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43" w:rsidRPr="008B5C3A" w:rsidRDefault="00DF0743" w:rsidP="00DF0743">
      <w:pPr>
        <w:spacing w:before="100" w:beforeAutospacing="1" w:after="100" w:afterAutospacing="1" w:line="360" w:lineRule="auto"/>
        <w:jc w:val="right"/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</w:pPr>
      <w:r w:rsidRPr="008B5C3A"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  <w:t>Warszawa, dnia 19 marca 2020 roku</w:t>
      </w:r>
    </w:p>
    <w:p w:rsidR="00DE0783" w:rsidRPr="008B5C3A" w:rsidRDefault="00DE0783" w:rsidP="0096287A">
      <w:pPr>
        <w:spacing w:before="100" w:beforeAutospacing="1" w:after="100" w:afterAutospacing="1" w:line="36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</w:p>
    <w:p w:rsidR="004376D8" w:rsidRPr="008B5C3A" w:rsidRDefault="0096287A" w:rsidP="0096287A">
      <w:pPr>
        <w:spacing w:before="100" w:beforeAutospacing="1" w:after="100" w:afterAutospacing="1" w:line="36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  <w:r w:rsidRPr="008B5C3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INFORMACJA DLA RODZICÓW</w:t>
      </w:r>
    </w:p>
    <w:p w:rsidR="00DE0783" w:rsidRPr="008B5C3A" w:rsidRDefault="00DE0783" w:rsidP="00BA1670">
      <w:pP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</w:pPr>
    </w:p>
    <w:p w:rsidR="004376D8" w:rsidRPr="008B5C3A" w:rsidRDefault="004376D8" w:rsidP="00BA1670">
      <w:pP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</w:pPr>
      <w:r w:rsidRPr="008B5C3A"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  <w:t xml:space="preserve">Szanowni Państwo, </w:t>
      </w:r>
    </w:p>
    <w:p w:rsidR="004376D8" w:rsidRPr="008B5C3A" w:rsidRDefault="00043A78" w:rsidP="00BA1670">
      <w:pP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</w:pPr>
      <w:r w:rsidRPr="008B5C3A"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  <w:t xml:space="preserve">Poniżej </w:t>
      </w:r>
      <w:r w:rsidR="004376D8" w:rsidRPr="008B5C3A"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  <w:t xml:space="preserve">prezentujemy </w:t>
      </w:r>
      <w:r w:rsidRPr="008B5C3A"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  <w:t xml:space="preserve">Państwu </w:t>
      </w:r>
      <w:r w:rsidR="004376D8" w:rsidRPr="008B5C3A"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  <w:t xml:space="preserve">opracowane, na podstawie poradników, zasad dydaktyki oraz doświadczeń w </w:t>
      </w:r>
      <w:r w:rsidR="00AC1AC3" w:rsidRPr="008B5C3A"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  <w:t>pracy, drobne</w:t>
      </w:r>
      <w:r w:rsidR="00D90E0B" w:rsidRPr="008B5C3A"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  <w:t xml:space="preserve"> porady w zakresie </w:t>
      </w:r>
      <w:r w:rsidR="004376D8" w:rsidRPr="008B5C3A"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  <w:t>skutecznej nauki w domu.</w:t>
      </w:r>
    </w:p>
    <w:p w:rsidR="007A7862" w:rsidRPr="008B5C3A" w:rsidRDefault="004376D8" w:rsidP="00BA1670">
      <w:pP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</w:pPr>
      <w:r w:rsidRPr="008B5C3A"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  <w:t xml:space="preserve">Zdajemy sobie sprawę, że spadły na Państwa dodatkowe obowiązki </w:t>
      </w:r>
      <w:r w:rsidR="00043A78" w:rsidRPr="008B5C3A"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  <w:t xml:space="preserve">wynikające z zamknięcia szkoły. </w:t>
      </w:r>
      <w:r w:rsidRPr="008B5C3A"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  <w:t>Mamy nadzieję, że poniższe informacje pomogą</w:t>
      </w:r>
      <w:r w:rsidRPr="008B5C3A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Państwu </w:t>
      </w:r>
      <w:r w:rsidRPr="008B5C3A"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  <w:t>zorganizować optymalne warunki do nauki</w:t>
      </w:r>
      <w:r w:rsidR="00385AF9" w:rsidRPr="008B5C3A"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  <w:t xml:space="preserve"> w domu</w:t>
      </w:r>
      <w:r w:rsidRPr="008B5C3A"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  <w:t xml:space="preserve"> i </w:t>
      </w:r>
      <w:r w:rsidR="00AC1AC3" w:rsidRPr="008B5C3A"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  <w:t>motywowania</w:t>
      </w:r>
      <w:r w:rsidR="00043A78" w:rsidRPr="008B5C3A">
        <w:rPr>
          <w:rFonts w:ascii="Garamond" w:eastAsia="Times New Roman" w:hAnsi="Garamond" w:cs="Times New Roman"/>
          <w:bCs/>
          <w:color w:val="000000"/>
          <w:sz w:val="24"/>
          <w:szCs w:val="24"/>
          <w:lang w:eastAsia="pl-PL"/>
        </w:rPr>
        <w:t xml:space="preserve"> dzieci do samodzielnej pracy. </w:t>
      </w:r>
    </w:p>
    <w:p w:rsidR="004376D8" w:rsidRPr="008B5C3A" w:rsidRDefault="004376D8" w:rsidP="00BA1670">
      <w:pP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</w:pPr>
      <w:r w:rsidRPr="008B5C3A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pl-PL"/>
        </w:rPr>
        <w:t>1. Warunki pracy</w:t>
      </w:r>
    </w:p>
    <w:p w:rsidR="001D4A00" w:rsidRPr="008B5C3A" w:rsidRDefault="004376D8" w:rsidP="00BA1670">
      <w:pP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</w:pPr>
      <w:r w:rsidRPr="008B5C3A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Przestrzeń, która zapewnia możliwość koncentracji uwagi to własny pokój dziecka lub inne pomieszczenie, gdzie nikt nie będzie zakłócał spokoju przez wyznaczony czas. </w:t>
      </w:r>
    </w:p>
    <w:p w:rsidR="00E21C3F" w:rsidRPr="008B5C3A" w:rsidRDefault="004376D8" w:rsidP="00BA1670">
      <w:pP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</w:pPr>
      <w:r w:rsidRPr="008B5C3A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Pomieszczenie powinno być jasne, posprzątane </w:t>
      </w:r>
      <w:r w:rsidR="001D4A00" w:rsidRPr="008B5C3A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>i wywietrzone. Wskazane jest usunięcie</w:t>
      </w:r>
      <w:r w:rsidRPr="008B5C3A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 </w:t>
      </w:r>
      <w:r w:rsidR="001D4A00" w:rsidRPr="008B5C3A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>elementów</w:t>
      </w:r>
      <w:r w:rsidRPr="008B5C3A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 rozpraszających uwagę</w:t>
      </w:r>
      <w:r w:rsidR="001D4A00" w:rsidRPr="008B5C3A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 (zabawki,</w:t>
      </w:r>
      <w:r w:rsidR="00690169" w:rsidRPr="008B5C3A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 gry, telefon komórkowy, radio, telewizor</w:t>
      </w:r>
      <w:r w:rsidRPr="008B5C3A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). </w:t>
      </w:r>
      <w:r w:rsidR="00E21C3F" w:rsidRPr="008B5C3A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Biurko i miejsce do siedzenia powinny być dopasowane do wzrostu dziecka.</w:t>
      </w:r>
      <w:r w:rsidR="00B8058F" w:rsidRPr="008B5C3A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</w:t>
      </w:r>
      <w:r w:rsidR="00E21C3F" w:rsidRPr="008B5C3A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Warto zadbać o </w:t>
      </w:r>
      <w:r w:rsidR="00B256E0" w:rsidRPr="008B5C3A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właściwą pozycję siedzenia oraz </w:t>
      </w:r>
      <w:r w:rsidR="00E21C3F" w:rsidRPr="008B5C3A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oświetlenie padające z lewej strony.</w:t>
      </w:r>
    </w:p>
    <w:p w:rsidR="004376D8" w:rsidRPr="008B5C3A" w:rsidRDefault="004376D8" w:rsidP="00BA1670">
      <w:pP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</w:pPr>
      <w:r w:rsidRPr="008B5C3A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W sytuacji pracy zdalnej oczywiście konieczny jest dostęp do Internetu, ale </w:t>
      </w:r>
      <w:r w:rsidR="00690169" w:rsidRPr="008B5C3A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>powinien on być w miarę możliwości</w:t>
      </w:r>
      <w:r w:rsidR="00AA73C1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 kontrolowany i</w:t>
      </w:r>
      <w:r w:rsidR="00690169" w:rsidRPr="008B5C3A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 ograniczony. </w:t>
      </w:r>
      <w:r w:rsidR="00C46BCA" w:rsidRPr="008B5C3A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W tym celu </w:t>
      </w:r>
      <w:r w:rsidR="00690169" w:rsidRPr="008B5C3A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>codziennie należy</w:t>
      </w:r>
      <w:r w:rsidRPr="008B5C3A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: </w:t>
      </w:r>
    </w:p>
    <w:p w:rsidR="004376D8" w:rsidRPr="008B5C3A" w:rsidRDefault="00690169" w:rsidP="00BA1670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</w:pPr>
      <w:r w:rsidRPr="008B5C3A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>Sprawdzić</w:t>
      </w:r>
      <w:r w:rsidR="00F8026C" w:rsidRPr="008B5C3A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="00F8026C" w:rsidRPr="008B5C3A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>Librus</w:t>
      </w:r>
      <w:proofErr w:type="spellEnd"/>
      <w:r w:rsidRPr="008B5C3A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>, gdzie nauczyciele</w:t>
      </w:r>
      <w:r w:rsidR="007A7750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 przedmiotowi</w:t>
      </w:r>
      <w:r w:rsidRPr="008B5C3A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 przesyłają zadania do wykonania. </w:t>
      </w:r>
    </w:p>
    <w:p w:rsidR="004376D8" w:rsidRPr="008B5C3A" w:rsidRDefault="00690169" w:rsidP="00BA1670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iCs/>
          <w:color w:val="000000"/>
          <w:sz w:val="24"/>
          <w:szCs w:val="24"/>
          <w:u w:val="single"/>
          <w:lang w:eastAsia="pl-PL"/>
        </w:rPr>
      </w:pPr>
      <w:r w:rsidRPr="008B5C3A">
        <w:rPr>
          <w:rFonts w:ascii="Garamond" w:eastAsia="Times New Roman" w:hAnsi="Garamond" w:cs="Times New Roman"/>
          <w:iCs/>
          <w:color w:val="000000"/>
          <w:sz w:val="24"/>
          <w:szCs w:val="24"/>
          <w:u w:val="single"/>
          <w:lang w:eastAsia="pl-PL"/>
        </w:rPr>
        <w:t xml:space="preserve">Podczas odrabiania lekcji nie ma potrzeby, aby </w:t>
      </w:r>
      <w:r w:rsidR="00196ABB">
        <w:rPr>
          <w:rFonts w:ascii="Garamond" w:eastAsia="Times New Roman" w:hAnsi="Garamond" w:cs="Times New Roman"/>
          <w:iCs/>
          <w:color w:val="000000"/>
          <w:sz w:val="24"/>
          <w:szCs w:val="24"/>
          <w:u w:val="single"/>
          <w:lang w:eastAsia="pl-PL"/>
        </w:rPr>
        <w:t xml:space="preserve">przez cały czas </w:t>
      </w:r>
      <w:r w:rsidRPr="008B5C3A">
        <w:rPr>
          <w:rFonts w:ascii="Garamond" w:eastAsia="Times New Roman" w:hAnsi="Garamond" w:cs="Times New Roman"/>
          <w:iCs/>
          <w:color w:val="000000"/>
          <w:sz w:val="24"/>
          <w:szCs w:val="24"/>
          <w:u w:val="single"/>
          <w:lang w:eastAsia="pl-PL"/>
        </w:rPr>
        <w:t xml:space="preserve">był włączony Internet – zadania </w:t>
      </w:r>
      <w:r w:rsidR="00196ABB">
        <w:rPr>
          <w:rFonts w:ascii="Garamond" w:eastAsia="Times New Roman" w:hAnsi="Garamond" w:cs="Times New Roman"/>
          <w:iCs/>
          <w:color w:val="000000"/>
          <w:sz w:val="24"/>
          <w:szCs w:val="24"/>
          <w:u w:val="single"/>
          <w:lang w:eastAsia="pl-PL"/>
        </w:rPr>
        <w:t>mogą</w:t>
      </w:r>
      <w:r w:rsidRPr="008B5C3A">
        <w:rPr>
          <w:rFonts w:ascii="Garamond" w:eastAsia="Times New Roman" w:hAnsi="Garamond" w:cs="Times New Roman"/>
          <w:iCs/>
          <w:color w:val="000000"/>
          <w:sz w:val="24"/>
          <w:szCs w:val="24"/>
          <w:u w:val="single"/>
          <w:lang w:eastAsia="pl-PL"/>
        </w:rPr>
        <w:t xml:space="preserve"> być wykonywane w trybie </w:t>
      </w:r>
      <w:r w:rsidR="004376D8" w:rsidRPr="008B5C3A">
        <w:rPr>
          <w:rFonts w:ascii="Garamond" w:eastAsia="Times New Roman" w:hAnsi="Garamond" w:cs="Times New Roman"/>
          <w:iCs/>
          <w:color w:val="000000"/>
          <w:sz w:val="24"/>
          <w:szCs w:val="24"/>
          <w:u w:val="single"/>
          <w:lang w:eastAsia="pl-PL"/>
        </w:rPr>
        <w:t>off-</w:t>
      </w:r>
      <w:proofErr w:type="spellStart"/>
      <w:r w:rsidR="004376D8" w:rsidRPr="008B5C3A">
        <w:rPr>
          <w:rFonts w:ascii="Garamond" w:eastAsia="Times New Roman" w:hAnsi="Garamond" w:cs="Times New Roman"/>
          <w:iCs/>
          <w:color w:val="000000"/>
          <w:sz w:val="24"/>
          <w:szCs w:val="24"/>
          <w:u w:val="single"/>
          <w:lang w:eastAsia="pl-PL"/>
        </w:rPr>
        <w:t>line</w:t>
      </w:r>
      <w:proofErr w:type="spellEnd"/>
      <w:r w:rsidR="007A5680" w:rsidRPr="008B5C3A">
        <w:rPr>
          <w:rFonts w:ascii="Garamond" w:eastAsia="Times New Roman" w:hAnsi="Garamond" w:cs="Times New Roman"/>
          <w:iCs/>
          <w:color w:val="000000"/>
          <w:sz w:val="24"/>
          <w:szCs w:val="24"/>
          <w:u w:val="single"/>
          <w:lang w:eastAsia="pl-PL"/>
        </w:rPr>
        <w:t>,</w:t>
      </w:r>
    </w:p>
    <w:p w:rsidR="004376D8" w:rsidRPr="008B5C3A" w:rsidRDefault="00690169" w:rsidP="00BA1670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</w:pPr>
      <w:r w:rsidRPr="008B5C3A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Po zakończeniu wszystkie zadania należy wysłać do poszczególnych </w:t>
      </w:r>
      <w:r w:rsidR="00430853" w:rsidRPr="008B5C3A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>nauczycieli (jeśli</w:t>
      </w:r>
      <w:r w:rsidR="004376D8" w:rsidRPr="008B5C3A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 xml:space="preserve"> było to zalecone</w:t>
      </w:r>
      <w:r w:rsidRPr="008B5C3A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>)</w:t>
      </w:r>
      <w:r w:rsidR="007A5680" w:rsidRPr="008B5C3A">
        <w:rPr>
          <w:rFonts w:ascii="Garamond" w:eastAsia="Times New Roman" w:hAnsi="Garamond" w:cs="Times New Roman"/>
          <w:iCs/>
          <w:color w:val="000000"/>
          <w:sz w:val="24"/>
          <w:szCs w:val="24"/>
          <w:lang w:eastAsia="pl-PL"/>
        </w:rPr>
        <w:t>.</w:t>
      </w:r>
    </w:p>
    <w:p w:rsidR="004376D8" w:rsidRPr="008B5C3A" w:rsidRDefault="004376D8" w:rsidP="00BA1670">
      <w:pPr>
        <w:spacing w:before="100" w:beforeAutospacing="1" w:after="100" w:afterAutospacing="1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8B5C3A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lastRenderedPageBreak/>
        <w:t>Niezbędne przybory szkolne (ołówki, słowniki, kalkulator) powinny zawsze być pod ręką.</w:t>
      </w:r>
      <w:r w:rsidR="00E21C3F" w:rsidRPr="008B5C3A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</w:t>
      </w:r>
      <w:r w:rsidRPr="008B5C3A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Wskazane jest</w:t>
      </w:r>
      <w:r w:rsidR="00430853" w:rsidRPr="008B5C3A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założenie notatnika, w którym dziecko będzie zaznaczało zadania do wykonania i </w:t>
      </w:r>
      <w:r w:rsidR="00F8026C" w:rsidRPr="008B5C3A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zakończone</w:t>
      </w:r>
      <w:r w:rsidR="00430853" w:rsidRPr="008B5C3A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. </w:t>
      </w:r>
    </w:p>
    <w:p w:rsidR="00136CB1" w:rsidRPr="008B5C3A" w:rsidRDefault="00E21C3F" w:rsidP="00084888">
      <w:pPr>
        <w:spacing w:line="360" w:lineRule="auto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8B5C3A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 xml:space="preserve">2. </w:t>
      </w:r>
      <w:r w:rsidR="00BA1670" w:rsidRPr="008B5C3A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Organizacja nauki</w:t>
      </w:r>
    </w:p>
    <w:p w:rsidR="00136CB1" w:rsidRPr="008B5C3A" w:rsidRDefault="007A7862" w:rsidP="00BA1670">
      <w:pPr>
        <w:pStyle w:val="NormalnyWeb"/>
        <w:spacing w:line="360" w:lineRule="auto"/>
        <w:jc w:val="both"/>
        <w:rPr>
          <w:rFonts w:ascii="Garamond" w:hAnsi="Garamond"/>
        </w:rPr>
      </w:pPr>
      <w:r w:rsidRPr="008B5C3A">
        <w:rPr>
          <w:rFonts w:ascii="Garamond" w:hAnsi="Garamond"/>
          <w:bCs/>
          <w:color w:val="000000"/>
        </w:rPr>
        <w:t>Bardzo ważne jest dzielenie</w:t>
      </w:r>
      <w:r w:rsidR="00E21C3F" w:rsidRPr="008B5C3A">
        <w:rPr>
          <w:rFonts w:ascii="Garamond" w:hAnsi="Garamond"/>
          <w:bCs/>
          <w:color w:val="000000"/>
        </w:rPr>
        <w:t xml:space="preserve"> materiał</w:t>
      </w:r>
      <w:r w:rsidRPr="008B5C3A">
        <w:rPr>
          <w:rFonts w:ascii="Garamond" w:hAnsi="Garamond"/>
          <w:bCs/>
          <w:color w:val="000000"/>
        </w:rPr>
        <w:t>u</w:t>
      </w:r>
      <w:r w:rsidR="00E21C3F" w:rsidRPr="008B5C3A">
        <w:rPr>
          <w:rFonts w:ascii="Garamond" w:hAnsi="Garamond"/>
          <w:bCs/>
          <w:color w:val="000000"/>
        </w:rPr>
        <w:t xml:space="preserve">, którego </w:t>
      </w:r>
      <w:r w:rsidRPr="008B5C3A">
        <w:rPr>
          <w:rFonts w:ascii="Garamond" w:hAnsi="Garamond"/>
          <w:bCs/>
          <w:color w:val="000000"/>
        </w:rPr>
        <w:t xml:space="preserve">dziecko ma </w:t>
      </w:r>
      <w:r w:rsidR="00E21C3F" w:rsidRPr="008B5C3A">
        <w:rPr>
          <w:rFonts w:ascii="Garamond" w:hAnsi="Garamond"/>
          <w:bCs/>
          <w:color w:val="000000"/>
        </w:rPr>
        <w:t>się uczy</w:t>
      </w:r>
      <w:r w:rsidRPr="008B5C3A">
        <w:rPr>
          <w:rFonts w:ascii="Garamond" w:hAnsi="Garamond"/>
          <w:bCs/>
          <w:color w:val="000000"/>
        </w:rPr>
        <w:t>ć</w:t>
      </w:r>
      <w:r w:rsidR="00CC3CF1" w:rsidRPr="008B5C3A">
        <w:rPr>
          <w:rFonts w:ascii="Garamond" w:hAnsi="Garamond"/>
          <w:bCs/>
          <w:color w:val="000000"/>
        </w:rPr>
        <w:t>,</w:t>
      </w:r>
      <w:r w:rsidRPr="008B5C3A">
        <w:rPr>
          <w:rFonts w:ascii="Garamond" w:hAnsi="Garamond"/>
          <w:bCs/>
          <w:color w:val="000000"/>
        </w:rPr>
        <w:t xml:space="preserve"> na mniejsze partie. Być może w tym zakresie dzieci będą potrzebowały Państwa pomocy.</w:t>
      </w:r>
      <w:r w:rsidR="00BA1670" w:rsidRPr="008B5C3A">
        <w:rPr>
          <w:rFonts w:ascii="Garamond" w:hAnsi="Garamond"/>
        </w:rPr>
        <w:t xml:space="preserve"> Należy zaczynać naukę od sporządzenia planu pracy, przerw i powtórzeń</w:t>
      </w:r>
      <w:r w:rsidR="00136CB1" w:rsidRPr="008B5C3A">
        <w:rPr>
          <w:rFonts w:ascii="Garamond" w:hAnsi="Garamond"/>
        </w:rPr>
        <w:t>. Rozpoczynamy naukę od ł</w:t>
      </w:r>
      <w:r w:rsidR="00BA1670" w:rsidRPr="008B5C3A">
        <w:rPr>
          <w:rFonts w:ascii="Garamond" w:hAnsi="Garamond"/>
        </w:rPr>
        <w:t xml:space="preserve">atwiejszych </w:t>
      </w:r>
      <w:r w:rsidR="00136CB1" w:rsidRPr="008B5C3A">
        <w:rPr>
          <w:rFonts w:ascii="Garamond" w:hAnsi="Garamond"/>
        </w:rPr>
        <w:t>zadań</w:t>
      </w:r>
      <w:r w:rsidR="00BA1670" w:rsidRPr="008B5C3A">
        <w:rPr>
          <w:rFonts w:ascii="Garamond" w:hAnsi="Garamond"/>
        </w:rPr>
        <w:t xml:space="preserve">. </w:t>
      </w:r>
    </w:p>
    <w:p w:rsidR="0052637F" w:rsidRPr="008B5C3A" w:rsidRDefault="007A7862" w:rsidP="00BA1670">
      <w:pPr>
        <w:pStyle w:val="NormalnyWeb"/>
        <w:spacing w:line="360" w:lineRule="auto"/>
        <w:jc w:val="both"/>
        <w:rPr>
          <w:rFonts w:ascii="Garamond" w:hAnsi="Garamond"/>
          <w:color w:val="000000"/>
        </w:rPr>
      </w:pPr>
      <w:r w:rsidRPr="008B5C3A">
        <w:rPr>
          <w:rFonts w:ascii="Garamond" w:hAnsi="Garamond"/>
          <w:bCs/>
          <w:color w:val="000000"/>
        </w:rPr>
        <w:t>Dziecko</w:t>
      </w:r>
      <w:r w:rsidR="00280235" w:rsidRPr="008B5C3A">
        <w:rPr>
          <w:rFonts w:ascii="Garamond" w:hAnsi="Garamond"/>
          <w:bCs/>
          <w:color w:val="000000"/>
        </w:rPr>
        <w:t>,</w:t>
      </w:r>
      <w:r w:rsidRPr="008B5C3A">
        <w:rPr>
          <w:rFonts w:ascii="Garamond" w:hAnsi="Garamond"/>
          <w:bCs/>
          <w:color w:val="000000"/>
        </w:rPr>
        <w:t xml:space="preserve"> podczas nauki w domu powinno dzielić odrabianie lekcji na wyraźne jednostki</w:t>
      </w:r>
      <w:r w:rsidR="007A5680" w:rsidRPr="008B5C3A">
        <w:rPr>
          <w:rFonts w:ascii="Garamond" w:hAnsi="Garamond"/>
          <w:bCs/>
          <w:color w:val="000000"/>
        </w:rPr>
        <w:t xml:space="preserve">, tak by uzyskać jak </w:t>
      </w:r>
      <w:r w:rsidR="005240A8" w:rsidRPr="008B5C3A">
        <w:rPr>
          <w:rFonts w:ascii="Garamond" w:hAnsi="Garamond"/>
          <w:bCs/>
          <w:color w:val="000000"/>
        </w:rPr>
        <w:t xml:space="preserve">najwięcej zakończonych zadań </w:t>
      </w:r>
      <w:r w:rsidRPr="008B5C3A">
        <w:rPr>
          <w:rFonts w:ascii="Garamond" w:hAnsi="Garamond"/>
          <w:bCs/>
          <w:color w:val="000000"/>
        </w:rPr>
        <w:t>(</w:t>
      </w:r>
      <w:r w:rsidR="001148EE" w:rsidRPr="008B5C3A">
        <w:rPr>
          <w:rFonts w:ascii="Garamond" w:hAnsi="Garamond"/>
          <w:bCs/>
          <w:color w:val="000000"/>
        </w:rPr>
        <w:t>wykonane i skreślone z listy zadanie sprawi dziecku satysfakcję, wzbudzi poczucie sukcesu</w:t>
      </w:r>
      <w:r w:rsidR="007A5680" w:rsidRPr="008B5C3A">
        <w:rPr>
          <w:rFonts w:ascii="Garamond" w:hAnsi="Garamond"/>
          <w:bCs/>
          <w:color w:val="000000"/>
        </w:rPr>
        <w:t>).</w:t>
      </w:r>
      <w:r w:rsidRPr="008B5C3A">
        <w:rPr>
          <w:rFonts w:ascii="Garamond" w:hAnsi="Garamond"/>
          <w:color w:val="000000"/>
        </w:rPr>
        <w:t xml:space="preserve"> </w:t>
      </w:r>
    </w:p>
    <w:p w:rsidR="00E21C3F" w:rsidRPr="008B5C3A" w:rsidRDefault="007A7862" w:rsidP="00BA1670">
      <w:pPr>
        <w:pStyle w:val="NormalnyWeb"/>
        <w:spacing w:line="360" w:lineRule="auto"/>
        <w:jc w:val="both"/>
        <w:rPr>
          <w:rFonts w:ascii="Garamond" w:hAnsi="Garamond"/>
          <w:color w:val="000000"/>
        </w:rPr>
      </w:pPr>
      <w:r w:rsidRPr="008B5C3A">
        <w:rPr>
          <w:rFonts w:ascii="Garamond" w:hAnsi="Garamond"/>
          <w:color w:val="000000"/>
        </w:rPr>
        <w:t xml:space="preserve">Niezbędne będą tu dobrze rozplanowane przerwy, </w:t>
      </w:r>
      <w:r w:rsidR="007A5680" w:rsidRPr="008B5C3A">
        <w:rPr>
          <w:rFonts w:ascii="Garamond" w:hAnsi="Garamond"/>
          <w:color w:val="000000"/>
        </w:rPr>
        <w:t>optymalnie, co</w:t>
      </w:r>
      <w:r w:rsidRPr="008B5C3A">
        <w:rPr>
          <w:rFonts w:ascii="Garamond" w:hAnsi="Garamond"/>
          <w:color w:val="000000"/>
        </w:rPr>
        <w:t xml:space="preserve"> 30-45 minut. </w:t>
      </w:r>
      <w:r w:rsidRPr="008B5C3A">
        <w:rPr>
          <w:rFonts w:ascii="Garamond" w:hAnsi="Garamond"/>
          <w:bCs/>
          <w:color w:val="000000"/>
        </w:rPr>
        <w:t xml:space="preserve">Naukę przedmiotów ścisłych powinno się przeplatać z nauką języka polskiego lub czytaniem. Łatwiejsze treści można przeplatać z trudniejszymi. W terminarzu </w:t>
      </w:r>
      <w:r w:rsidR="00280235" w:rsidRPr="008B5C3A">
        <w:rPr>
          <w:rFonts w:ascii="Garamond" w:hAnsi="Garamond"/>
          <w:bCs/>
          <w:color w:val="000000"/>
        </w:rPr>
        <w:t>należałoby</w:t>
      </w:r>
      <w:r w:rsidR="006223AD" w:rsidRPr="008B5C3A">
        <w:rPr>
          <w:rFonts w:ascii="Garamond" w:hAnsi="Garamond"/>
          <w:bCs/>
          <w:color w:val="000000"/>
        </w:rPr>
        <w:t xml:space="preserve"> w</w:t>
      </w:r>
      <w:r w:rsidRPr="008B5C3A">
        <w:rPr>
          <w:rFonts w:ascii="Garamond" w:hAnsi="Garamond"/>
          <w:bCs/>
          <w:color w:val="000000"/>
        </w:rPr>
        <w:t xml:space="preserve">pisać </w:t>
      </w:r>
      <w:r w:rsidR="007A5680" w:rsidRPr="008B5C3A">
        <w:rPr>
          <w:rFonts w:ascii="Garamond" w:hAnsi="Garamond"/>
          <w:bCs/>
          <w:color w:val="000000"/>
        </w:rPr>
        <w:t>dziecku, co</w:t>
      </w:r>
      <w:r w:rsidRPr="008B5C3A">
        <w:rPr>
          <w:rFonts w:ascii="Garamond" w:hAnsi="Garamond"/>
          <w:bCs/>
          <w:color w:val="000000"/>
        </w:rPr>
        <w:t xml:space="preserve"> ma do zrobienia w danym dniu</w:t>
      </w:r>
      <w:r w:rsidR="006223AD" w:rsidRPr="008B5C3A">
        <w:rPr>
          <w:rFonts w:ascii="Garamond" w:hAnsi="Garamond"/>
          <w:bCs/>
          <w:color w:val="000000"/>
        </w:rPr>
        <w:t>,</w:t>
      </w:r>
      <w:r w:rsidRPr="008B5C3A">
        <w:rPr>
          <w:rFonts w:ascii="Garamond" w:hAnsi="Garamond"/>
          <w:bCs/>
          <w:color w:val="000000"/>
        </w:rPr>
        <w:t xml:space="preserve"> w odpowiedniej kolejności. P</w:t>
      </w:r>
      <w:r w:rsidR="00E21C3F" w:rsidRPr="008B5C3A">
        <w:rPr>
          <w:rFonts w:ascii="Garamond" w:hAnsi="Garamond"/>
          <w:bCs/>
          <w:color w:val="000000"/>
        </w:rPr>
        <w:t xml:space="preserve">owtarzając </w:t>
      </w:r>
      <w:r w:rsidR="00AB77C8" w:rsidRPr="008B5C3A">
        <w:rPr>
          <w:rFonts w:ascii="Garamond" w:hAnsi="Garamond"/>
          <w:bCs/>
          <w:color w:val="000000"/>
        </w:rPr>
        <w:t xml:space="preserve">dany </w:t>
      </w:r>
      <w:r w:rsidR="00E21C3F" w:rsidRPr="008B5C3A">
        <w:rPr>
          <w:rFonts w:ascii="Garamond" w:hAnsi="Garamond"/>
          <w:bCs/>
          <w:color w:val="000000"/>
        </w:rPr>
        <w:t xml:space="preserve">materiał </w:t>
      </w:r>
      <w:r w:rsidRPr="008B5C3A">
        <w:rPr>
          <w:rFonts w:ascii="Garamond" w:hAnsi="Garamond"/>
          <w:bCs/>
          <w:color w:val="000000"/>
        </w:rPr>
        <w:t xml:space="preserve">dobrze jest wykorzystywać </w:t>
      </w:r>
      <w:r w:rsidR="00E21C3F" w:rsidRPr="008B5C3A">
        <w:rPr>
          <w:rFonts w:ascii="Garamond" w:hAnsi="Garamond"/>
          <w:bCs/>
          <w:color w:val="000000"/>
        </w:rPr>
        <w:t>różne techniki nauki: słuchanie, czytanie,</w:t>
      </w:r>
      <w:r w:rsidRPr="008B5C3A">
        <w:rPr>
          <w:rFonts w:ascii="Garamond" w:hAnsi="Garamond"/>
          <w:bCs/>
          <w:color w:val="000000"/>
        </w:rPr>
        <w:t xml:space="preserve"> przeglądanie notatek i pisanie (nauka wielokanałowa, angażująca więcej niż jeden zmysł</w:t>
      </w:r>
      <w:r w:rsidR="007478BF" w:rsidRPr="008B5C3A">
        <w:rPr>
          <w:rFonts w:ascii="Garamond" w:hAnsi="Garamond"/>
          <w:bCs/>
          <w:color w:val="000000"/>
        </w:rPr>
        <w:t xml:space="preserve"> -</w:t>
      </w:r>
      <w:r w:rsidRPr="008B5C3A">
        <w:rPr>
          <w:rFonts w:ascii="Garamond" w:hAnsi="Garamond"/>
          <w:color w:val="000000"/>
        </w:rPr>
        <w:t xml:space="preserve"> to na przykład uważne czytanie, głośne powtarzanie, pisanie albo rysowanie, podkreślanie</w:t>
      </w:r>
      <w:r w:rsidR="00771DFE" w:rsidRPr="008B5C3A">
        <w:rPr>
          <w:rFonts w:ascii="Garamond" w:hAnsi="Garamond"/>
          <w:color w:val="000000"/>
        </w:rPr>
        <w:t xml:space="preserve"> wybranych</w:t>
      </w:r>
      <w:r w:rsidRPr="008B5C3A">
        <w:rPr>
          <w:rFonts w:ascii="Garamond" w:hAnsi="Garamond"/>
          <w:color w:val="000000"/>
        </w:rPr>
        <w:t xml:space="preserve"> fragmentów na kolorowo).</w:t>
      </w:r>
    </w:p>
    <w:p w:rsidR="007A7862" w:rsidRPr="008B5C3A" w:rsidRDefault="007A7862" w:rsidP="00BA1670">
      <w:pPr>
        <w:pStyle w:val="NormalnyWeb"/>
        <w:spacing w:line="360" w:lineRule="auto"/>
        <w:jc w:val="both"/>
        <w:rPr>
          <w:rFonts w:ascii="Garamond" w:hAnsi="Garamond"/>
          <w:b/>
          <w:color w:val="000000"/>
        </w:rPr>
      </w:pPr>
      <w:r w:rsidRPr="008B5C3A">
        <w:rPr>
          <w:rFonts w:ascii="Garamond" w:hAnsi="Garamond"/>
          <w:b/>
          <w:color w:val="000000"/>
        </w:rPr>
        <w:t>3. Właściwa motywacja</w:t>
      </w:r>
    </w:p>
    <w:p w:rsidR="00643E83" w:rsidRPr="008B5C3A" w:rsidRDefault="007A7862" w:rsidP="00BA1670">
      <w:pPr>
        <w:pStyle w:val="NormalnyWeb"/>
        <w:spacing w:line="360" w:lineRule="auto"/>
        <w:jc w:val="both"/>
        <w:rPr>
          <w:rFonts w:ascii="Garamond" w:hAnsi="Garamond"/>
          <w:color w:val="000000"/>
        </w:rPr>
      </w:pPr>
      <w:r w:rsidRPr="008B5C3A">
        <w:rPr>
          <w:rFonts w:ascii="Garamond" w:hAnsi="Garamond"/>
          <w:color w:val="000000"/>
        </w:rPr>
        <w:t>D</w:t>
      </w:r>
      <w:r w:rsidR="00B261BF" w:rsidRPr="008B5C3A">
        <w:rPr>
          <w:rFonts w:ascii="Garamond" w:hAnsi="Garamond"/>
          <w:color w:val="000000"/>
        </w:rPr>
        <w:t>zieci uczą się chętniej, gdy wi</w:t>
      </w:r>
      <w:r w:rsidRPr="008B5C3A">
        <w:rPr>
          <w:rFonts w:ascii="Garamond" w:hAnsi="Garamond"/>
          <w:color w:val="000000"/>
        </w:rPr>
        <w:t xml:space="preserve">dzą, że dla </w:t>
      </w:r>
      <w:r w:rsidR="00B261BF" w:rsidRPr="008B5C3A">
        <w:rPr>
          <w:rFonts w:ascii="Garamond" w:hAnsi="Garamond"/>
          <w:color w:val="000000"/>
        </w:rPr>
        <w:t xml:space="preserve">ich </w:t>
      </w:r>
      <w:r w:rsidR="00B91FE2" w:rsidRPr="008B5C3A">
        <w:rPr>
          <w:rFonts w:ascii="Garamond" w:hAnsi="Garamond"/>
          <w:color w:val="000000"/>
        </w:rPr>
        <w:t xml:space="preserve">rodziców nauka </w:t>
      </w:r>
      <w:r w:rsidR="000B36C0" w:rsidRPr="008B5C3A">
        <w:rPr>
          <w:rFonts w:ascii="Garamond" w:hAnsi="Garamond"/>
          <w:color w:val="000000"/>
        </w:rPr>
        <w:t xml:space="preserve">stanowi </w:t>
      </w:r>
      <w:r w:rsidR="00551595" w:rsidRPr="008B5C3A">
        <w:rPr>
          <w:rFonts w:ascii="Garamond" w:hAnsi="Garamond"/>
          <w:color w:val="000000"/>
        </w:rPr>
        <w:t xml:space="preserve">pewną </w:t>
      </w:r>
      <w:r w:rsidR="000B36C0" w:rsidRPr="008B5C3A">
        <w:rPr>
          <w:rFonts w:ascii="Garamond" w:hAnsi="Garamond"/>
          <w:color w:val="000000"/>
        </w:rPr>
        <w:t>wartość</w:t>
      </w:r>
      <w:r w:rsidR="00B91FE2" w:rsidRPr="008B5C3A">
        <w:rPr>
          <w:rFonts w:ascii="Garamond" w:hAnsi="Garamond"/>
          <w:color w:val="000000"/>
        </w:rPr>
        <w:t>.</w:t>
      </w:r>
      <w:r w:rsidR="000B36C0" w:rsidRPr="008B5C3A">
        <w:rPr>
          <w:rFonts w:ascii="Garamond" w:hAnsi="Garamond"/>
          <w:color w:val="000000"/>
        </w:rPr>
        <w:t xml:space="preserve"> Okazywanie zainteresowania pracą dziecka </w:t>
      </w:r>
      <w:r w:rsidR="00C62416" w:rsidRPr="008B5C3A">
        <w:rPr>
          <w:rFonts w:ascii="Garamond" w:hAnsi="Garamond"/>
          <w:color w:val="000000"/>
        </w:rPr>
        <w:t>jest</w:t>
      </w:r>
      <w:r w:rsidR="000B36C0" w:rsidRPr="008B5C3A">
        <w:rPr>
          <w:rFonts w:ascii="Garamond" w:hAnsi="Garamond"/>
          <w:color w:val="000000"/>
        </w:rPr>
        <w:t xml:space="preserve"> </w:t>
      </w:r>
      <w:r w:rsidR="009E7CA1" w:rsidRPr="008B5C3A">
        <w:rPr>
          <w:rFonts w:ascii="Garamond" w:hAnsi="Garamond"/>
          <w:color w:val="000000"/>
        </w:rPr>
        <w:t xml:space="preserve">niewątpliwie </w:t>
      </w:r>
      <w:r w:rsidR="000B36C0" w:rsidRPr="008B5C3A">
        <w:rPr>
          <w:rFonts w:ascii="Garamond" w:hAnsi="Garamond"/>
          <w:color w:val="000000"/>
        </w:rPr>
        <w:t>dodatkowy</w:t>
      </w:r>
      <w:r w:rsidR="00C62416" w:rsidRPr="008B5C3A">
        <w:rPr>
          <w:rFonts w:ascii="Garamond" w:hAnsi="Garamond"/>
          <w:color w:val="000000"/>
        </w:rPr>
        <w:t>m bodźcem</w:t>
      </w:r>
      <w:r w:rsidR="000B36C0" w:rsidRPr="008B5C3A">
        <w:rPr>
          <w:rFonts w:ascii="Garamond" w:hAnsi="Garamond"/>
          <w:color w:val="000000"/>
        </w:rPr>
        <w:t xml:space="preserve"> do pogłębiania wiedzy. </w:t>
      </w:r>
      <w:r w:rsidR="00643E83" w:rsidRPr="008B5C3A">
        <w:rPr>
          <w:rFonts w:ascii="Garamond" w:hAnsi="Garamond"/>
          <w:color w:val="000000"/>
        </w:rPr>
        <w:t>T</w:t>
      </w:r>
      <w:r w:rsidR="00E21C3F" w:rsidRPr="008B5C3A">
        <w:rPr>
          <w:rFonts w:ascii="Garamond" w:hAnsi="Garamond"/>
          <w:color w:val="000000"/>
        </w:rPr>
        <w:t>łumacz</w:t>
      </w:r>
      <w:r w:rsidR="00643E83" w:rsidRPr="008B5C3A">
        <w:rPr>
          <w:rFonts w:ascii="Garamond" w:hAnsi="Garamond"/>
          <w:color w:val="000000"/>
        </w:rPr>
        <w:t>enie</w:t>
      </w:r>
      <w:r w:rsidR="00E21C3F" w:rsidRPr="008B5C3A">
        <w:rPr>
          <w:rFonts w:ascii="Garamond" w:hAnsi="Garamond"/>
          <w:color w:val="000000"/>
        </w:rPr>
        <w:t xml:space="preserve"> dziecku, że błędy są naturalną częścią procesu nauki</w:t>
      </w:r>
      <w:r w:rsidR="00643E83" w:rsidRPr="008B5C3A">
        <w:rPr>
          <w:rFonts w:ascii="Garamond" w:hAnsi="Garamond"/>
          <w:color w:val="000000"/>
        </w:rPr>
        <w:t xml:space="preserve"> jest w</w:t>
      </w:r>
      <w:r w:rsidR="00256E4A" w:rsidRPr="008B5C3A">
        <w:rPr>
          <w:rFonts w:ascii="Garamond" w:hAnsi="Garamond"/>
          <w:color w:val="000000"/>
        </w:rPr>
        <w:t>ażne u tych dzieci, które szybko</w:t>
      </w:r>
      <w:r w:rsidR="00643E83" w:rsidRPr="008B5C3A">
        <w:rPr>
          <w:rFonts w:ascii="Garamond" w:hAnsi="Garamond"/>
          <w:color w:val="000000"/>
        </w:rPr>
        <w:t xml:space="preserve"> się poddają. </w:t>
      </w:r>
      <w:r w:rsidR="001370F5" w:rsidRPr="008B5C3A">
        <w:rPr>
          <w:rFonts w:ascii="Garamond" w:hAnsi="Garamond"/>
          <w:color w:val="000000"/>
        </w:rPr>
        <w:t xml:space="preserve">Rodzic nie powinien manifestować nadmiernej surowości wobec ewentualnych </w:t>
      </w:r>
      <w:r w:rsidR="00CE046E" w:rsidRPr="008B5C3A">
        <w:rPr>
          <w:rFonts w:ascii="Garamond" w:hAnsi="Garamond"/>
          <w:color w:val="000000"/>
        </w:rPr>
        <w:t>trudności</w:t>
      </w:r>
      <w:r w:rsidR="001370F5" w:rsidRPr="008B5C3A">
        <w:rPr>
          <w:rFonts w:ascii="Garamond" w:hAnsi="Garamond"/>
          <w:color w:val="000000"/>
        </w:rPr>
        <w:t>.</w:t>
      </w:r>
      <w:r w:rsidR="00B261BF" w:rsidRPr="008B5C3A">
        <w:rPr>
          <w:rFonts w:ascii="Garamond" w:hAnsi="Garamond"/>
          <w:color w:val="000000"/>
        </w:rPr>
        <w:t xml:space="preserve"> </w:t>
      </w:r>
      <w:r w:rsidR="009B1FDC" w:rsidRPr="008B5C3A">
        <w:rPr>
          <w:rFonts w:ascii="Garamond" w:hAnsi="Garamond"/>
          <w:color w:val="000000"/>
        </w:rPr>
        <w:t>L</w:t>
      </w:r>
      <w:r w:rsidR="00B261BF" w:rsidRPr="008B5C3A">
        <w:rPr>
          <w:rFonts w:ascii="Garamond" w:hAnsi="Garamond"/>
          <w:color w:val="000000"/>
        </w:rPr>
        <w:t>epsze wyniki osiąga się poprz</w:t>
      </w:r>
      <w:r w:rsidR="009B1FDC" w:rsidRPr="008B5C3A">
        <w:rPr>
          <w:rFonts w:ascii="Garamond" w:hAnsi="Garamond"/>
          <w:color w:val="000000"/>
        </w:rPr>
        <w:t>ez nagradzanie – stosowanie wzmocnień pozytywnych.</w:t>
      </w:r>
    </w:p>
    <w:p w:rsidR="009B1FDC" w:rsidRPr="008B5C3A" w:rsidRDefault="00643E83" w:rsidP="00BA1670">
      <w:pPr>
        <w:pStyle w:val="NormalnyWeb"/>
        <w:spacing w:line="360" w:lineRule="auto"/>
        <w:jc w:val="both"/>
        <w:rPr>
          <w:rFonts w:ascii="Garamond" w:hAnsi="Garamond"/>
          <w:color w:val="000000"/>
        </w:rPr>
      </w:pPr>
      <w:r w:rsidRPr="008B5C3A">
        <w:rPr>
          <w:rFonts w:ascii="Garamond" w:hAnsi="Garamond"/>
          <w:color w:val="000000"/>
        </w:rPr>
        <w:t>Czas efektywnie spędzony przy nauce lub zakończone konkretne zadania to sukces dziecka. Rodzic powinien to dostrzec i nazwać</w:t>
      </w:r>
      <w:r w:rsidR="008F1CEE" w:rsidRPr="008B5C3A">
        <w:rPr>
          <w:rFonts w:ascii="Garamond" w:hAnsi="Garamond"/>
          <w:color w:val="000000"/>
        </w:rPr>
        <w:t>, np.: „b</w:t>
      </w:r>
      <w:r w:rsidR="007A5680" w:rsidRPr="008B5C3A">
        <w:rPr>
          <w:rFonts w:ascii="Garamond" w:hAnsi="Garamond"/>
          <w:color w:val="000000"/>
        </w:rPr>
        <w:t>yłeś bardzo samodzielny”, „w</w:t>
      </w:r>
      <w:r w:rsidRPr="008B5C3A">
        <w:rPr>
          <w:rFonts w:ascii="Garamond" w:hAnsi="Garamond"/>
          <w:color w:val="000000"/>
        </w:rPr>
        <w:t>idziałem, że miałeś dużo zadań, świet</w:t>
      </w:r>
      <w:r w:rsidR="007A5680" w:rsidRPr="008B5C3A">
        <w:rPr>
          <w:rFonts w:ascii="Garamond" w:hAnsi="Garamond"/>
          <w:color w:val="000000"/>
        </w:rPr>
        <w:t>nie sobie z nimi poradziłeś”, „o</w:t>
      </w:r>
      <w:r w:rsidRPr="008B5C3A">
        <w:rPr>
          <w:rFonts w:ascii="Garamond" w:hAnsi="Garamond"/>
          <w:color w:val="000000"/>
        </w:rPr>
        <w:t>, jak szyb</w:t>
      </w:r>
      <w:r w:rsidR="009B1FDC" w:rsidRPr="008B5C3A">
        <w:rPr>
          <w:rFonts w:ascii="Garamond" w:hAnsi="Garamond"/>
          <w:color w:val="000000"/>
        </w:rPr>
        <w:t>o uporałeś się z tym zadaniem!”</w:t>
      </w:r>
    </w:p>
    <w:p w:rsidR="00E21C3F" w:rsidRPr="008B5C3A" w:rsidRDefault="00643E83" w:rsidP="00BA1670">
      <w:pPr>
        <w:pStyle w:val="NormalnyWeb"/>
        <w:spacing w:line="360" w:lineRule="auto"/>
        <w:jc w:val="both"/>
        <w:rPr>
          <w:rFonts w:ascii="Garamond" w:hAnsi="Garamond"/>
          <w:color w:val="000000"/>
        </w:rPr>
      </w:pPr>
      <w:r w:rsidRPr="008B5C3A">
        <w:rPr>
          <w:rFonts w:ascii="Garamond" w:hAnsi="Garamond"/>
          <w:color w:val="000000"/>
        </w:rPr>
        <w:t>Pochwała to świetna nagroda. Dodatkowo można umówić się z dzieckiem na bardziej konkretną nagrodę -</w:t>
      </w:r>
      <w:r w:rsidR="007A5680" w:rsidRPr="008B5C3A">
        <w:rPr>
          <w:rFonts w:ascii="Garamond" w:hAnsi="Garamond"/>
          <w:color w:val="000000"/>
        </w:rPr>
        <w:t xml:space="preserve"> </w:t>
      </w:r>
      <w:r w:rsidRPr="008B5C3A">
        <w:rPr>
          <w:rFonts w:ascii="Garamond" w:hAnsi="Garamond"/>
          <w:color w:val="000000"/>
        </w:rPr>
        <w:t xml:space="preserve">wspólna gra planszowa, przygotowanie deseru. Dzieci skutecznie motywuje zbieranie punktów, znaczków czy stempli dających korzyść za jakiś wyznaczony czas (kilka dni samodzielnej </w:t>
      </w:r>
      <w:r w:rsidRPr="008B5C3A">
        <w:rPr>
          <w:rFonts w:ascii="Garamond" w:hAnsi="Garamond"/>
          <w:color w:val="000000"/>
        </w:rPr>
        <w:lastRenderedPageBreak/>
        <w:t xml:space="preserve">nauki = codzienna pochwała i zdobyty punkt = nagroda główna). Oczywiście systemy motywacyjne należy </w:t>
      </w:r>
      <w:r w:rsidR="00897918" w:rsidRPr="008B5C3A">
        <w:rPr>
          <w:rFonts w:ascii="Garamond" w:hAnsi="Garamond"/>
          <w:color w:val="000000"/>
        </w:rPr>
        <w:t>dopasować do</w:t>
      </w:r>
      <w:r w:rsidRPr="008B5C3A">
        <w:rPr>
          <w:rFonts w:ascii="Garamond" w:hAnsi="Garamond"/>
          <w:color w:val="000000"/>
        </w:rPr>
        <w:t xml:space="preserve"> wiek</w:t>
      </w:r>
      <w:r w:rsidR="00897918" w:rsidRPr="008B5C3A">
        <w:rPr>
          <w:rFonts w:ascii="Garamond" w:hAnsi="Garamond"/>
          <w:color w:val="000000"/>
        </w:rPr>
        <w:t>u</w:t>
      </w:r>
      <w:r w:rsidR="00360942" w:rsidRPr="008B5C3A">
        <w:rPr>
          <w:rFonts w:ascii="Garamond" w:hAnsi="Garamond"/>
          <w:color w:val="000000"/>
        </w:rPr>
        <w:t xml:space="preserve"> dziecka, jego potrzeb, zainteresowań, wrażliwości…</w:t>
      </w:r>
      <w:r w:rsidRPr="008B5C3A">
        <w:rPr>
          <w:rFonts w:ascii="Garamond" w:hAnsi="Garamond"/>
          <w:color w:val="000000"/>
        </w:rPr>
        <w:t xml:space="preserve"> </w:t>
      </w:r>
      <w:r w:rsidR="00220FF3" w:rsidRPr="008B5C3A">
        <w:rPr>
          <w:rFonts w:ascii="Garamond" w:hAnsi="Garamond"/>
          <w:color w:val="000000"/>
        </w:rPr>
        <w:br/>
      </w:r>
      <w:r w:rsidRPr="008B5C3A">
        <w:rPr>
          <w:rFonts w:ascii="Garamond" w:hAnsi="Garamond"/>
          <w:color w:val="000000"/>
        </w:rPr>
        <w:t xml:space="preserve">U młodszych dzieci nagroda powinna nastąpić stosunkowo szybko. </w:t>
      </w:r>
    </w:p>
    <w:p w:rsidR="00BA1670" w:rsidRPr="008B5C3A" w:rsidRDefault="00BA1670" w:rsidP="00BA1670">
      <w:pPr>
        <w:shd w:val="clear" w:color="auto" w:fill="FFFFFF"/>
        <w:spacing w:after="240" w:line="360" w:lineRule="auto"/>
        <w:jc w:val="both"/>
        <w:rPr>
          <w:rFonts w:ascii="Garamond" w:hAnsi="Garamond"/>
          <w:b/>
          <w:color w:val="000000"/>
          <w:sz w:val="24"/>
          <w:szCs w:val="24"/>
        </w:rPr>
      </w:pPr>
      <w:r w:rsidRPr="008B5C3A">
        <w:rPr>
          <w:rFonts w:ascii="Garamond" w:hAnsi="Garamond"/>
          <w:b/>
          <w:color w:val="000000"/>
          <w:sz w:val="24"/>
          <w:szCs w:val="24"/>
        </w:rPr>
        <w:t>4. Odżywianie i ruch</w:t>
      </w:r>
    </w:p>
    <w:p w:rsidR="00BA1670" w:rsidRPr="008B5C3A" w:rsidRDefault="00BA1670" w:rsidP="00BA1670">
      <w:pPr>
        <w:shd w:val="clear" w:color="auto" w:fill="FFFFFF"/>
        <w:spacing w:after="240" w:line="36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8B5C3A">
        <w:rPr>
          <w:rFonts w:ascii="Garamond" w:eastAsia="Times New Roman" w:hAnsi="Garamond" w:cs="Arial"/>
          <w:bCs/>
          <w:sz w:val="24"/>
          <w:szCs w:val="24"/>
          <w:lang w:eastAsia="pl-PL"/>
        </w:rPr>
        <w:t>Efektywność nauk</w:t>
      </w:r>
      <w:r w:rsidR="00DF0743" w:rsidRPr="008B5C3A">
        <w:rPr>
          <w:rFonts w:ascii="Garamond" w:eastAsia="Times New Roman" w:hAnsi="Garamond" w:cs="Arial"/>
          <w:bCs/>
          <w:sz w:val="24"/>
          <w:szCs w:val="24"/>
          <w:lang w:eastAsia="pl-PL"/>
        </w:rPr>
        <w:t>i</w:t>
      </w:r>
      <w:r w:rsidRPr="008B5C3A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wzrasta, gdy </w:t>
      </w:r>
      <w:r w:rsidR="001A3BD8" w:rsidRPr="008B5C3A">
        <w:rPr>
          <w:rFonts w:ascii="Garamond" w:eastAsia="Times New Roman" w:hAnsi="Garamond" w:cs="Arial"/>
          <w:bCs/>
          <w:sz w:val="24"/>
          <w:szCs w:val="24"/>
          <w:lang w:eastAsia="pl-PL"/>
        </w:rPr>
        <w:t>dziecko</w:t>
      </w:r>
      <w:r w:rsidRPr="008B5C3A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właściwie się odżywia</w:t>
      </w:r>
      <w:r w:rsidR="007852A5" w:rsidRPr="008B5C3A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</w:t>
      </w:r>
      <w:r w:rsidR="003C7E9D" w:rsidRPr="008B5C3A">
        <w:rPr>
          <w:rFonts w:ascii="Garamond" w:eastAsia="Times New Roman" w:hAnsi="Garamond" w:cs="Arial"/>
          <w:bCs/>
          <w:sz w:val="24"/>
          <w:szCs w:val="24"/>
          <w:lang w:eastAsia="pl-PL"/>
        </w:rPr>
        <w:t>(</w:t>
      </w:r>
      <w:r w:rsidR="007852A5" w:rsidRPr="008B5C3A">
        <w:rPr>
          <w:rFonts w:ascii="Garamond" w:eastAsia="Times New Roman" w:hAnsi="Garamond" w:cs="Arial"/>
          <w:bCs/>
          <w:sz w:val="24"/>
          <w:szCs w:val="24"/>
          <w:lang w:eastAsia="pl-PL"/>
        </w:rPr>
        <w:t>witaminy, mikroelementy, zróżnicowane pożywienie</w:t>
      </w:r>
      <w:r w:rsidR="003C7E9D" w:rsidRPr="008B5C3A">
        <w:rPr>
          <w:rFonts w:ascii="Garamond" w:eastAsia="Times New Roman" w:hAnsi="Garamond" w:cs="Arial"/>
          <w:bCs/>
          <w:sz w:val="24"/>
          <w:szCs w:val="24"/>
          <w:lang w:eastAsia="pl-PL"/>
        </w:rPr>
        <w:t>)</w:t>
      </w:r>
      <w:r w:rsidRPr="008B5C3A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. </w:t>
      </w:r>
      <w:r w:rsidR="009B1FDC" w:rsidRPr="008B5C3A">
        <w:rPr>
          <w:rFonts w:ascii="Garamond" w:eastAsia="Times New Roman" w:hAnsi="Garamond" w:cs="Arial"/>
          <w:sz w:val="24"/>
          <w:szCs w:val="24"/>
          <w:lang w:eastAsia="pl-PL"/>
        </w:rPr>
        <w:t>Należy pamiętać</w:t>
      </w:r>
      <w:r w:rsidR="009B1FDC" w:rsidRPr="008B5C3A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 </w:t>
      </w:r>
      <w:r w:rsidRPr="008B5C3A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o piciu </w:t>
      </w:r>
      <w:r w:rsidR="00CF3F92" w:rsidRPr="008B5C3A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odpowiedniej ilości </w:t>
      </w:r>
      <w:r w:rsidRPr="008B5C3A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wody, ograniczaniu </w:t>
      </w:r>
      <w:r w:rsidR="00CF3F92" w:rsidRPr="008B5C3A">
        <w:rPr>
          <w:rFonts w:ascii="Garamond" w:eastAsia="Times New Roman" w:hAnsi="Garamond" w:cs="Arial"/>
          <w:bCs/>
          <w:sz w:val="24"/>
          <w:szCs w:val="24"/>
          <w:lang w:eastAsia="pl-PL"/>
        </w:rPr>
        <w:t xml:space="preserve">spożywania </w:t>
      </w:r>
      <w:r w:rsidRPr="008B5C3A">
        <w:rPr>
          <w:rFonts w:ascii="Garamond" w:eastAsia="Times New Roman" w:hAnsi="Garamond" w:cs="Arial"/>
          <w:bCs/>
          <w:sz w:val="24"/>
          <w:szCs w:val="24"/>
          <w:lang w:eastAsia="pl-PL"/>
        </w:rPr>
        <w:t>cukrów p</w:t>
      </w:r>
      <w:r w:rsidR="009B1FDC" w:rsidRPr="008B5C3A">
        <w:rPr>
          <w:rFonts w:ascii="Garamond" w:eastAsia="Times New Roman" w:hAnsi="Garamond" w:cs="Arial"/>
          <w:bCs/>
          <w:sz w:val="24"/>
          <w:szCs w:val="24"/>
          <w:lang w:eastAsia="pl-PL"/>
        </w:rPr>
        <w:t>rostych i aktywności fizycznej wpływającej na zdrowszy sen.</w:t>
      </w:r>
    </w:p>
    <w:p w:rsidR="00DE0783" w:rsidRPr="008B5C3A" w:rsidRDefault="00DE0783" w:rsidP="00BA1670">
      <w:pPr>
        <w:shd w:val="clear" w:color="auto" w:fill="FFFFFF"/>
        <w:spacing w:after="240" w:line="36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E21C3F" w:rsidRPr="008B5C3A" w:rsidRDefault="00BA1670" w:rsidP="00156940">
      <w:pPr>
        <w:shd w:val="clear" w:color="auto" w:fill="FFFFFF"/>
        <w:spacing w:after="12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8B5C3A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Źródła</w:t>
      </w:r>
      <w:r w:rsidR="00E21C3F" w:rsidRPr="008B5C3A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:</w:t>
      </w:r>
    </w:p>
    <w:p w:rsidR="00643E83" w:rsidRPr="008B5C3A" w:rsidRDefault="00DF0743" w:rsidP="00156940">
      <w:pPr>
        <w:spacing w:after="12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8B5C3A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G. W. Green – „</w:t>
      </w:r>
      <w:r w:rsidR="00E21C3F" w:rsidRPr="008B5C3A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Jak pomagać dziecku w nauce”</w:t>
      </w:r>
      <w:r w:rsidRPr="008B5C3A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.</w:t>
      </w:r>
    </w:p>
    <w:p w:rsidR="00E21C3F" w:rsidRPr="008B5C3A" w:rsidRDefault="00DF0743" w:rsidP="00156940">
      <w:pPr>
        <w:spacing w:after="12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  <w:r w:rsidRPr="008B5C3A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A. Faber, E. </w:t>
      </w:r>
      <w:proofErr w:type="spellStart"/>
      <w:r w:rsidRPr="008B5C3A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Mazlish</w:t>
      </w:r>
      <w:proofErr w:type="spellEnd"/>
      <w:r w:rsidRPr="008B5C3A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 xml:space="preserve"> – „</w:t>
      </w:r>
      <w:r w:rsidR="00E21C3F" w:rsidRPr="008B5C3A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Jak mówić, żeby dziec</w:t>
      </w:r>
      <w:r w:rsidR="00BA1670" w:rsidRPr="008B5C3A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i się uczyły w domu i w szkole”</w:t>
      </w:r>
      <w:r w:rsidRPr="008B5C3A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.</w:t>
      </w:r>
    </w:p>
    <w:p w:rsidR="00BA1670" w:rsidRPr="008B5C3A" w:rsidRDefault="00BA1670" w:rsidP="00156940">
      <w:pPr>
        <w:spacing w:after="120" w:line="240" w:lineRule="auto"/>
        <w:ind w:left="360"/>
        <w:rPr>
          <w:rFonts w:ascii="Garamond" w:hAnsi="Garamond"/>
          <w:sz w:val="24"/>
          <w:szCs w:val="24"/>
        </w:rPr>
      </w:pPr>
      <w:r w:rsidRPr="008B5C3A">
        <w:rPr>
          <w:rFonts w:ascii="Garamond" w:hAnsi="Garamond"/>
          <w:sz w:val="24"/>
          <w:szCs w:val="24"/>
        </w:rPr>
        <w:t xml:space="preserve">Źródło: </w:t>
      </w:r>
      <w:hyperlink r:id="rId7" w:history="1">
        <w:r w:rsidRPr="008B5C3A">
          <w:rPr>
            <w:rStyle w:val="Hipercze"/>
            <w:rFonts w:ascii="Garamond" w:hAnsi="Garamond"/>
            <w:sz w:val="24"/>
            <w:szCs w:val="24"/>
          </w:rPr>
          <w:t>https://www.superego.com.pl/brain-fitness/</w:t>
        </w:r>
      </w:hyperlink>
    </w:p>
    <w:p w:rsidR="00E21C3F" w:rsidRPr="008B5C3A" w:rsidRDefault="00E21C3F" w:rsidP="0015694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</w:p>
    <w:p w:rsidR="008B5C3A" w:rsidRPr="008B5C3A" w:rsidRDefault="008B5C3A" w:rsidP="00156940">
      <w:pPr>
        <w:spacing w:after="120"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8B5C3A" w:rsidRPr="008B5C3A" w:rsidSect="004E14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817" w:rsidRDefault="007F6817" w:rsidP="00DF0743">
      <w:pPr>
        <w:spacing w:after="0" w:line="240" w:lineRule="auto"/>
      </w:pPr>
      <w:r>
        <w:separator/>
      </w:r>
    </w:p>
  </w:endnote>
  <w:endnote w:type="continuationSeparator" w:id="0">
    <w:p w:rsidR="007F6817" w:rsidRDefault="007F6817" w:rsidP="00DF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062888"/>
      <w:docPartObj>
        <w:docPartGallery w:val="Page Numbers (Bottom of Page)"/>
        <w:docPartUnique/>
      </w:docPartObj>
    </w:sdtPr>
    <w:sdtEndPr/>
    <w:sdtContent>
      <w:p w:rsidR="00DF0743" w:rsidRDefault="00DF07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B88">
          <w:rPr>
            <w:noProof/>
          </w:rPr>
          <w:t>2</w:t>
        </w:r>
        <w:r>
          <w:fldChar w:fldCharType="end"/>
        </w:r>
      </w:p>
    </w:sdtContent>
  </w:sdt>
  <w:p w:rsidR="00DF0743" w:rsidRDefault="00DF07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817" w:rsidRDefault="007F6817" w:rsidP="00DF0743">
      <w:pPr>
        <w:spacing w:after="0" w:line="240" w:lineRule="auto"/>
      </w:pPr>
      <w:r>
        <w:separator/>
      </w:r>
    </w:p>
  </w:footnote>
  <w:footnote w:type="continuationSeparator" w:id="0">
    <w:p w:rsidR="007F6817" w:rsidRDefault="007F6817" w:rsidP="00DF0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32C"/>
    <w:multiLevelType w:val="multilevel"/>
    <w:tmpl w:val="3D461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8725B"/>
    <w:multiLevelType w:val="multilevel"/>
    <w:tmpl w:val="A29E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90EE2"/>
    <w:multiLevelType w:val="multilevel"/>
    <w:tmpl w:val="69BE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A4FC6"/>
    <w:multiLevelType w:val="multilevel"/>
    <w:tmpl w:val="3C6C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C485D"/>
    <w:multiLevelType w:val="multilevel"/>
    <w:tmpl w:val="DD38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8321D7"/>
    <w:multiLevelType w:val="multilevel"/>
    <w:tmpl w:val="D3146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AF3DF2"/>
    <w:multiLevelType w:val="multilevel"/>
    <w:tmpl w:val="3838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1D014D"/>
    <w:multiLevelType w:val="multilevel"/>
    <w:tmpl w:val="4858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E7626"/>
    <w:multiLevelType w:val="hybridMultilevel"/>
    <w:tmpl w:val="B91A9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765C5"/>
    <w:multiLevelType w:val="multilevel"/>
    <w:tmpl w:val="F77E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24529"/>
    <w:multiLevelType w:val="multilevel"/>
    <w:tmpl w:val="D678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7B17A1"/>
    <w:multiLevelType w:val="hybridMultilevel"/>
    <w:tmpl w:val="5980D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E15C5"/>
    <w:multiLevelType w:val="multilevel"/>
    <w:tmpl w:val="BB18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D50B8D"/>
    <w:multiLevelType w:val="multilevel"/>
    <w:tmpl w:val="A658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E730FE"/>
    <w:multiLevelType w:val="multilevel"/>
    <w:tmpl w:val="8950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7315A5"/>
    <w:multiLevelType w:val="hybridMultilevel"/>
    <w:tmpl w:val="14B6F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C4A3F"/>
    <w:multiLevelType w:val="multilevel"/>
    <w:tmpl w:val="4576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4E0225"/>
    <w:multiLevelType w:val="multilevel"/>
    <w:tmpl w:val="D010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71198C"/>
    <w:multiLevelType w:val="multilevel"/>
    <w:tmpl w:val="707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5"/>
  </w:num>
  <w:num w:numId="5">
    <w:abstractNumId w:val="11"/>
  </w:num>
  <w:num w:numId="6">
    <w:abstractNumId w:val="18"/>
  </w:num>
  <w:num w:numId="7">
    <w:abstractNumId w:val="3"/>
  </w:num>
  <w:num w:numId="8">
    <w:abstractNumId w:val="5"/>
  </w:num>
  <w:num w:numId="9">
    <w:abstractNumId w:val="13"/>
  </w:num>
  <w:num w:numId="10">
    <w:abstractNumId w:val="14"/>
  </w:num>
  <w:num w:numId="11">
    <w:abstractNumId w:val="16"/>
  </w:num>
  <w:num w:numId="12">
    <w:abstractNumId w:val="1"/>
  </w:num>
  <w:num w:numId="13">
    <w:abstractNumId w:val="2"/>
  </w:num>
  <w:num w:numId="14">
    <w:abstractNumId w:val="7"/>
  </w:num>
  <w:num w:numId="15">
    <w:abstractNumId w:val="12"/>
  </w:num>
  <w:num w:numId="16">
    <w:abstractNumId w:val="10"/>
  </w:num>
  <w:num w:numId="17">
    <w:abstractNumId w:val="9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D8"/>
    <w:rsid w:val="000433F6"/>
    <w:rsid w:val="00043A78"/>
    <w:rsid w:val="00084888"/>
    <w:rsid w:val="000B36C0"/>
    <w:rsid w:val="00113F5D"/>
    <w:rsid w:val="001148EE"/>
    <w:rsid w:val="00136CB1"/>
    <w:rsid w:val="001370F5"/>
    <w:rsid w:val="00156940"/>
    <w:rsid w:val="00196ABB"/>
    <w:rsid w:val="001A3BD8"/>
    <w:rsid w:val="001D4A00"/>
    <w:rsid w:val="002017C1"/>
    <w:rsid w:val="00220FF3"/>
    <w:rsid w:val="00256E4A"/>
    <w:rsid w:val="00280235"/>
    <w:rsid w:val="002B5B88"/>
    <w:rsid w:val="00360942"/>
    <w:rsid w:val="00385AF9"/>
    <w:rsid w:val="003C0C3B"/>
    <w:rsid w:val="003C7E9D"/>
    <w:rsid w:val="00430853"/>
    <w:rsid w:val="004376D8"/>
    <w:rsid w:val="004E14C5"/>
    <w:rsid w:val="005240A8"/>
    <w:rsid w:val="0052637F"/>
    <w:rsid w:val="00551595"/>
    <w:rsid w:val="006223AD"/>
    <w:rsid w:val="00643E83"/>
    <w:rsid w:val="00690169"/>
    <w:rsid w:val="006C4A7A"/>
    <w:rsid w:val="006E459E"/>
    <w:rsid w:val="00724D55"/>
    <w:rsid w:val="007478BF"/>
    <w:rsid w:val="00771DFE"/>
    <w:rsid w:val="007852A5"/>
    <w:rsid w:val="007A5680"/>
    <w:rsid w:val="007A7750"/>
    <w:rsid w:val="007A7862"/>
    <w:rsid w:val="007D736B"/>
    <w:rsid w:val="007F6817"/>
    <w:rsid w:val="008113FD"/>
    <w:rsid w:val="00897918"/>
    <w:rsid w:val="008B5C3A"/>
    <w:rsid w:val="008F1CEE"/>
    <w:rsid w:val="0096287A"/>
    <w:rsid w:val="009B1FDC"/>
    <w:rsid w:val="009E7CA1"/>
    <w:rsid w:val="00A01A0B"/>
    <w:rsid w:val="00AA73C1"/>
    <w:rsid w:val="00AB77C8"/>
    <w:rsid w:val="00AC1AC3"/>
    <w:rsid w:val="00AF52AC"/>
    <w:rsid w:val="00B24FB0"/>
    <w:rsid w:val="00B256E0"/>
    <w:rsid w:val="00B261BF"/>
    <w:rsid w:val="00B27AEB"/>
    <w:rsid w:val="00B8058F"/>
    <w:rsid w:val="00B91FE2"/>
    <w:rsid w:val="00BA1670"/>
    <w:rsid w:val="00C46BCA"/>
    <w:rsid w:val="00C62416"/>
    <w:rsid w:val="00CC3CF1"/>
    <w:rsid w:val="00CE046E"/>
    <w:rsid w:val="00CF3F92"/>
    <w:rsid w:val="00D90E0B"/>
    <w:rsid w:val="00DE0783"/>
    <w:rsid w:val="00DF0743"/>
    <w:rsid w:val="00E21C3F"/>
    <w:rsid w:val="00F0202F"/>
    <w:rsid w:val="00F07B95"/>
    <w:rsid w:val="00F8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46D56-D6F1-4DA2-B491-B8E518C7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76D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A167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743"/>
  </w:style>
  <w:style w:type="paragraph" w:styleId="Stopka">
    <w:name w:val="footer"/>
    <w:basedOn w:val="Normalny"/>
    <w:link w:val="StopkaZnak"/>
    <w:uiPriority w:val="99"/>
    <w:unhideWhenUsed/>
    <w:rsid w:val="00DF0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uperego.com.pl/brain-fit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olenak</dc:creator>
  <cp:keywords/>
  <dc:description/>
  <cp:lastModifiedBy>Szkoła</cp:lastModifiedBy>
  <cp:revision>67</cp:revision>
  <dcterms:created xsi:type="dcterms:W3CDTF">2020-03-19T13:51:00Z</dcterms:created>
  <dcterms:modified xsi:type="dcterms:W3CDTF">2020-03-20T09:59:00Z</dcterms:modified>
</cp:coreProperties>
</file>