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AE7C8C" w:rsidP="009C2D6D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bookmarkStart w:id="0" w:name="_GoBack"/>
            <w:bookmarkEnd w:id="0"/>
            <w:r w:rsidR="009C2D6D">
              <w:t>5</w:t>
            </w:r>
            <w:r w:rsidR="00627514">
              <w:t>.</w:t>
            </w:r>
            <w:r w:rsidR="00CD2E50">
              <w:t>1</w:t>
            </w:r>
            <w:r w:rsidR="00474C8E">
              <w:t>1</w:t>
            </w:r>
            <w:r w:rsidR="00627514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B7CF2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F12EC8" w:rsidRPr="007B6C7D" w:rsidRDefault="002E7A60" w:rsidP="002E7A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úloh v pracovných zošitoch – súvis s úlohami PISA, pracovné zošity RAABE, kritériá úspešnosti žiaka pri riešení úloh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9C2D6D" w:rsidRDefault="00D81533" w:rsidP="009C2D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9C2D6D">
              <w:rPr>
                <w:rFonts w:ascii="Times New Roman" w:hAnsi="Times New Roman"/>
              </w:rPr>
              <w:t>6</w:t>
            </w:r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</w:t>
            </w:r>
            <w:r w:rsidR="00364C58">
              <w:rPr>
                <w:rFonts w:ascii="Times New Roman" w:hAnsi="Times New Roman"/>
              </w:rPr>
              <w:t xml:space="preserve"> - </w:t>
            </w:r>
            <w:proofErr w:type="spellStart"/>
            <w:r w:rsidR="009C2D6D"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 w:rsidR="009C2D6D">
              <w:rPr>
                <w:rFonts w:ascii="Times New Roman" w:hAnsi="Times New Roman"/>
                <w:color w:val="000000"/>
                <w:lang w:eastAsia="sk-SK"/>
              </w:rPr>
              <w:t xml:space="preserve"> a PISA</w:t>
            </w:r>
          </w:p>
          <w:p w:rsidR="009C2D6D" w:rsidRPr="00E725B8" w:rsidRDefault="009C2D6D" w:rsidP="009C2D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1.    </w:t>
            </w:r>
            <w:r>
              <w:rPr>
                <w:rFonts w:ascii="Times New Roman" w:hAnsi="Times New Roman"/>
                <w:color w:val="000000"/>
                <w:lang w:eastAsia="sk-SK"/>
              </w:rPr>
              <w:t>T</w:t>
            </w:r>
            <w:r w:rsidRPr="00E725B8">
              <w:rPr>
                <w:rFonts w:ascii="Times New Roman" w:hAnsi="Times New Roman"/>
                <w:color w:val="000000"/>
                <w:lang w:eastAsia="sk-SK"/>
              </w:rPr>
              <w:t xml:space="preserve">vorba úloh, uvoľnená zbierka úloh PISA – dôvody náročnosti úloh </w:t>
            </w:r>
          </w:p>
          <w:p w:rsidR="009C2D6D" w:rsidRDefault="00243958" w:rsidP="009C2D6D">
            <w:pPr>
              <w:spacing w:after="0" w:line="240" w:lineRule="auto"/>
              <w:ind w:left="355" w:hanging="295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U</w:t>
            </w:r>
            <w:r w:rsidR="009C2D6D" w:rsidRPr="00E725B8">
              <w:rPr>
                <w:rFonts w:ascii="Times New Roman" w:hAnsi="Times New Roman"/>
                <w:color w:val="000000"/>
                <w:lang w:eastAsia="sk-SK"/>
              </w:rPr>
              <w:t>čebnice, zbierky úloh a pracovné zošity – porovnanie, ktoré najviac u žiakov podporujú rozvoj gramotností</w:t>
            </w:r>
            <w:r>
              <w:rPr>
                <w:rFonts w:ascii="Times New Roman" w:hAnsi="Times New Roman"/>
                <w:color w:val="000000"/>
                <w:lang w:eastAsia="sk-SK"/>
              </w:rPr>
              <w:t>, pracovné zošity f. RAABE – informácie zástupkyne firmy o pracovných zošitoch podporujúcich gramotnosti</w:t>
            </w:r>
          </w:p>
          <w:p w:rsidR="00243958" w:rsidRPr="00E725B8" w:rsidRDefault="00243958" w:rsidP="009C2D6D">
            <w:pPr>
              <w:spacing w:after="0" w:line="240" w:lineRule="auto"/>
              <w:ind w:left="355" w:hanging="295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43958" w:rsidRDefault="00243958" w:rsidP="0024395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   </w:t>
            </w:r>
            <w:r w:rsidRPr="00243958">
              <w:rPr>
                <w:rFonts w:ascii="Times New Roman" w:hAnsi="Times New Roman"/>
              </w:rPr>
              <w:t>Príprava kritérií úspešnosti žiaka v riešení úloh k textu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4C58" w:rsidRPr="00364C58" w:rsidRDefault="00364C58" w:rsidP="00364C5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31B04" w:rsidRDefault="00C31B04" w:rsidP="00C31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59D2" w:rsidRDefault="00C31B04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</w:t>
            </w:r>
            <w:r w:rsidR="009C2D6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zasadnutí pedagogického klubu </w:t>
            </w:r>
            <w:r w:rsidR="00364C58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 xml:space="preserve">členovia klubu </w:t>
            </w:r>
            <w:r w:rsidR="00364C58">
              <w:rPr>
                <w:rFonts w:ascii="Times New Roman" w:hAnsi="Times New Roman"/>
              </w:rPr>
              <w:t xml:space="preserve">oboznámili </w:t>
            </w:r>
            <w:r w:rsidR="009C2D6D">
              <w:rPr>
                <w:rFonts w:ascii="Times New Roman" w:hAnsi="Times New Roman"/>
              </w:rPr>
              <w:t>s ďalšími úlohami zo zbierky úloh prírodovednej gramotnosti PISA 2006</w:t>
            </w:r>
          </w:p>
          <w:p w:rsidR="009C2D6D" w:rsidRDefault="00C21CBA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9C2D6D" w:rsidRPr="004413C2">
                <w:rPr>
                  <w:rStyle w:val="Hypertextovprepojenie"/>
                  <w:rFonts w:ascii="Times New Roman" w:hAnsi="Times New Roman"/>
                </w:rPr>
                <w:t>https://www.nucem.sk/dl/3467/%C3%9Alohy_-_pr%C3%ADrodn%C3%A9_vedy_2006.pdf</w:t>
              </w:r>
            </w:hyperlink>
          </w:p>
          <w:p w:rsidR="002E7A60" w:rsidRDefault="009C2D6D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 evidentné, že učebné osnovy v zahraničí sú iné ako u nás. </w:t>
            </w:r>
            <w:r w:rsidR="002E7A60">
              <w:rPr>
                <w:rFonts w:ascii="Times New Roman" w:hAnsi="Times New Roman"/>
              </w:rPr>
              <w:t xml:space="preserve">Úlohy PISA sú preto pre našich žiakov ťažko pochopiteľné, náročné. </w:t>
            </w:r>
          </w:p>
          <w:p w:rsidR="00243958" w:rsidRDefault="009C2D6D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 naďalej sú učebnice i mnohé pracovné zošity zamerané viac na množstvo informácií, bez naviazanosti na prax. Žiaci sa učivo naučia , vypracujú úlohy, ktoré ich však nenútia premýšľať. Na druhej strane sú žiaci </w:t>
            </w:r>
            <w:proofErr w:type="spellStart"/>
            <w:r>
              <w:rPr>
                <w:rFonts w:ascii="Times New Roman" w:hAnsi="Times New Roman"/>
              </w:rPr>
              <w:t>napr.so</w:t>
            </w:r>
            <w:proofErr w:type="spellEnd"/>
            <w:r>
              <w:rPr>
                <w:rFonts w:ascii="Times New Roman" w:hAnsi="Times New Roman"/>
              </w:rPr>
              <w:t xml:space="preserve"> ŠVVP, ktorí majú veľké problémy pri práci s textom v učebnici, dokážu sa maximálne naučiť zhrnutie učiva bez akéhokoľvek pochopenia. Preto je veľmi dôležitá </w:t>
            </w:r>
            <w:r w:rsidR="00243958">
              <w:rPr>
                <w:rFonts w:ascii="Times New Roman" w:hAnsi="Times New Roman"/>
              </w:rPr>
              <w:t xml:space="preserve">vzájomná spolupráca so špeciálnym pedagógom, </w:t>
            </w:r>
            <w:proofErr w:type="spellStart"/>
            <w:r w:rsidR="00243958">
              <w:rPr>
                <w:rFonts w:ascii="Times New Roman" w:hAnsi="Times New Roman"/>
              </w:rPr>
              <w:t>pedagog</w:t>
            </w:r>
            <w:proofErr w:type="spellEnd"/>
            <w:r w:rsidR="00243958">
              <w:rPr>
                <w:rFonts w:ascii="Times New Roman" w:hAnsi="Times New Roman"/>
              </w:rPr>
              <w:t>. asistentom.</w:t>
            </w:r>
          </w:p>
          <w:p w:rsidR="002E7A60" w:rsidRDefault="002E7A60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3958" w:rsidRDefault="00243958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tomto zasadnutí sa zúčastnila aj regionálna zástupkyňa </w:t>
            </w:r>
            <w:proofErr w:type="spellStart"/>
            <w:r>
              <w:rPr>
                <w:rFonts w:ascii="Times New Roman" w:hAnsi="Times New Roman"/>
              </w:rPr>
              <w:t>f.RAABE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Mgr.B</w:t>
            </w:r>
            <w:r w:rsidR="00F14BE0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hmová</w:t>
            </w:r>
            <w:proofErr w:type="spellEnd"/>
            <w:r>
              <w:rPr>
                <w:rFonts w:ascii="Times New Roman" w:hAnsi="Times New Roman"/>
              </w:rPr>
              <w:t xml:space="preserve">. Členom klubu predstavila ponuku pracovných zošitov, ktoré je možné využívať na vyučovacích hodinách . Zaujímavé pre nás sú PZ Daj si čas, ktoré formou komiksu, krátkych úloh, zaujímavostí vhodne dopĺňajú televíznu reláciu s rovnakým názvom. </w:t>
            </w:r>
          </w:p>
          <w:p w:rsidR="00243958" w:rsidRDefault="00C21CBA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243958" w:rsidRPr="004413C2">
                <w:rPr>
                  <w:rStyle w:val="Hypertextovprepojenie"/>
                  <w:rFonts w:ascii="Times New Roman" w:hAnsi="Times New Roman"/>
                </w:rPr>
                <w:t>https://www.raabe.sk/index.php?route=product/search&amp;search=Daj%20si%20%C4%8Das</w:t>
              </w:r>
            </w:hyperlink>
          </w:p>
          <w:p w:rsidR="00243958" w:rsidRDefault="00243958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budúcnosti plánujeme opäť stretnutie , na ktorom nám budú pre</w:t>
            </w:r>
            <w:r w:rsidR="002E7A60">
              <w:rPr>
                <w:rFonts w:ascii="Times New Roman" w:hAnsi="Times New Roman"/>
              </w:rPr>
              <w:t>dst</w:t>
            </w:r>
            <w:r>
              <w:rPr>
                <w:rFonts w:ascii="Times New Roman" w:hAnsi="Times New Roman"/>
              </w:rPr>
              <w:t>avené prip</w:t>
            </w:r>
            <w:r w:rsidR="002E7A60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avované pracovné zošity z finančnej g</w:t>
            </w:r>
            <w:r w:rsidR="002E7A60">
              <w:rPr>
                <w:rFonts w:ascii="Times New Roman" w:hAnsi="Times New Roman"/>
              </w:rPr>
              <w:t>ra</w:t>
            </w:r>
            <w:r>
              <w:rPr>
                <w:rFonts w:ascii="Times New Roman" w:hAnsi="Times New Roman"/>
              </w:rPr>
              <w:t>m</w:t>
            </w:r>
            <w:r w:rsidR="002E7A60">
              <w:rPr>
                <w:rFonts w:ascii="Times New Roman" w:hAnsi="Times New Roman"/>
              </w:rPr>
              <w:t>ot</w:t>
            </w:r>
            <w:r>
              <w:rPr>
                <w:rFonts w:ascii="Times New Roman" w:hAnsi="Times New Roman"/>
              </w:rPr>
              <w:t>nosti</w:t>
            </w:r>
          </w:p>
          <w:p w:rsidR="00243958" w:rsidRDefault="00C21CBA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2E7A60" w:rsidRPr="004413C2">
                <w:rPr>
                  <w:rStyle w:val="Hypertextovprepojenie"/>
                  <w:rFonts w:ascii="Times New Roman" w:hAnsi="Times New Roman"/>
                </w:rPr>
                <w:t>https://www.raabe.sk/index.php?route=product/search&amp;search=finan%C4%8Dn%C3%A1%20gramotnos%C5%A5</w:t>
              </w:r>
            </w:hyperlink>
          </w:p>
          <w:p w:rsidR="002E7A60" w:rsidRDefault="002E7A60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2D6D" w:rsidRDefault="00243958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43958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druhej časti zasadnutia sa členovia klubu oboznámili s témou : </w:t>
            </w:r>
            <w:r w:rsidR="00243958" w:rsidRPr="00243958">
              <w:rPr>
                <w:rFonts w:ascii="Times New Roman" w:hAnsi="Times New Roman"/>
              </w:rPr>
              <w:t>Príprava kritérií úspešnosti žiaka v riešení úloh k textu</w:t>
            </w:r>
            <w:r w:rsidR="00243958">
              <w:rPr>
                <w:rFonts w:ascii="Times New Roman" w:hAnsi="Times New Roman"/>
              </w:rPr>
              <w:t xml:space="preserve"> </w:t>
            </w: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Využili sme dostupný materiál : </w:t>
            </w: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Nadežda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Kašiarová</w:t>
            </w:r>
            <w:proofErr w:type="spellEnd"/>
            <w:r>
              <w:rPr>
                <w:rFonts w:ascii="Times New Roman" w:hAnsi="Times New Roman"/>
              </w:rPr>
              <w:t xml:space="preserve"> – Čitateľská gramotnosť v primárnom vzdelávaní, Bratislava , 2011 </w:t>
            </w:r>
          </w:p>
          <w:p w:rsidR="007659D2" w:rsidRPr="00BD04B8" w:rsidRDefault="00BD04B8" w:rsidP="007659D2">
            <w:pPr>
              <w:pStyle w:val="Nadpis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Nadežda</w:t>
            </w:r>
            <w:proofErr w:type="spellEnd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Kašiarová</w:t>
            </w:r>
            <w:proofErr w:type="spellEnd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Boris </w:t>
            </w:r>
            <w:proofErr w:type="spellStart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Sihe</w:t>
            </w:r>
            <w:r w:rsidR="002E7A60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ls</w:t>
            </w:r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ký</w:t>
            </w:r>
            <w:proofErr w:type="spellEnd"/>
            <w:r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="007659D2"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Tvorba testov na rozvoj čitateľskej gramotnosti žiakov v primárnom vzdelávaní, </w:t>
            </w:r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Bratislava </w:t>
            </w:r>
            <w:r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2012</w:t>
            </w:r>
          </w:p>
          <w:p w:rsidR="007659D2" w:rsidRDefault="007659D2" w:rsidP="007659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Zdroje:</w:t>
            </w:r>
          </w:p>
          <w:p w:rsidR="00BD04B8" w:rsidRDefault="00C21CBA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BD04B8" w:rsidRPr="004413C2">
                <w:rPr>
                  <w:rStyle w:val="Hypertextovprepojenie"/>
                  <w:rFonts w:ascii="Times New Roman" w:hAnsi="Times New Roman"/>
                </w:rPr>
                <w:t>https://mpc-edu.sk/sites/default/files/publikacie/ka_iarov__prim_rne_vzdel_vanie.pdf</w:t>
              </w:r>
            </w:hyperlink>
          </w:p>
          <w:p w:rsidR="007659D2" w:rsidRDefault="00C21CBA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BD04B8" w:rsidRPr="004413C2">
                <w:rPr>
                  <w:rStyle w:val="Hypertextovprepojenie"/>
                  <w:rFonts w:ascii="Times New Roman" w:hAnsi="Times New Roman"/>
                </w:rPr>
                <w:t>https://mpc-edu.sk/sites/default/files/publikacie/sihelsky_kasiarova_web.pdf</w:t>
              </w:r>
            </w:hyperlink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4BE0" w:rsidRDefault="00F14BE0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sa vyjadrili vyučujúci – vedúci záujmových útvarov – Finančná matematika, Heuréka a Ja Robot 3D k materiálnemu zabezpečeniu krúžkovej činnosti. Stále nemáme zakúpené pomôcky , ktoré sme navrhovali v rámci požiadaviek na činnosť krúžkov. Činnosť krúžkov momentálne funguje v úspornom režime, využívame pomôcky , ktoré boli zakúpené v minulosti a nie sú určené na činnosť krúžkov. </w:t>
            </w: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6BEF" w:rsidRDefault="007E6BEF" w:rsidP="00D8153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F305BB" w:rsidRPr="007B6C7D" w:rsidRDefault="00F305BB" w:rsidP="006275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107C1">
        <w:trPr>
          <w:trHeight w:val="4098"/>
        </w:trPr>
        <w:tc>
          <w:tcPr>
            <w:tcW w:w="9212" w:type="dxa"/>
          </w:tcPr>
          <w:p w:rsidR="00F305BB" w:rsidRPr="002B3DB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B3DB5" w:rsidRPr="007B6C7D" w:rsidRDefault="002B3DB5" w:rsidP="002B3D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07C1" w:rsidRDefault="002E7A60" w:rsidP="002E7A60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 väčšej miere využívať úlohy z praxe, sústavne sledovať nové ponuky PZ, vyhľadávať najvhodnejšie </w:t>
            </w:r>
            <w:r w:rsidR="005E0049">
              <w:rPr>
                <w:rFonts w:ascii="Times New Roman" w:hAnsi="Times New Roman"/>
              </w:rPr>
              <w:t xml:space="preserve">úlohy </w:t>
            </w:r>
            <w:r>
              <w:rPr>
                <w:rFonts w:ascii="Times New Roman" w:hAnsi="Times New Roman"/>
              </w:rPr>
              <w:t>na prácu a porozumenie te</w:t>
            </w:r>
            <w:r w:rsidR="005E0049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tu</w:t>
            </w:r>
          </w:p>
          <w:p w:rsidR="002E7A60" w:rsidRDefault="002E7A60" w:rsidP="002E7A60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preštudovanie si PZ edície DAJ SI ČAS- rozdelenie kapitol do predmetov, ročníkov, .... zakomponovanie PZ </w:t>
            </w:r>
            <w:r w:rsidR="005E0049">
              <w:rPr>
                <w:rFonts w:ascii="Times New Roman" w:hAnsi="Times New Roman"/>
              </w:rPr>
              <w:t>do tematických plánov</w:t>
            </w:r>
          </w:p>
          <w:p w:rsidR="00F14BE0" w:rsidRDefault="005E0049" w:rsidP="005E004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0049">
              <w:rPr>
                <w:rFonts w:ascii="Times New Roman" w:hAnsi="Times New Roman"/>
              </w:rPr>
              <w:t>preštudovanie metodického materiálu Príprava kritérií úspešnosti žiaka v riešení úloh k</w:t>
            </w:r>
            <w:r w:rsidR="00F14BE0">
              <w:rPr>
                <w:rFonts w:ascii="Times New Roman" w:hAnsi="Times New Roman"/>
              </w:rPr>
              <w:t> </w:t>
            </w:r>
            <w:r w:rsidRPr="005E0049">
              <w:rPr>
                <w:rFonts w:ascii="Times New Roman" w:hAnsi="Times New Roman"/>
              </w:rPr>
              <w:t>textu</w:t>
            </w:r>
          </w:p>
          <w:p w:rsidR="005E0049" w:rsidRPr="005E0049" w:rsidRDefault="00F14BE0" w:rsidP="005E004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čo najkratšom čase zakúpenie pomôcok schválených na činnosť krúžkov, </w:t>
            </w:r>
            <w:proofErr w:type="spellStart"/>
            <w:r>
              <w:rPr>
                <w:rFonts w:ascii="Times New Roman" w:hAnsi="Times New Roman"/>
              </w:rPr>
              <w:t>extrahodín</w:t>
            </w:r>
            <w:proofErr w:type="spellEnd"/>
          </w:p>
          <w:p w:rsidR="002E7A60" w:rsidRPr="004107C1" w:rsidRDefault="002E7A60" w:rsidP="005E00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E0049" w:rsidP="005E0049">
            <w:pPr>
              <w:tabs>
                <w:tab w:val="left" w:pos="1114"/>
              </w:tabs>
              <w:spacing w:after="0" w:line="240" w:lineRule="auto"/>
            </w:pPr>
            <w:r>
              <w:t>Ing</w:t>
            </w:r>
            <w:r w:rsidR="001667E8">
              <w:t>.</w:t>
            </w:r>
            <w:r w:rsidR="001F6B36">
              <w:t xml:space="preserve"> </w:t>
            </w:r>
            <w:r>
              <w:t xml:space="preserve">Lucia </w:t>
            </w:r>
            <w:proofErr w:type="spellStart"/>
            <w: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D04B8" w:rsidP="00BD04B8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5321FB">
              <w:t>.</w:t>
            </w:r>
            <w:r w:rsidR="00571B51">
              <w:t>1</w:t>
            </w:r>
            <w:r>
              <w:t>1</w:t>
            </w:r>
            <w:r w:rsidR="005321F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D04B8" w:rsidP="00571B51">
            <w:pPr>
              <w:tabs>
                <w:tab w:val="left" w:pos="1114"/>
              </w:tabs>
              <w:spacing w:after="0" w:line="240" w:lineRule="auto"/>
            </w:pPr>
            <w:r>
              <w:t>11.11</w:t>
            </w:r>
            <w:r w:rsidR="005321F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5E0049">
        <w:t>25</w:t>
      </w:r>
      <w:r w:rsidR="001F6B36">
        <w:t>.</w:t>
      </w:r>
      <w:r w:rsidR="0057509D">
        <w:t>1</w:t>
      </w:r>
      <w:r w:rsidR="00BD04B8">
        <w:t>1</w:t>
      </w:r>
      <w:r w:rsidR="001F6B36">
        <w:t>.2019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F14BE0" w:rsidP="001745A4">
            <w:r>
              <w:t>školenie</w:t>
            </w:r>
          </w:p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</w:t>
            </w:r>
            <w:proofErr w:type="spellStart"/>
            <w:r>
              <w:t>Storoška</w:t>
            </w:r>
            <w:proofErr w:type="spellEnd"/>
            <w:r>
              <w:t xml:space="preserve">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 xml:space="preserve">Mgr. Elena </w:t>
            </w:r>
            <w:proofErr w:type="spellStart"/>
            <w:r>
              <w:t>Plichtová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 xml:space="preserve">Ivana </w:t>
            </w:r>
            <w:proofErr w:type="spellStart"/>
            <w:r w:rsidR="009710FB">
              <w:t>Oltmanová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CC3D44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CC3D44" w:rsidP="00CC3D44">
            <w:proofErr w:type="spellStart"/>
            <w:r>
              <w:t>Mgr.M.Bohmová</w:t>
            </w:r>
            <w:proofErr w:type="spellEnd"/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CC3D44" w:rsidRPr="004C0EEA" w:rsidRDefault="00CC3D44" w:rsidP="00CC3D44">
            <w:pPr>
              <w:pStyle w:val="Nadpis3"/>
              <w:rPr>
                <w:rFonts w:asciiTheme="minorHAnsi" w:hAnsiTheme="minorHAnsi" w:cs="Times New Roman"/>
                <w:color w:val="auto"/>
                <w:sz w:val="22"/>
                <w:szCs w:val="22"/>
                <w:lang w:eastAsia="sk-SK"/>
              </w:rPr>
            </w:pPr>
            <w:r w:rsidRPr="004C0EE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Dr. </w:t>
            </w:r>
            <w:proofErr w:type="spellStart"/>
            <w:r w:rsidRPr="004C0EE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Josef</w:t>
            </w:r>
            <w:proofErr w:type="spellEnd"/>
            <w:r w:rsidRPr="004C0EE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C0EE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Raabe</w:t>
            </w:r>
            <w:proofErr w:type="spellEnd"/>
            <w:r w:rsidRPr="004C0EE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Slovensko, s.r.o.</w:t>
            </w:r>
          </w:p>
          <w:p w:rsidR="0000510A" w:rsidRPr="007B6C7D" w:rsidRDefault="004C0EEA" w:rsidP="00195BD6">
            <w:r w:rsidRPr="004C0EEA">
              <w:rPr>
                <w:rFonts w:asciiTheme="minorHAnsi" w:hAnsiTheme="minorHAnsi"/>
              </w:rPr>
              <w:t>Heydukova 12 – 14</w:t>
            </w:r>
            <w:r w:rsidRPr="004C0EEA">
              <w:rPr>
                <w:rFonts w:asciiTheme="minorHAnsi" w:hAnsiTheme="minorHAnsi"/>
              </w:rPr>
              <w:br/>
              <w:t>Bratislava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C0" w:rsidRDefault="006833C0" w:rsidP="00CF35D8">
      <w:pPr>
        <w:spacing w:after="0" w:line="240" w:lineRule="auto"/>
      </w:pPr>
      <w:r>
        <w:separator/>
      </w:r>
    </w:p>
  </w:endnote>
  <w:endnote w:type="continuationSeparator" w:id="0">
    <w:p w:rsidR="006833C0" w:rsidRDefault="006833C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C0" w:rsidRDefault="006833C0" w:rsidP="00CF35D8">
      <w:pPr>
        <w:spacing w:after="0" w:line="240" w:lineRule="auto"/>
      </w:pPr>
      <w:r>
        <w:separator/>
      </w:r>
    </w:p>
  </w:footnote>
  <w:footnote w:type="continuationSeparator" w:id="0">
    <w:p w:rsidR="006833C0" w:rsidRDefault="006833C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A54EA"/>
    <w:multiLevelType w:val="hybridMultilevel"/>
    <w:tmpl w:val="AE1ACCF8"/>
    <w:lvl w:ilvl="0" w:tplc="23A24F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AF0EC6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B5BE1"/>
    <w:rsid w:val="000E6FBF"/>
    <w:rsid w:val="000F127B"/>
    <w:rsid w:val="00111F7A"/>
    <w:rsid w:val="00117BB8"/>
    <w:rsid w:val="00137050"/>
    <w:rsid w:val="00151F6C"/>
    <w:rsid w:val="001544C0"/>
    <w:rsid w:val="001620FF"/>
    <w:rsid w:val="001667E8"/>
    <w:rsid w:val="001745A4"/>
    <w:rsid w:val="00195BD6"/>
    <w:rsid w:val="001A5EA2"/>
    <w:rsid w:val="001B69AF"/>
    <w:rsid w:val="001C6132"/>
    <w:rsid w:val="001D498E"/>
    <w:rsid w:val="001F6B36"/>
    <w:rsid w:val="00203036"/>
    <w:rsid w:val="00206F39"/>
    <w:rsid w:val="00225CD9"/>
    <w:rsid w:val="00243958"/>
    <w:rsid w:val="00294334"/>
    <w:rsid w:val="002B3DB5"/>
    <w:rsid w:val="002D7F9B"/>
    <w:rsid w:val="002D7FC6"/>
    <w:rsid w:val="002E3F1A"/>
    <w:rsid w:val="002E7A60"/>
    <w:rsid w:val="00320A54"/>
    <w:rsid w:val="0034733D"/>
    <w:rsid w:val="00356E6B"/>
    <w:rsid w:val="00364C58"/>
    <w:rsid w:val="003700F7"/>
    <w:rsid w:val="00373BB3"/>
    <w:rsid w:val="003B127E"/>
    <w:rsid w:val="003F10E0"/>
    <w:rsid w:val="004107C1"/>
    <w:rsid w:val="00423CC3"/>
    <w:rsid w:val="00446402"/>
    <w:rsid w:val="00474343"/>
    <w:rsid w:val="00474C8E"/>
    <w:rsid w:val="004C05D7"/>
    <w:rsid w:val="004C0EEA"/>
    <w:rsid w:val="004D08A3"/>
    <w:rsid w:val="004D13DD"/>
    <w:rsid w:val="004D7A5E"/>
    <w:rsid w:val="004E05E1"/>
    <w:rsid w:val="004F368A"/>
    <w:rsid w:val="00507CF5"/>
    <w:rsid w:val="00521B6E"/>
    <w:rsid w:val="005321FB"/>
    <w:rsid w:val="005361EC"/>
    <w:rsid w:val="00541786"/>
    <w:rsid w:val="0055263C"/>
    <w:rsid w:val="00571B51"/>
    <w:rsid w:val="0057509D"/>
    <w:rsid w:val="00583AF0"/>
    <w:rsid w:val="0058712F"/>
    <w:rsid w:val="00592E27"/>
    <w:rsid w:val="00597946"/>
    <w:rsid w:val="005A26FF"/>
    <w:rsid w:val="005E0049"/>
    <w:rsid w:val="005F0EC6"/>
    <w:rsid w:val="00627514"/>
    <w:rsid w:val="006377DA"/>
    <w:rsid w:val="006833C0"/>
    <w:rsid w:val="006A1CEB"/>
    <w:rsid w:val="006A3977"/>
    <w:rsid w:val="006B6CBE"/>
    <w:rsid w:val="006E77C5"/>
    <w:rsid w:val="00753FFC"/>
    <w:rsid w:val="007659D2"/>
    <w:rsid w:val="007A11EE"/>
    <w:rsid w:val="007A5170"/>
    <w:rsid w:val="007A6CFA"/>
    <w:rsid w:val="007B6C7D"/>
    <w:rsid w:val="007E6BEF"/>
    <w:rsid w:val="008058B8"/>
    <w:rsid w:val="008244CB"/>
    <w:rsid w:val="00852F79"/>
    <w:rsid w:val="0087117C"/>
    <w:rsid w:val="008721DB"/>
    <w:rsid w:val="008B64F0"/>
    <w:rsid w:val="008C0CE0"/>
    <w:rsid w:val="008C3B1D"/>
    <w:rsid w:val="008C3C41"/>
    <w:rsid w:val="009629F2"/>
    <w:rsid w:val="009710FB"/>
    <w:rsid w:val="00987B3C"/>
    <w:rsid w:val="009A5699"/>
    <w:rsid w:val="009B2C9D"/>
    <w:rsid w:val="009C2D6D"/>
    <w:rsid w:val="009C3018"/>
    <w:rsid w:val="009D1945"/>
    <w:rsid w:val="009F4F76"/>
    <w:rsid w:val="00A20E85"/>
    <w:rsid w:val="00A71E3A"/>
    <w:rsid w:val="00A837BC"/>
    <w:rsid w:val="00A9043F"/>
    <w:rsid w:val="00A94565"/>
    <w:rsid w:val="00AB111C"/>
    <w:rsid w:val="00AE6E9D"/>
    <w:rsid w:val="00AE7C8C"/>
    <w:rsid w:val="00AF527A"/>
    <w:rsid w:val="00AF5989"/>
    <w:rsid w:val="00B440DB"/>
    <w:rsid w:val="00B6172D"/>
    <w:rsid w:val="00B64B03"/>
    <w:rsid w:val="00B71530"/>
    <w:rsid w:val="00B81E76"/>
    <w:rsid w:val="00B8530A"/>
    <w:rsid w:val="00B9533F"/>
    <w:rsid w:val="00BA23F4"/>
    <w:rsid w:val="00BB5601"/>
    <w:rsid w:val="00BB7CF2"/>
    <w:rsid w:val="00BC084D"/>
    <w:rsid w:val="00BD04B8"/>
    <w:rsid w:val="00BD370D"/>
    <w:rsid w:val="00BF2F35"/>
    <w:rsid w:val="00BF4683"/>
    <w:rsid w:val="00BF4792"/>
    <w:rsid w:val="00C02DB3"/>
    <w:rsid w:val="00C06138"/>
    <w:rsid w:val="00C065E1"/>
    <w:rsid w:val="00C21CBA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C3D44"/>
    <w:rsid w:val="00CD2E50"/>
    <w:rsid w:val="00CD7D64"/>
    <w:rsid w:val="00CF35D8"/>
    <w:rsid w:val="00CF4401"/>
    <w:rsid w:val="00D0138E"/>
    <w:rsid w:val="00D0796E"/>
    <w:rsid w:val="00D125BE"/>
    <w:rsid w:val="00D239B3"/>
    <w:rsid w:val="00D5619C"/>
    <w:rsid w:val="00D81533"/>
    <w:rsid w:val="00DA6ABC"/>
    <w:rsid w:val="00DD1AA4"/>
    <w:rsid w:val="00E36C97"/>
    <w:rsid w:val="00E926D8"/>
    <w:rsid w:val="00EC5730"/>
    <w:rsid w:val="00F06692"/>
    <w:rsid w:val="00F12EC8"/>
    <w:rsid w:val="00F14BE0"/>
    <w:rsid w:val="00F305BB"/>
    <w:rsid w:val="00F363A3"/>
    <w:rsid w:val="00F36E61"/>
    <w:rsid w:val="00F61779"/>
    <w:rsid w:val="00F7000E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cem.sk/dl/3467/%C3%9Alohy_-_pr%C3%ADrodn%C3%A9_vedy_200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pc-edu.sk/sites/default/files/publikacie/sihelsky_kasiarova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pc-edu.sk/sites/default/files/publikacie/ka_iarov__prim_rne_vzdel_vani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aabe.sk/index.php?route=product/search&amp;search=finan%C4%8Dn%C3%A1%20gramotnos%C5%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abe.sk/index.php?route=product/search&amp;search=Daj%20si%20%C4%8D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2019-12-09T17:13:00Z</dcterms:created>
  <dcterms:modified xsi:type="dcterms:W3CDTF">2019-12-09T17:13:00Z</dcterms:modified>
</cp:coreProperties>
</file>