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9A" w:rsidRPr="001F0891" w:rsidRDefault="00D20F9A" w:rsidP="00D20F9A">
      <w:pPr>
        <w:spacing w:before="120"/>
        <w:jc w:val="center"/>
        <w:outlineLvl w:val="0"/>
        <w:rPr>
          <w:rFonts w:ascii="Times New Roman" w:hAnsi="Times New Roman" w:cs="Times New Roman"/>
          <w:b/>
          <w:sz w:val="32"/>
          <w:szCs w:val="32"/>
        </w:rPr>
      </w:pPr>
      <w:r w:rsidRPr="001F0891">
        <w:rPr>
          <w:rFonts w:ascii="Times New Roman" w:hAnsi="Times New Roman" w:cs="Times New Roman"/>
          <w:b/>
          <w:sz w:val="32"/>
          <w:szCs w:val="32"/>
        </w:rPr>
        <w:t xml:space="preserve">STREDNÁ ZDRAVOTNÍCKA ŠKOLA </w:t>
      </w:r>
    </w:p>
    <w:p w:rsidR="00D20F9A" w:rsidRPr="001F0891" w:rsidRDefault="00D20F9A" w:rsidP="00D20F9A">
      <w:pPr>
        <w:spacing w:before="120"/>
        <w:jc w:val="center"/>
        <w:outlineLvl w:val="0"/>
        <w:rPr>
          <w:rFonts w:ascii="Times New Roman" w:hAnsi="Times New Roman" w:cs="Times New Roman"/>
          <w:b/>
          <w:sz w:val="32"/>
          <w:szCs w:val="32"/>
        </w:rPr>
      </w:pPr>
      <w:r w:rsidRPr="001F0891">
        <w:rPr>
          <w:rFonts w:ascii="Times New Roman" w:hAnsi="Times New Roman" w:cs="Times New Roman"/>
          <w:b/>
          <w:sz w:val="32"/>
          <w:szCs w:val="32"/>
        </w:rPr>
        <w:t>M. Hattalu 2149, 026 01 Dolný Kubín</w:t>
      </w:r>
    </w:p>
    <w:p w:rsidR="00D20F9A" w:rsidRPr="001F0891" w:rsidRDefault="00D20F9A" w:rsidP="00D20F9A">
      <w:pPr>
        <w:jc w:val="both"/>
        <w:rPr>
          <w:rFonts w:ascii="Times New Roman" w:hAnsi="Times New Roman" w:cs="Times New Roman"/>
          <w:b/>
          <w:sz w:val="16"/>
          <w:szCs w:val="16"/>
        </w:rPr>
      </w:pPr>
      <w:r w:rsidRPr="001F0891">
        <w:rPr>
          <w:rFonts w:ascii="Times New Roman" w:hAnsi="Times New Roman" w:cs="Times New Roman"/>
          <w:b/>
          <w:noProof/>
          <w:sz w:val="16"/>
          <w:szCs w:val="16"/>
        </w:rPr>
        <w:drawing>
          <wp:anchor distT="0" distB="0" distL="0" distR="0" simplePos="0" relativeHeight="251663360" behindDoc="1" locked="0" layoutInCell="1" allowOverlap="1">
            <wp:simplePos x="0" y="0"/>
            <wp:positionH relativeFrom="column">
              <wp:posOffset>1828800</wp:posOffset>
            </wp:positionH>
            <wp:positionV relativeFrom="paragraph">
              <wp:posOffset>66040</wp:posOffset>
            </wp:positionV>
            <wp:extent cx="1945005" cy="2003425"/>
            <wp:effectExtent l="19050" t="0" r="0" b="0"/>
            <wp:wrapNone/>
            <wp:docPr id="5" name="Obrázok 5" descr="logos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kola"/>
                    <pic:cNvPicPr>
                      <a:picLocks noChangeAspect="1" noChangeArrowheads="1"/>
                    </pic:cNvPicPr>
                  </pic:nvPicPr>
                  <pic:blipFill>
                    <a:blip r:embed="rId7"/>
                    <a:srcRect/>
                    <a:stretch>
                      <a:fillRect/>
                    </a:stretch>
                  </pic:blipFill>
                  <pic:spPr bwMode="auto">
                    <a:xfrm>
                      <a:off x="0" y="0"/>
                      <a:ext cx="1945005" cy="2003425"/>
                    </a:xfrm>
                    <a:prstGeom prst="rect">
                      <a:avLst/>
                    </a:prstGeom>
                    <a:noFill/>
                  </pic:spPr>
                </pic:pic>
              </a:graphicData>
            </a:graphic>
          </wp:anchor>
        </w:drawing>
      </w:r>
    </w:p>
    <w:p w:rsidR="00D20F9A" w:rsidRPr="001F0891" w:rsidRDefault="00D20F9A" w:rsidP="00D20F9A">
      <w:pPr>
        <w:jc w:val="both"/>
        <w:rPr>
          <w:rFonts w:ascii="Times New Roman" w:hAnsi="Times New Roman" w:cs="Times New Roman"/>
          <w:b/>
          <w:sz w:val="16"/>
          <w:szCs w:val="16"/>
        </w:rPr>
      </w:pPr>
    </w:p>
    <w:p w:rsidR="00D20F9A" w:rsidRPr="001F0891" w:rsidRDefault="00D20F9A" w:rsidP="00D20F9A">
      <w:pPr>
        <w:jc w:val="both"/>
        <w:rPr>
          <w:rFonts w:ascii="Times New Roman" w:hAnsi="Times New Roman" w:cs="Times New Roman"/>
          <w:b/>
          <w:sz w:val="16"/>
          <w:szCs w:val="16"/>
        </w:rPr>
      </w:pPr>
    </w:p>
    <w:p w:rsidR="00D20F9A" w:rsidRPr="001F0891" w:rsidRDefault="00D20F9A" w:rsidP="00D20F9A">
      <w:pPr>
        <w:jc w:val="both"/>
        <w:rPr>
          <w:rFonts w:ascii="Times New Roman" w:hAnsi="Times New Roman" w:cs="Times New Roman"/>
          <w:b/>
          <w:sz w:val="16"/>
          <w:szCs w:val="16"/>
        </w:rPr>
      </w:pPr>
    </w:p>
    <w:p w:rsidR="00D20F9A" w:rsidRPr="001F0891" w:rsidRDefault="00D20F9A" w:rsidP="00D20F9A">
      <w:pPr>
        <w:jc w:val="both"/>
        <w:rPr>
          <w:rFonts w:ascii="Times New Roman" w:hAnsi="Times New Roman" w:cs="Times New Roman"/>
          <w:b/>
          <w:sz w:val="16"/>
          <w:szCs w:val="16"/>
        </w:rPr>
      </w:pPr>
    </w:p>
    <w:p w:rsidR="00D20F9A" w:rsidRPr="001F0891" w:rsidRDefault="00D20F9A" w:rsidP="00D20F9A">
      <w:pPr>
        <w:jc w:val="both"/>
        <w:rPr>
          <w:rFonts w:ascii="Times New Roman" w:hAnsi="Times New Roman" w:cs="Times New Roman"/>
          <w:b/>
          <w:sz w:val="16"/>
          <w:szCs w:val="16"/>
        </w:rPr>
      </w:pPr>
    </w:p>
    <w:p w:rsidR="00D20F9A" w:rsidRPr="001F0891" w:rsidRDefault="00D20F9A" w:rsidP="00D20F9A">
      <w:pPr>
        <w:jc w:val="both"/>
        <w:rPr>
          <w:rFonts w:ascii="Times New Roman" w:hAnsi="Times New Roman" w:cs="Times New Roman"/>
          <w:b/>
          <w:sz w:val="16"/>
          <w:szCs w:val="16"/>
        </w:rPr>
      </w:pPr>
    </w:p>
    <w:p w:rsidR="00D20F9A" w:rsidRPr="001F0891" w:rsidRDefault="00D20F9A" w:rsidP="00D20F9A">
      <w:pPr>
        <w:jc w:val="both"/>
        <w:rPr>
          <w:rFonts w:ascii="Times New Roman" w:hAnsi="Times New Roman" w:cs="Times New Roman"/>
          <w:b/>
          <w:sz w:val="16"/>
          <w:szCs w:val="16"/>
        </w:rPr>
      </w:pPr>
    </w:p>
    <w:p w:rsidR="00D20F9A" w:rsidRPr="001F0891" w:rsidRDefault="00D20F9A" w:rsidP="00D20F9A">
      <w:pPr>
        <w:jc w:val="both"/>
        <w:rPr>
          <w:rFonts w:ascii="Times New Roman" w:hAnsi="Times New Roman" w:cs="Times New Roman"/>
          <w:b/>
          <w:sz w:val="16"/>
          <w:szCs w:val="16"/>
        </w:rPr>
      </w:pPr>
    </w:p>
    <w:p w:rsidR="00D20F9A" w:rsidRPr="001F0891" w:rsidRDefault="00D20F9A" w:rsidP="00D20F9A">
      <w:pPr>
        <w:jc w:val="both"/>
        <w:rPr>
          <w:rFonts w:ascii="Times New Roman" w:hAnsi="Times New Roman" w:cs="Times New Roman"/>
          <w:b/>
          <w:sz w:val="16"/>
          <w:szCs w:val="16"/>
        </w:rPr>
      </w:pPr>
    </w:p>
    <w:p w:rsidR="00D20F9A" w:rsidRPr="001F0891" w:rsidRDefault="00D20F9A" w:rsidP="001F0891">
      <w:pPr>
        <w:jc w:val="center"/>
        <w:outlineLvl w:val="0"/>
        <w:rPr>
          <w:rFonts w:ascii="Times New Roman" w:hAnsi="Times New Roman" w:cs="Times New Roman"/>
          <w:b/>
          <w:shadow/>
          <w:color w:val="5B1F6B"/>
          <w:sz w:val="56"/>
          <w:szCs w:val="56"/>
        </w:rPr>
      </w:pPr>
      <w:r w:rsidRPr="001F0891">
        <w:rPr>
          <w:rFonts w:ascii="Times New Roman" w:hAnsi="Times New Roman" w:cs="Times New Roman"/>
          <w:b/>
          <w:shadow/>
          <w:color w:val="5B1F6B"/>
          <w:sz w:val="56"/>
          <w:szCs w:val="56"/>
        </w:rPr>
        <w:t>ŠKOLSKÝ VZDELÁVACÍ PROGRAM</w:t>
      </w:r>
    </w:p>
    <w:p w:rsidR="00D20F9A" w:rsidRPr="001F0891" w:rsidRDefault="00D20F9A" w:rsidP="001F0891">
      <w:pPr>
        <w:jc w:val="center"/>
        <w:outlineLvl w:val="0"/>
        <w:rPr>
          <w:rFonts w:ascii="Times New Roman" w:hAnsi="Times New Roman" w:cs="Times New Roman"/>
          <w:b/>
          <w:color w:val="FF0000"/>
          <w:sz w:val="44"/>
          <w:szCs w:val="44"/>
        </w:rPr>
      </w:pPr>
      <w:r w:rsidRPr="001F0891">
        <w:rPr>
          <w:rFonts w:ascii="Times New Roman" w:hAnsi="Times New Roman" w:cs="Times New Roman"/>
          <w:b/>
          <w:color w:val="FF0000"/>
          <w:sz w:val="44"/>
          <w:szCs w:val="44"/>
        </w:rPr>
        <w:t>Moderná zdravotnícka škola</w:t>
      </w:r>
    </w:p>
    <w:p w:rsidR="00D20F9A" w:rsidRPr="001F0891" w:rsidRDefault="001F0891" w:rsidP="001F0891">
      <w:pPr>
        <w:jc w:val="center"/>
        <w:outlineLvl w:val="0"/>
        <w:rPr>
          <w:rFonts w:ascii="Times New Roman" w:hAnsi="Times New Roman" w:cs="Times New Roman"/>
          <w:b/>
          <w:shadow/>
          <w:color w:val="1E14E2"/>
          <w:sz w:val="52"/>
          <w:szCs w:val="52"/>
        </w:rPr>
      </w:pPr>
      <w:r>
        <w:rPr>
          <w:rFonts w:ascii="Times New Roman" w:hAnsi="Times New Roman" w:cs="Times New Roman"/>
          <w:b/>
          <w:shadow/>
          <w:color w:val="1E14E2"/>
          <w:sz w:val="52"/>
          <w:szCs w:val="52"/>
        </w:rPr>
        <w:t>S</w:t>
      </w:r>
      <w:r w:rsidR="00D20F9A" w:rsidRPr="001F0891">
        <w:rPr>
          <w:rFonts w:ascii="Times New Roman" w:hAnsi="Times New Roman" w:cs="Times New Roman"/>
          <w:b/>
          <w:shadow/>
          <w:color w:val="1E14E2"/>
          <w:sz w:val="52"/>
          <w:szCs w:val="52"/>
        </w:rPr>
        <w:t>anitár</w:t>
      </w:r>
    </w:p>
    <w:p w:rsidR="00D20F9A" w:rsidRPr="001F0891" w:rsidRDefault="00D20F9A" w:rsidP="00D20F9A">
      <w:pPr>
        <w:rPr>
          <w:rFonts w:ascii="Times New Roman" w:hAnsi="Times New Roman" w:cs="Times New Roman"/>
        </w:rPr>
      </w:pPr>
      <w:r w:rsidRPr="001F0891">
        <w:rPr>
          <w:rFonts w:ascii="Times New Roman" w:hAnsi="Times New Roman" w:cs="Times New Roman"/>
          <w:noProof/>
        </w:rPr>
        <w:drawing>
          <wp:anchor distT="0" distB="0" distL="114300" distR="114300" simplePos="0" relativeHeight="251664384" behindDoc="1" locked="0" layoutInCell="1" allowOverlap="1">
            <wp:simplePos x="0" y="0"/>
            <wp:positionH relativeFrom="column">
              <wp:posOffset>457200</wp:posOffset>
            </wp:positionH>
            <wp:positionV relativeFrom="paragraph">
              <wp:posOffset>126365</wp:posOffset>
            </wp:positionV>
            <wp:extent cx="4686300" cy="2961005"/>
            <wp:effectExtent l="19050" t="0" r="0" b="0"/>
            <wp:wrapNone/>
            <wp:docPr id="6" name="Obrázok 6" descr="P819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8191673"/>
                    <pic:cNvPicPr>
                      <a:picLocks noChangeAspect="1" noChangeArrowheads="1"/>
                    </pic:cNvPicPr>
                  </pic:nvPicPr>
                  <pic:blipFill>
                    <a:blip r:embed="rId8" cstate="print"/>
                    <a:srcRect t="15894"/>
                    <a:stretch>
                      <a:fillRect/>
                    </a:stretch>
                  </pic:blipFill>
                  <pic:spPr bwMode="auto">
                    <a:xfrm>
                      <a:off x="0" y="0"/>
                      <a:ext cx="4686300" cy="2961005"/>
                    </a:xfrm>
                    <a:prstGeom prst="rect">
                      <a:avLst/>
                    </a:prstGeom>
                    <a:noFill/>
                    <a:ln w="9525">
                      <a:noFill/>
                      <a:miter lim="800000"/>
                      <a:headEnd/>
                      <a:tailEnd/>
                    </a:ln>
                  </pic:spPr>
                </pic:pic>
              </a:graphicData>
            </a:graphic>
          </wp:anchor>
        </w:drawing>
      </w:r>
    </w:p>
    <w:p w:rsidR="00D20F9A" w:rsidRPr="001F0891" w:rsidRDefault="00D20F9A" w:rsidP="00D20F9A">
      <w:pPr>
        <w:rPr>
          <w:rFonts w:ascii="Times New Roman" w:hAnsi="Times New Roman" w:cs="Times New Roman"/>
        </w:rPr>
      </w:pPr>
    </w:p>
    <w:p w:rsidR="00D20F9A" w:rsidRPr="001F0891" w:rsidRDefault="00D20F9A" w:rsidP="00D20F9A">
      <w:pPr>
        <w:rPr>
          <w:rFonts w:ascii="Times New Roman" w:hAnsi="Times New Roman" w:cs="Times New Roman"/>
        </w:rPr>
      </w:pPr>
    </w:p>
    <w:p w:rsidR="00D20F9A" w:rsidRPr="001F0891" w:rsidRDefault="00D20F9A" w:rsidP="00D20F9A">
      <w:pPr>
        <w:rPr>
          <w:rFonts w:ascii="Times New Roman" w:hAnsi="Times New Roman" w:cs="Times New Roman"/>
        </w:rPr>
      </w:pPr>
    </w:p>
    <w:p w:rsidR="00D20F9A" w:rsidRPr="001F0891" w:rsidRDefault="00D20F9A" w:rsidP="00D20F9A">
      <w:pPr>
        <w:rPr>
          <w:rFonts w:ascii="Times New Roman" w:hAnsi="Times New Roman" w:cs="Times New Roman"/>
        </w:rPr>
      </w:pPr>
    </w:p>
    <w:p w:rsidR="00D20F9A" w:rsidRPr="001F0891" w:rsidRDefault="00D20F9A" w:rsidP="001F0891">
      <w:pPr>
        <w:rPr>
          <w:rFonts w:ascii="Times New Roman" w:hAnsi="Times New Roman" w:cs="Times New Roman"/>
          <w:b/>
          <w:i/>
          <w:shadow/>
          <w:color w:val="D53B97"/>
          <w:sz w:val="36"/>
          <w:szCs w:val="36"/>
        </w:rPr>
      </w:pPr>
    </w:p>
    <w:p w:rsidR="00D20F9A" w:rsidRPr="001F0891" w:rsidRDefault="00D20F9A" w:rsidP="00D20F9A">
      <w:pPr>
        <w:jc w:val="center"/>
        <w:rPr>
          <w:rFonts w:ascii="Times New Roman" w:hAnsi="Times New Roman" w:cs="Times New Roman"/>
          <w:b/>
          <w:i/>
          <w:shadow/>
          <w:color w:val="D53B97"/>
          <w:sz w:val="36"/>
          <w:szCs w:val="36"/>
        </w:rPr>
      </w:pPr>
    </w:p>
    <w:p w:rsidR="00D20F9A" w:rsidRPr="001F0891" w:rsidRDefault="00D20F9A" w:rsidP="00D20F9A">
      <w:pPr>
        <w:jc w:val="center"/>
        <w:rPr>
          <w:rFonts w:ascii="Times New Roman" w:hAnsi="Times New Roman" w:cs="Times New Roman"/>
          <w:b/>
          <w:i/>
          <w:shadow/>
          <w:color w:val="D53B97"/>
          <w:sz w:val="36"/>
          <w:szCs w:val="36"/>
        </w:rPr>
      </w:pPr>
    </w:p>
    <w:p w:rsidR="00D20F9A" w:rsidRPr="001F0891" w:rsidRDefault="00D20F9A" w:rsidP="00D20F9A">
      <w:pPr>
        <w:rPr>
          <w:rFonts w:ascii="Times New Roman" w:hAnsi="Times New Roman" w:cs="Times New Roman"/>
        </w:rPr>
      </w:pPr>
    </w:p>
    <w:p w:rsidR="00D20F9A" w:rsidRPr="001F0891" w:rsidRDefault="00D20F9A" w:rsidP="00D20F9A">
      <w:pPr>
        <w:pStyle w:val="Nadpis2"/>
        <w:rPr>
          <w:rFonts w:ascii="Times New Roman" w:hAnsi="Times New Roman"/>
          <w:i w:val="0"/>
          <w:color w:val="0000FF"/>
          <w:sz w:val="24"/>
        </w:rPr>
      </w:pPr>
      <w:r w:rsidRPr="001F0891">
        <w:rPr>
          <w:rFonts w:ascii="Times New Roman" w:hAnsi="Times New Roman"/>
          <w:i w:val="0"/>
          <w:color w:val="0000FF"/>
          <w:sz w:val="24"/>
        </w:rPr>
        <w:lastRenderedPageBreak/>
        <w:t xml:space="preserve">OBSAH                                                                                            </w:t>
      </w:r>
      <w:r w:rsidRPr="001F0891">
        <w:rPr>
          <w:rFonts w:ascii="Times New Roman" w:hAnsi="Times New Roman"/>
          <w:i w:val="0"/>
          <w:color w:val="0000FF"/>
          <w:sz w:val="24"/>
        </w:rPr>
        <w:tab/>
      </w:r>
      <w:r w:rsidRPr="001F0891">
        <w:rPr>
          <w:rFonts w:ascii="Times New Roman" w:hAnsi="Times New Roman"/>
          <w:i w:val="0"/>
          <w:color w:val="0000FF"/>
          <w:sz w:val="24"/>
        </w:rPr>
        <w:tab/>
        <w:t xml:space="preserve">        </w:t>
      </w:r>
    </w:p>
    <w:p w:rsidR="00D20F9A" w:rsidRPr="001F0891" w:rsidRDefault="00D20F9A" w:rsidP="00D20F9A">
      <w:pPr>
        <w:jc w:val="both"/>
        <w:rPr>
          <w:rFonts w:ascii="Times New Roman" w:hAnsi="Times New Roman" w:cs="Times New Roman"/>
          <w:b/>
          <w:sz w:val="20"/>
          <w:szCs w:val="20"/>
        </w:rPr>
      </w:pPr>
    </w:p>
    <w:tbl>
      <w:tblPr>
        <w:tblW w:w="8860" w:type="dxa"/>
        <w:tblLayout w:type="fixed"/>
        <w:tblCellMar>
          <w:left w:w="70" w:type="dxa"/>
          <w:right w:w="70" w:type="dxa"/>
        </w:tblCellMar>
        <w:tblLook w:val="0000"/>
      </w:tblPr>
      <w:tblGrid>
        <w:gridCol w:w="779"/>
        <w:gridCol w:w="7088"/>
        <w:gridCol w:w="993"/>
      </w:tblGrid>
      <w:tr w:rsidR="00D20F9A" w:rsidRPr="001F0891" w:rsidTr="00D8373E">
        <w:tc>
          <w:tcPr>
            <w:tcW w:w="779" w:type="dxa"/>
          </w:tcPr>
          <w:p w:rsidR="00D20F9A" w:rsidRPr="001F0891" w:rsidRDefault="00D20F9A" w:rsidP="00D8373E">
            <w:pPr>
              <w:tabs>
                <w:tab w:val="left" w:pos="0"/>
              </w:tabs>
              <w:rPr>
                <w:rFonts w:ascii="Times New Roman" w:hAnsi="Times New Roman" w:cs="Times New Roman"/>
                <w:b/>
              </w:rPr>
            </w:pPr>
            <w:r w:rsidRPr="001F0891">
              <w:rPr>
                <w:rFonts w:ascii="Times New Roman" w:hAnsi="Times New Roman" w:cs="Times New Roman"/>
                <w:b/>
              </w:rPr>
              <w:t xml:space="preserve">     1</w:t>
            </w:r>
          </w:p>
        </w:tc>
        <w:tc>
          <w:tcPr>
            <w:tcW w:w="7088" w:type="dxa"/>
          </w:tcPr>
          <w:p w:rsidR="00D20F9A" w:rsidRPr="001F0891" w:rsidRDefault="00D20F9A" w:rsidP="00D8373E">
            <w:pPr>
              <w:tabs>
                <w:tab w:val="left" w:pos="0"/>
              </w:tabs>
              <w:jc w:val="both"/>
              <w:rPr>
                <w:rFonts w:ascii="Times New Roman" w:hAnsi="Times New Roman" w:cs="Times New Roman"/>
                <w:b/>
              </w:rPr>
            </w:pPr>
            <w:r w:rsidRPr="001F0891">
              <w:rPr>
                <w:rFonts w:ascii="Times New Roman" w:hAnsi="Times New Roman" w:cs="Times New Roman"/>
                <w:b/>
              </w:rPr>
              <w:t>Úvodné identifikačné údaje</w:t>
            </w:r>
          </w:p>
        </w:tc>
        <w:tc>
          <w:tcPr>
            <w:tcW w:w="993"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3</w:t>
            </w:r>
          </w:p>
        </w:tc>
      </w:tr>
      <w:tr w:rsidR="00D20F9A" w:rsidRPr="001F0891" w:rsidTr="00D8373E">
        <w:tc>
          <w:tcPr>
            <w:tcW w:w="779" w:type="dxa"/>
          </w:tcPr>
          <w:p w:rsidR="00D20F9A" w:rsidRPr="001F0891" w:rsidRDefault="00D20F9A" w:rsidP="00D8373E">
            <w:pPr>
              <w:rPr>
                <w:rFonts w:ascii="Times New Roman" w:hAnsi="Times New Roman" w:cs="Times New Roman"/>
                <w:b/>
              </w:rPr>
            </w:pPr>
            <w:r w:rsidRPr="001F0891">
              <w:rPr>
                <w:rFonts w:ascii="Times New Roman" w:hAnsi="Times New Roman" w:cs="Times New Roman"/>
                <w:b/>
              </w:rPr>
              <w:t xml:space="preserve">     2 </w:t>
            </w:r>
          </w:p>
        </w:tc>
        <w:tc>
          <w:tcPr>
            <w:tcW w:w="7088" w:type="dxa"/>
          </w:tcPr>
          <w:p w:rsidR="00D20F9A" w:rsidRPr="001F0891" w:rsidRDefault="00D20F9A" w:rsidP="00D8373E">
            <w:pPr>
              <w:jc w:val="both"/>
              <w:rPr>
                <w:rFonts w:ascii="Times New Roman" w:hAnsi="Times New Roman" w:cs="Times New Roman"/>
                <w:b/>
              </w:rPr>
            </w:pPr>
            <w:r w:rsidRPr="001F0891">
              <w:rPr>
                <w:rFonts w:ascii="Times New Roman" w:hAnsi="Times New Roman" w:cs="Times New Roman"/>
                <w:b/>
              </w:rPr>
              <w:t>Ciele a poslanie výchovy a vzdelávania</w:t>
            </w:r>
          </w:p>
        </w:tc>
        <w:tc>
          <w:tcPr>
            <w:tcW w:w="993"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5</w:t>
            </w:r>
          </w:p>
        </w:tc>
      </w:tr>
      <w:tr w:rsidR="00D20F9A" w:rsidRPr="001F0891" w:rsidTr="00D8373E">
        <w:tc>
          <w:tcPr>
            <w:tcW w:w="779" w:type="dxa"/>
          </w:tcPr>
          <w:p w:rsidR="00D20F9A" w:rsidRPr="001F0891" w:rsidRDefault="00D20F9A" w:rsidP="00D8373E">
            <w:pPr>
              <w:rPr>
                <w:rFonts w:ascii="Times New Roman" w:hAnsi="Times New Roman" w:cs="Times New Roman"/>
                <w:b/>
                <w:bCs/>
              </w:rPr>
            </w:pPr>
            <w:r w:rsidRPr="001F0891">
              <w:rPr>
                <w:rFonts w:ascii="Times New Roman" w:hAnsi="Times New Roman" w:cs="Times New Roman"/>
                <w:b/>
                <w:bCs/>
              </w:rPr>
              <w:t xml:space="preserve">     3</w:t>
            </w:r>
          </w:p>
        </w:tc>
        <w:tc>
          <w:tcPr>
            <w:tcW w:w="7088" w:type="dxa"/>
          </w:tcPr>
          <w:p w:rsidR="00D20F9A" w:rsidRPr="001F0891" w:rsidRDefault="00D20F9A" w:rsidP="00D8373E">
            <w:pPr>
              <w:jc w:val="both"/>
              <w:rPr>
                <w:rFonts w:ascii="Times New Roman" w:hAnsi="Times New Roman" w:cs="Times New Roman"/>
                <w:b/>
                <w:bCs/>
              </w:rPr>
            </w:pPr>
            <w:r w:rsidRPr="001F0891">
              <w:rPr>
                <w:rFonts w:ascii="Times New Roman" w:hAnsi="Times New Roman" w:cs="Times New Roman"/>
                <w:b/>
                <w:bCs/>
              </w:rPr>
              <w:t>Vlastné zameranie školy</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8</w:t>
            </w:r>
          </w:p>
        </w:tc>
      </w:tr>
      <w:tr w:rsidR="00D20F9A" w:rsidRPr="001F0891" w:rsidTr="00D8373E">
        <w:tc>
          <w:tcPr>
            <w:tcW w:w="779"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 xml:space="preserve">  3.1</w:t>
            </w:r>
          </w:p>
        </w:tc>
        <w:tc>
          <w:tcPr>
            <w:tcW w:w="7088" w:type="dxa"/>
          </w:tcPr>
          <w:p w:rsidR="00D20F9A" w:rsidRPr="001F0891" w:rsidRDefault="00D20F9A" w:rsidP="00D8373E">
            <w:pPr>
              <w:jc w:val="both"/>
              <w:rPr>
                <w:rFonts w:ascii="Times New Roman" w:hAnsi="Times New Roman" w:cs="Times New Roman"/>
                <w:bCs/>
              </w:rPr>
            </w:pPr>
            <w:r w:rsidRPr="001F0891">
              <w:rPr>
                <w:rFonts w:ascii="Times New Roman" w:hAnsi="Times New Roman" w:cs="Times New Roman"/>
                <w:bCs/>
              </w:rPr>
              <w:t>Charakteristika školy</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8</w:t>
            </w:r>
          </w:p>
        </w:tc>
      </w:tr>
      <w:tr w:rsidR="00D20F9A" w:rsidRPr="001F0891" w:rsidTr="00D8373E">
        <w:tc>
          <w:tcPr>
            <w:tcW w:w="779"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 xml:space="preserve">  3.2</w:t>
            </w:r>
          </w:p>
        </w:tc>
        <w:tc>
          <w:tcPr>
            <w:tcW w:w="7088" w:type="dxa"/>
          </w:tcPr>
          <w:p w:rsidR="00D20F9A" w:rsidRPr="001F0891" w:rsidRDefault="00D20F9A" w:rsidP="00D8373E">
            <w:pPr>
              <w:jc w:val="both"/>
              <w:rPr>
                <w:rFonts w:ascii="Times New Roman" w:hAnsi="Times New Roman" w:cs="Times New Roman"/>
                <w:bCs/>
              </w:rPr>
            </w:pPr>
            <w:r w:rsidRPr="001F0891">
              <w:rPr>
                <w:rFonts w:ascii="Times New Roman" w:hAnsi="Times New Roman" w:cs="Times New Roman"/>
                <w:bCs/>
              </w:rPr>
              <w:t xml:space="preserve">Charakteristika pedagogického zboru </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9</w:t>
            </w:r>
          </w:p>
        </w:tc>
      </w:tr>
      <w:tr w:rsidR="00D20F9A" w:rsidRPr="001F0891" w:rsidTr="00D8373E">
        <w:tc>
          <w:tcPr>
            <w:tcW w:w="779"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 xml:space="preserve">  3.3</w:t>
            </w:r>
          </w:p>
        </w:tc>
        <w:tc>
          <w:tcPr>
            <w:tcW w:w="7088" w:type="dxa"/>
          </w:tcPr>
          <w:p w:rsidR="00D20F9A" w:rsidRPr="001F0891" w:rsidRDefault="00D20F9A" w:rsidP="00D8373E">
            <w:pPr>
              <w:jc w:val="both"/>
              <w:rPr>
                <w:rFonts w:ascii="Times New Roman" w:hAnsi="Times New Roman" w:cs="Times New Roman"/>
                <w:bCs/>
              </w:rPr>
            </w:pPr>
            <w:r w:rsidRPr="001F0891">
              <w:rPr>
                <w:rFonts w:ascii="Times New Roman" w:hAnsi="Times New Roman" w:cs="Times New Roman"/>
                <w:bCs/>
              </w:rPr>
              <w:t>Požiadavky na kontinuálne vzdelávanie pedagogických zamestnancov školy</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9</w:t>
            </w:r>
          </w:p>
        </w:tc>
      </w:tr>
      <w:tr w:rsidR="00D20F9A" w:rsidRPr="001F0891" w:rsidTr="00D8373E">
        <w:tc>
          <w:tcPr>
            <w:tcW w:w="779"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 xml:space="preserve">  3.4</w:t>
            </w:r>
          </w:p>
        </w:tc>
        <w:tc>
          <w:tcPr>
            <w:tcW w:w="7088" w:type="dxa"/>
          </w:tcPr>
          <w:p w:rsidR="00D20F9A" w:rsidRPr="001F0891" w:rsidRDefault="00D20F9A" w:rsidP="00D8373E">
            <w:pPr>
              <w:jc w:val="both"/>
              <w:rPr>
                <w:rFonts w:ascii="Times New Roman" w:hAnsi="Times New Roman" w:cs="Times New Roman"/>
                <w:bCs/>
              </w:rPr>
            </w:pPr>
            <w:r w:rsidRPr="001F0891">
              <w:rPr>
                <w:rFonts w:ascii="Times New Roman" w:hAnsi="Times New Roman" w:cs="Times New Roman"/>
                <w:bCs/>
              </w:rPr>
              <w:t>Vnútorný systém kontroly a hodnotenia zamestnancov školy</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10</w:t>
            </w:r>
          </w:p>
        </w:tc>
      </w:tr>
      <w:tr w:rsidR="00D20F9A" w:rsidRPr="001F0891" w:rsidTr="00D8373E">
        <w:tc>
          <w:tcPr>
            <w:tcW w:w="779"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 xml:space="preserve">  3.5</w:t>
            </w:r>
          </w:p>
        </w:tc>
        <w:tc>
          <w:tcPr>
            <w:tcW w:w="7088" w:type="dxa"/>
          </w:tcPr>
          <w:p w:rsidR="00D20F9A" w:rsidRPr="001F0891" w:rsidRDefault="00D20F9A" w:rsidP="00D8373E">
            <w:pPr>
              <w:jc w:val="both"/>
              <w:rPr>
                <w:rFonts w:ascii="Times New Roman" w:hAnsi="Times New Roman" w:cs="Times New Roman"/>
                <w:bCs/>
              </w:rPr>
            </w:pPr>
            <w:r w:rsidRPr="001F0891">
              <w:rPr>
                <w:rFonts w:ascii="Times New Roman" w:hAnsi="Times New Roman" w:cs="Times New Roman"/>
                <w:bCs/>
              </w:rPr>
              <w:t>Dlhodobé projekty a medzinárodná spolupráca</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12</w:t>
            </w:r>
          </w:p>
        </w:tc>
      </w:tr>
      <w:tr w:rsidR="00D20F9A" w:rsidRPr="001F0891" w:rsidTr="00D8373E">
        <w:tc>
          <w:tcPr>
            <w:tcW w:w="779"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 xml:space="preserve">  3.6</w:t>
            </w:r>
          </w:p>
        </w:tc>
        <w:tc>
          <w:tcPr>
            <w:tcW w:w="7088" w:type="dxa"/>
          </w:tcPr>
          <w:p w:rsidR="00D20F9A" w:rsidRPr="001F0891" w:rsidRDefault="00D20F9A" w:rsidP="00D8373E">
            <w:pPr>
              <w:jc w:val="both"/>
              <w:rPr>
                <w:rFonts w:ascii="Times New Roman" w:hAnsi="Times New Roman" w:cs="Times New Roman"/>
                <w:bCs/>
              </w:rPr>
            </w:pPr>
            <w:r w:rsidRPr="001F0891">
              <w:rPr>
                <w:rFonts w:ascii="Times New Roman" w:hAnsi="Times New Roman" w:cs="Times New Roman"/>
                <w:bCs/>
              </w:rPr>
              <w:t>Spolupráca so sociálnymi partnermi</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12</w:t>
            </w:r>
          </w:p>
        </w:tc>
      </w:tr>
      <w:tr w:rsidR="00D20F9A" w:rsidRPr="001F0891" w:rsidTr="00D8373E">
        <w:tc>
          <w:tcPr>
            <w:tcW w:w="779" w:type="dxa"/>
          </w:tcPr>
          <w:p w:rsidR="00D20F9A" w:rsidRPr="001F0891" w:rsidRDefault="00D20F9A" w:rsidP="00D8373E">
            <w:pPr>
              <w:rPr>
                <w:rFonts w:ascii="Times New Roman" w:hAnsi="Times New Roman" w:cs="Times New Roman"/>
                <w:b/>
                <w:bCs/>
              </w:rPr>
            </w:pPr>
            <w:r w:rsidRPr="001F0891">
              <w:rPr>
                <w:rFonts w:ascii="Times New Roman" w:hAnsi="Times New Roman" w:cs="Times New Roman"/>
                <w:b/>
                <w:bCs/>
              </w:rPr>
              <w:t xml:space="preserve">     4</w:t>
            </w:r>
          </w:p>
        </w:tc>
        <w:tc>
          <w:tcPr>
            <w:tcW w:w="7088" w:type="dxa"/>
          </w:tcPr>
          <w:p w:rsidR="00D20F9A" w:rsidRPr="001F0891" w:rsidRDefault="00D20F9A" w:rsidP="00D8373E">
            <w:pPr>
              <w:jc w:val="both"/>
              <w:rPr>
                <w:rFonts w:ascii="Times New Roman" w:hAnsi="Times New Roman" w:cs="Times New Roman"/>
                <w:b/>
                <w:bCs/>
              </w:rPr>
            </w:pPr>
            <w:r w:rsidRPr="001F0891">
              <w:rPr>
                <w:rFonts w:ascii="Times New Roman" w:hAnsi="Times New Roman" w:cs="Times New Roman"/>
                <w:b/>
                <w:bCs/>
              </w:rPr>
              <w:t xml:space="preserve">Charakteristika </w:t>
            </w:r>
            <w:r w:rsidRPr="001F0891">
              <w:rPr>
                <w:rFonts w:ascii="Times New Roman" w:hAnsi="Times New Roman" w:cs="Times New Roman"/>
                <w:b/>
              </w:rPr>
              <w:t>školského vzdelávacieho programu v učebnom odbore 5371 H sanitár</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13</w:t>
            </w:r>
          </w:p>
        </w:tc>
      </w:tr>
      <w:tr w:rsidR="00D20F9A" w:rsidRPr="001F0891" w:rsidTr="00D8373E">
        <w:tc>
          <w:tcPr>
            <w:tcW w:w="779"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 xml:space="preserve">   4.1</w:t>
            </w:r>
          </w:p>
        </w:tc>
        <w:tc>
          <w:tcPr>
            <w:tcW w:w="7088" w:type="dxa"/>
          </w:tcPr>
          <w:p w:rsidR="00D20F9A" w:rsidRPr="001F0891" w:rsidRDefault="00D20F9A" w:rsidP="00D8373E">
            <w:pPr>
              <w:jc w:val="both"/>
              <w:rPr>
                <w:rFonts w:ascii="Times New Roman" w:hAnsi="Times New Roman" w:cs="Times New Roman"/>
                <w:bCs/>
              </w:rPr>
            </w:pPr>
            <w:r w:rsidRPr="001F0891">
              <w:rPr>
                <w:rFonts w:ascii="Times New Roman" w:hAnsi="Times New Roman" w:cs="Times New Roman"/>
                <w:bCs/>
              </w:rPr>
              <w:t>Popis školského vzdelávacieho programu</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13</w:t>
            </w:r>
          </w:p>
        </w:tc>
      </w:tr>
      <w:tr w:rsidR="00D20F9A" w:rsidRPr="001F0891" w:rsidTr="00D8373E">
        <w:tc>
          <w:tcPr>
            <w:tcW w:w="779"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 xml:space="preserve">   4.2</w:t>
            </w:r>
          </w:p>
        </w:tc>
        <w:tc>
          <w:tcPr>
            <w:tcW w:w="7088" w:type="dxa"/>
          </w:tcPr>
          <w:p w:rsidR="00D20F9A" w:rsidRPr="001F0891" w:rsidRDefault="00D20F9A" w:rsidP="00D8373E">
            <w:pPr>
              <w:jc w:val="both"/>
              <w:rPr>
                <w:rFonts w:ascii="Times New Roman" w:hAnsi="Times New Roman" w:cs="Times New Roman"/>
                <w:bCs/>
              </w:rPr>
            </w:pPr>
            <w:r w:rsidRPr="001F0891">
              <w:rPr>
                <w:rFonts w:ascii="Times New Roman" w:hAnsi="Times New Roman" w:cs="Times New Roman"/>
                <w:bCs/>
              </w:rPr>
              <w:t xml:space="preserve">Základné údaje pre stredné odborné vzdelanie </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14</w:t>
            </w:r>
          </w:p>
        </w:tc>
      </w:tr>
      <w:tr w:rsidR="00D20F9A" w:rsidRPr="001F0891" w:rsidTr="00D8373E">
        <w:tc>
          <w:tcPr>
            <w:tcW w:w="779"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 xml:space="preserve">   4.3</w:t>
            </w:r>
          </w:p>
        </w:tc>
        <w:tc>
          <w:tcPr>
            <w:tcW w:w="7088" w:type="dxa"/>
          </w:tcPr>
          <w:p w:rsidR="00D20F9A" w:rsidRPr="001F0891" w:rsidRDefault="00D20F9A" w:rsidP="00D8373E">
            <w:pPr>
              <w:jc w:val="both"/>
              <w:rPr>
                <w:rFonts w:ascii="Times New Roman" w:hAnsi="Times New Roman" w:cs="Times New Roman"/>
                <w:bCs/>
              </w:rPr>
            </w:pPr>
            <w:r w:rsidRPr="001F0891">
              <w:rPr>
                <w:rFonts w:ascii="Times New Roman" w:hAnsi="Times New Roman" w:cs="Times New Roman"/>
                <w:bCs/>
              </w:rPr>
              <w:t xml:space="preserve">Organizácia výučby </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14</w:t>
            </w:r>
          </w:p>
        </w:tc>
      </w:tr>
      <w:tr w:rsidR="00D20F9A" w:rsidRPr="001F0891" w:rsidTr="00D8373E">
        <w:tc>
          <w:tcPr>
            <w:tcW w:w="779"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4.3.1</w:t>
            </w:r>
          </w:p>
        </w:tc>
        <w:tc>
          <w:tcPr>
            <w:tcW w:w="7088" w:type="dxa"/>
          </w:tcPr>
          <w:p w:rsidR="00D20F9A" w:rsidRPr="001F0891" w:rsidRDefault="00D20F9A" w:rsidP="00D8373E">
            <w:pPr>
              <w:jc w:val="both"/>
              <w:rPr>
                <w:rFonts w:ascii="Times New Roman" w:hAnsi="Times New Roman" w:cs="Times New Roman"/>
                <w:bCs/>
              </w:rPr>
            </w:pPr>
            <w:r w:rsidRPr="001F0891">
              <w:rPr>
                <w:rFonts w:ascii="Times New Roman" w:hAnsi="Times New Roman" w:cs="Times New Roman"/>
                <w:bCs/>
              </w:rPr>
              <w:t>Charakteristika obsahu vzdelávania a prípravy</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14</w:t>
            </w:r>
          </w:p>
        </w:tc>
      </w:tr>
      <w:tr w:rsidR="00D20F9A" w:rsidRPr="001F0891" w:rsidTr="00D8373E">
        <w:tc>
          <w:tcPr>
            <w:tcW w:w="779"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4.3.2</w:t>
            </w:r>
          </w:p>
        </w:tc>
        <w:tc>
          <w:tcPr>
            <w:tcW w:w="7088" w:type="dxa"/>
          </w:tcPr>
          <w:p w:rsidR="00D20F9A" w:rsidRPr="001F0891" w:rsidRDefault="00D20F9A" w:rsidP="00D8373E">
            <w:pPr>
              <w:jc w:val="both"/>
              <w:rPr>
                <w:rFonts w:ascii="Times New Roman" w:hAnsi="Times New Roman" w:cs="Times New Roman"/>
                <w:bCs/>
              </w:rPr>
            </w:pPr>
            <w:r w:rsidRPr="001F0891">
              <w:rPr>
                <w:rFonts w:ascii="Times New Roman" w:hAnsi="Times New Roman" w:cs="Times New Roman"/>
                <w:bCs/>
              </w:rPr>
              <w:t>Požiadavky zdravotnej spôsobilosti  na uchádzača</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15</w:t>
            </w:r>
          </w:p>
        </w:tc>
      </w:tr>
      <w:tr w:rsidR="00D20F9A" w:rsidRPr="001F0891" w:rsidTr="00D8373E">
        <w:tc>
          <w:tcPr>
            <w:tcW w:w="779"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 xml:space="preserve">   4.4</w:t>
            </w:r>
          </w:p>
        </w:tc>
        <w:tc>
          <w:tcPr>
            <w:tcW w:w="7088" w:type="dxa"/>
          </w:tcPr>
          <w:p w:rsidR="00D20F9A" w:rsidRPr="001F0891" w:rsidRDefault="00D20F9A" w:rsidP="00D8373E">
            <w:pPr>
              <w:jc w:val="both"/>
              <w:rPr>
                <w:rFonts w:ascii="Times New Roman" w:hAnsi="Times New Roman" w:cs="Times New Roman"/>
                <w:bCs/>
              </w:rPr>
            </w:pPr>
            <w:r w:rsidRPr="001F0891">
              <w:rPr>
                <w:rFonts w:ascii="Times New Roman" w:hAnsi="Times New Roman" w:cs="Times New Roman"/>
                <w:bCs/>
              </w:rPr>
              <w:t>Požiadavky na bezpečnosť, ochranu zdravia a hygienu práce</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15</w:t>
            </w:r>
          </w:p>
        </w:tc>
      </w:tr>
      <w:tr w:rsidR="00D20F9A" w:rsidRPr="001F0891" w:rsidTr="00D8373E">
        <w:tc>
          <w:tcPr>
            <w:tcW w:w="779" w:type="dxa"/>
          </w:tcPr>
          <w:p w:rsidR="00D20F9A" w:rsidRPr="001F0891" w:rsidRDefault="00D20F9A" w:rsidP="00D8373E">
            <w:pPr>
              <w:rPr>
                <w:rFonts w:ascii="Times New Roman" w:hAnsi="Times New Roman" w:cs="Times New Roman"/>
                <w:b/>
                <w:bCs/>
              </w:rPr>
            </w:pPr>
            <w:r w:rsidRPr="001F0891">
              <w:rPr>
                <w:rFonts w:ascii="Times New Roman" w:hAnsi="Times New Roman" w:cs="Times New Roman"/>
                <w:b/>
                <w:bCs/>
              </w:rPr>
              <w:t xml:space="preserve">      5</w:t>
            </w:r>
          </w:p>
        </w:tc>
        <w:tc>
          <w:tcPr>
            <w:tcW w:w="7088" w:type="dxa"/>
          </w:tcPr>
          <w:p w:rsidR="00D20F9A" w:rsidRPr="001F0891" w:rsidRDefault="00D20F9A" w:rsidP="00D8373E">
            <w:pPr>
              <w:jc w:val="both"/>
              <w:rPr>
                <w:rFonts w:ascii="Times New Roman" w:hAnsi="Times New Roman" w:cs="Times New Roman"/>
                <w:b/>
                <w:bCs/>
              </w:rPr>
            </w:pPr>
            <w:r w:rsidRPr="001F0891">
              <w:rPr>
                <w:rFonts w:ascii="Times New Roman" w:hAnsi="Times New Roman" w:cs="Times New Roman"/>
                <w:b/>
                <w:bCs/>
              </w:rPr>
              <w:t xml:space="preserve">Profil absolventa </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17</w:t>
            </w:r>
          </w:p>
        </w:tc>
      </w:tr>
      <w:tr w:rsidR="00D20F9A" w:rsidRPr="001F0891" w:rsidTr="00D8373E">
        <w:tc>
          <w:tcPr>
            <w:tcW w:w="779"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 xml:space="preserve">   5.1</w:t>
            </w:r>
          </w:p>
        </w:tc>
        <w:tc>
          <w:tcPr>
            <w:tcW w:w="7088" w:type="dxa"/>
          </w:tcPr>
          <w:p w:rsidR="00D20F9A" w:rsidRPr="001F0891" w:rsidRDefault="00D20F9A" w:rsidP="00D8373E">
            <w:pPr>
              <w:tabs>
                <w:tab w:val="left" w:pos="5715"/>
              </w:tabs>
              <w:jc w:val="both"/>
              <w:rPr>
                <w:rFonts w:ascii="Times New Roman" w:hAnsi="Times New Roman" w:cs="Times New Roman"/>
                <w:bCs/>
              </w:rPr>
            </w:pPr>
            <w:r w:rsidRPr="001F0891">
              <w:rPr>
                <w:rFonts w:ascii="Times New Roman" w:hAnsi="Times New Roman" w:cs="Times New Roman"/>
                <w:bCs/>
              </w:rPr>
              <w:t>Celková charakteristika absolventa</w:t>
            </w:r>
            <w:r w:rsidRPr="001F0891">
              <w:rPr>
                <w:rFonts w:ascii="Times New Roman" w:hAnsi="Times New Roman" w:cs="Times New Roman"/>
                <w:bCs/>
              </w:rPr>
              <w:tab/>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17</w:t>
            </w:r>
          </w:p>
        </w:tc>
      </w:tr>
      <w:tr w:rsidR="00D20F9A" w:rsidRPr="001F0891" w:rsidTr="00D8373E">
        <w:tc>
          <w:tcPr>
            <w:tcW w:w="779"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 xml:space="preserve">   5.2</w:t>
            </w:r>
          </w:p>
        </w:tc>
        <w:tc>
          <w:tcPr>
            <w:tcW w:w="7088"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Kľúčové kompetencie</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18</w:t>
            </w:r>
          </w:p>
        </w:tc>
      </w:tr>
      <w:tr w:rsidR="00D20F9A" w:rsidRPr="001F0891" w:rsidTr="00D8373E">
        <w:tc>
          <w:tcPr>
            <w:tcW w:w="779" w:type="dxa"/>
          </w:tcPr>
          <w:p w:rsidR="00D20F9A" w:rsidRPr="001F0891" w:rsidRDefault="00D20F9A" w:rsidP="00D8373E">
            <w:pPr>
              <w:tabs>
                <w:tab w:val="left" w:pos="830"/>
              </w:tabs>
              <w:autoSpaceDE w:val="0"/>
              <w:autoSpaceDN w:val="0"/>
              <w:adjustRightInd w:val="0"/>
              <w:spacing w:line="360" w:lineRule="auto"/>
              <w:ind w:left="-142" w:firstLine="142"/>
              <w:rPr>
                <w:rFonts w:ascii="Times New Roman" w:hAnsi="Times New Roman" w:cs="Times New Roman"/>
              </w:rPr>
            </w:pPr>
            <w:r w:rsidRPr="001F0891">
              <w:rPr>
                <w:rFonts w:ascii="Times New Roman" w:hAnsi="Times New Roman" w:cs="Times New Roman"/>
              </w:rPr>
              <w:t>5.2.1</w:t>
            </w:r>
          </w:p>
        </w:tc>
        <w:tc>
          <w:tcPr>
            <w:tcW w:w="7088"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Spôsobilosť konať samostatne v spoločenskom a pracovnom  živote</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18</w:t>
            </w:r>
          </w:p>
        </w:tc>
      </w:tr>
      <w:tr w:rsidR="00D20F9A" w:rsidRPr="001F0891" w:rsidTr="00D8373E">
        <w:tc>
          <w:tcPr>
            <w:tcW w:w="779" w:type="dxa"/>
          </w:tcPr>
          <w:p w:rsidR="00D20F9A" w:rsidRPr="001F0891" w:rsidRDefault="00D20F9A" w:rsidP="00D8373E">
            <w:pPr>
              <w:rPr>
                <w:rFonts w:ascii="Times New Roman" w:hAnsi="Times New Roman" w:cs="Times New Roman"/>
              </w:rPr>
            </w:pPr>
            <w:r w:rsidRPr="001F0891">
              <w:rPr>
                <w:rFonts w:ascii="Times New Roman" w:hAnsi="Times New Roman" w:cs="Times New Roman"/>
                <w:bCs/>
              </w:rPr>
              <w:t xml:space="preserve">5.2.2  </w:t>
            </w:r>
          </w:p>
        </w:tc>
        <w:tc>
          <w:tcPr>
            <w:tcW w:w="7088" w:type="dxa"/>
          </w:tcPr>
          <w:p w:rsidR="00D20F9A" w:rsidRPr="001F0891" w:rsidRDefault="00D20F9A" w:rsidP="00D8373E">
            <w:pPr>
              <w:autoSpaceDE w:val="0"/>
              <w:autoSpaceDN w:val="0"/>
              <w:adjustRightInd w:val="0"/>
              <w:rPr>
                <w:rFonts w:ascii="Times New Roman" w:hAnsi="Times New Roman" w:cs="Times New Roman"/>
                <w:bCs/>
              </w:rPr>
            </w:pPr>
            <w:r w:rsidRPr="001F0891">
              <w:rPr>
                <w:rFonts w:ascii="Times New Roman" w:hAnsi="Times New Roman" w:cs="Times New Roman"/>
                <w:bCs/>
              </w:rPr>
              <w:t>Spôsobilosť interaktívne používať vedomosti, informačné a komunikačné technológie, komunikovať v materinskom  jazyku.</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19</w:t>
            </w:r>
          </w:p>
        </w:tc>
      </w:tr>
      <w:tr w:rsidR="00D20F9A" w:rsidRPr="001F0891" w:rsidTr="00D8373E">
        <w:tc>
          <w:tcPr>
            <w:tcW w:w="779"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5.2.3</w:t>
            </w:r>
          </w:p>
        </w:tc>
        <w:tc>
          <w:tcPr>
            <w:tcW w:w="7088" w:type="dxa"/>
          </w:tcPr>
          <w:p w:rsidR="00D20F9A" w:rsidRPr="001F0891" w:rsidRDefault="00D20F9A" w:rsidP="00D8373E">
            <w:pPr>
              <w:rPr>
                <w:rFonts w:ascii="Times New Roman" w:hAnsi="Times New Roman" w:cs="Times New Roman"/>
              </w:rPr>
            </w:pPr>
            <w:r w:rsidRPr="001F0891">
              <w:rPr>
                <w:rFonts w:ascii="Times New Roman" w:hAnsi="Times New Roman" w:cs="Times New Roman"/>
                <w:bCs/>
              </w:rPr>
              <w:t>Schopnosť pracovať v rôznorodých skupinách</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19</w:t>
            </w:r>
          </w:p>
        </w:tc>
      </w:tr>
      <w:tr w:rsidR="00D20F9A" w:rsidRPr="001F0891" w:rsidTr="00D8373E">
        <w:tc>
          <w:tcPr>
            <w:tcW w:w="779"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 xml:space="preserve">   5.3</w:t>
            </w:r>
          </w:p>
        </w:tc>
        <w:tc>
          <w:tcPr>
            <w:tcW w:w="7088"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Odborné kompetencie</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20</w:t>
            </w:r>
          </w:p>
        </w:tc>
      </w:tr>
      <w:tr w:rsidR="00D20F9A" w:rsidRPr="001F0891" w:rsidTr="00D8373E">
        <w:tc>
          <w:tcPr>
            <w:tcW w:w="779" w:type="dxa"/>
          </w:tcPr>
          <w:p w:rsidR="00D20F9A" w:rsidRPr="001F0891" w:rsidRDefault="00D20F9A" w:rsidP="00D8373E">
            <w:pPr>
              <w:rPr>
                <w:rFonts w:ascii="Times New Roman" w:hAnsi="Times New Roman" w:cs="Times New Roman"/>
                <w:b/>
              </w:rPr>
            </w:pPr>
            <w:r w:rsidRPr="001F0891">
              <w:rPr>
                <w:rFonts w:ascii="Times New Roman" w:hAnsi="Times New Roman" w:cs="Times New Roman"/>
                <w:b/>
              </w:rPr>
              <w:t xml:space="preserve">     6</w:t>
            </w:r>
          </w:p>
        </w:tc>
        <w:tc>
          <w:tcPr>
            <w:tcW w:w="7088" w:type="dxa"/>
          </w:tcPr>
          <w:p w:rsidR="00D20F9A" w:rsidRPr="001F0891" w:rsidRDefault="00D20F9A" w:rsidP="00D8373E">
            <w:pPr>
              <w:rPr>
                <w:rFonts w:ascii="Times New Roman" w:hAnsi="Times New Roman" w:cs="Times New Roman"/>
                <w:b/>
              </w:rPr>
            </w:pPr>
            <w:r w:rsidRPr="001F0891">
              <w:rPr>
                <w:rFonts w:ascii="Times New Roman" w:hAnsi="Times New Roman" w:cs="Times New Roman"/>
                <w:b/>
              </w:rPr>
              <w:t xml:space="preserve">Učebný plán učebného odboru 5371 H sanitár </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23</w:t>
            </w:r>
          </w:p>
        </w:tc>
      </w:tr>
      <w:tr w:rsidR="00D20F9A" w:rsidRPr="001F0891" w:rsidTr="00D8373E">
        <w:tc>
          <w:tcPr>
            <w:tcW w:w="779" w:type="dxa"/>
          </w:tcPr>
          <w:p w:rsidR="00D20F9A" w:rsidRPr="001F0891" w:rsidRDefault="00D20F9A" w:rsidP="00D8373E">
            <w:pPr>
              <w:rPr>
                <w:rFonts w:ascii="Times New Roman" w:hAnsi="Times New Roman" w:cs="Times New Roman"/>
                <w:b/>
              </w:rPr>
            </w:pPr>
            <w:r w:rsidRPr="001F0891">
              <w:rPr>
                <w:rFonts w:ascii="Times New Roman" w:hAnsi="Times New Roman" w:cs="Times New Roman"/>
                <w:b/>
              </w:rPr>
              <w:t xml:space="preserve">     7</w:t>
            </w:r>
          </w:p>
        </w:tc>
        <w:tc>
          <w:tcPr>
            <w:tcW w:w="7088" w:type="dxa"/>
          </w:tcPr>
          <w:p w:rsidR="00D20F9A" w:rsidRPr="001F0891" w:rsidRDefault="00D20F9A" w:rsidP="00D8373E">
            <w:pPr>
              <w:autoSpaceDE w:val="0"/>
              <w:autoSpaceDN w:val="0"/>
              <w:adjustRightInd w:val="0"/>
              <w:rPr>
                <w:rFonts w:ascii="Times New Roman" w:hAnsi="Times New Roman" w:cs="Times New Roman"/>
                <w:b/>
              </w:rPr>
            </w:pPr>
            <w:r w:rsidRPr="001F0891">
              <w:rPr>
                <w:rFonts w:ascii="Times New Roman" w:hAnsi="Times New Roman" w:cs="Times New Roman"/>
                <w:b/>
                <w:bCs/>
              </w:rPr>
              <w:t>Teoretické vzdelávanie a praktická príprava</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24</w:t>
            </w:r>
          </w:p>
        </w:tc>
      </w:tr>
      <w:tr w:rsidR="00D20F9A" w:rsidRPr="001F0891" w:rsidTr="00D8373E">
        <w:tc>
          <w:tcPr>
            <w:tcW w:w="779"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lastRenderedPageBreak/>
              <w:t xml:space="preserve">  7.1</w:t>
            </w:r>
          </w:p>
        </w:tc>
        <w:tc>
          <w:tcPr>
            <w:tcW w:w="7088" w:type="dxa"/>
          </w:tcPr>
          <w:p w:rsidR="00D20F9A" w:rsidRPr="001F0891" w:rsidRDefault="00D20F9A" w:rsidP="00D8373E">
            <w:pPr>
              <w:rPr>
                <w:rFonts w:ascii="Times New Roman" w:hAnsi="Times New Roman" w:cs="Times New Roman"/>
                <w:b/>
              </w:rPr>
            </w:pPr>
            <w:r w:rsidRPr="001F0891">
              <w:rPr>
                <w:rFonts w:ascii="Times New Roman" w:hAnsi="Times New Roman" w:cs="Times New Roman"/>
                <w:bCs/>
              </w:rPr>
              <w:t>Charakteristika vzdelávacej oblasti</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24</w:t>
            </w:r>
          </w:p>
        </w:tc>
      </w:tr>
      <w:tr w:rsidR="00D20F9A" w:rsidRPr="001F0891" w:rsidTr="00D8373E">
        <w:tc>
          <w:tcPr>
            <w:tcW w:w="779"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 xml:space="preserve">  7.2</w:t>
            </w:r>
          </w:p>
        </w:tc>
        <w:tc>
          <w:tcPr>
            <w:tcW w:w="7088" w:type="dxa"/>
          </w:tcPr>
          <w:p w:rsidR="00D20F9A" w:rsidRPr="001F0891" w:rsidRDefault="00D20F9A" w:rsidP="00D8373E">
            <w:pPr>
              <w:rPr>
                <w:rFonts w:ascii="Times New Roman" w:hAnsi="Times New Roman" w:cs="Times New Roman"/>
              </w:rPr>
            </w:pPr>
            <w:r w:rsidRPr="001F0891">
              <w:rPr>
                <w:rFonts w:ascii="Times New Roman" w:hAnsi="Times New Roman" w:cs="Times New Roman"/>
                <w:bCs/>
              </w:rPr>
              <w:t>Prehľad výkonových štandardov</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25</w:t>
            </w:r>
          </w:p>
        </w:tc>
      </w:tr>
      <w:tr w:rsidR="00D20F9A" w:rsidRPr="001F0891" w:rsidTr="00D8373E">
        <w:tc>
          <w:tcPr>
            <w:tcW w:w="779" w:type="dxa"/>
          </w:tcPr>
          <w:p w:rsidR="00D20F9A" w:rsidRPr="001F0891" w:rsidRDefault="00D20F9A" w:rsidP="00D8373E">
            <w:pPr>
              <w:rPr>
                <w:rFonts w:ascii="Times New Roman" w:hAnsi="Times New Roman" w:cs="Times New Roman"/>
                <w:b/>
              </w:rPr>
            </w:pPr>
            <w:r w:rsidRPr="001F0891">
              <w:rPr>
                <w:rFonts w:ascii="Times New Roman" w:hAnsi="Times New Roman" w:cs="Times New Roman"/>
                <w:b/>
              </w:rPr>
              <w:t xml:space="preserve">    8</w:t>
            </w:r>
          </w:p>
        </w:tc>
        <w:tc>
          <w:tcPr>
            <w:tcW w:w="7088" w:type="dxa"/>
          </w:tcPr>
          <w:p w:rsidR="00D20F9A" w:rsidRPr="001F0891" w:rsidRDefault="00D20F9A" w:rsidP="00D8373E">
            <w:pPr>
              <w:rPr>
                <w:rFonts w:ascii="Times New Roman" w:hAnsi="Times New Roman" w:cs="Times New Roman"/>
                <w:b/>
              </w:rPr>
            </w:pPr>
            <w:r w:rsidRPr="001F0891">
              <w:rPr>
                <w:rFonts w:ascii="Times New Roman" w:hAnsi="Times New Roman" w:cs="Times New Roman"/>
                <w:b/>
              </w:rPr>
              <w:t>Učebné osnovy učebného odboru 5371 H sanitár</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27</w:t>
            </w:r>
          </w:p>
        </w:tc>
      </w:tr>
      <w:tr w:rsidR="00D20F9A" w:rsidRPr="001F0891" w:rsidTr="00D8373E">
        <w:tc>
          <w:tcPr>
            <w:tcW w:w="779" w:type="dxa"/>
          </w:tcPr>
          <w:p w:rsidR="00D20F9A" w:rsidRPr="001F0891" w:rsidRDefault="00D20F9A" w:rsidP="00D8373E">
            <w:pPr>
              <w:rPr>
                <w:rFonts w:ascii="Times New Roman" w:hAnsi="Times New Roman" w:cs="Times New Roman"/>
                <w:b/>
              </w:rPr>
            </w:pPr>
            <w:r w:rsidRPr="001F0891">
              <w:rPr>
                <w:rFonts w:ascii="Times New Roman" w:hAnsi="Times New Roman" w:cs="Times New Roman"/>
                <w:b/>
              </w:rPr>
              <w:t xml:space="preserve">    9</w:t>
            </w:r>
          </w:p>
        </w:tc>
        <w:tc>
          <w:tcPr>
            <w:tcW w:w="7088" w:type="dxa"/>
          </w:tcPr>
          <w:p w:rsidR="00D20F9A" w:rsidRPr="001F0891" w:rsidRDefault="00D20F9A" w:rsidP="00D8373E">
            <w:pPr>
              <w:rPr>
                <w:rFonts w:ascii="Times New Roman" w:hAnsi="Times New Roman" w:cs="Times New Roman"/>
                <w:b/>
              </w:rPr>
            </w:pPr>
            <w:r w:rsidRPr="001F0891">
              <w:rPr>
                <w:rFonts w:ascii="Times New Roman" w:hAnsi="Times New Roman" w:cs="Times New Roman"/>
                <w:b/>
              </w:rPr>
              <w:t>Vnútorný systém kontroly a hodnotenia žiakov</w:t>
            </w:r>
          </w:p>
        </w:tc>
        <w:tc>
          <w:tcPr>
            <w:tcW w:w="993" w:type="dxa"/>
          </w:tcPr>
          <w:p w:rsidR="00D20F9A" w:rsidRPr="001F0891" w:rsidRDefault="00D20F9A" w:rsidP="00D8373E">
            <w:pPr>
              <w:rPr>
                <w:rFonts w:ascii="Times New Roman" w:hAnsi="Times New Roman" w:cs="Times New Roman"/>
                <w:bCs/>
              </w:rPr>
            </w:pPr>
            <w:r w:rsidRPr="001F0891">
              <w:rPr>
                <w:rFonts w:ascii="Times New Roman" w:hAnsi="Times New Roman" w:cs="Times New Roman"/>
                <w:bCs/>
              </w:rPr>
              <w:t>135</w:t>
            </w:r>
          </w:p>
        </w:tc>
      </w:tr>
      <w:tr w:rsidR="00D20F9A" w:rsidRPr="001F0891" w:rsidTr="00D8373E">
        <w:trPr>
          <w:trHeight w:val="280"/>
        </w:trPr>
        <w:tc>
          <w:tcPr>
            <w:tcW w:w="779" w:type="dxa"/>
          </w:tcPr>
          <w:p w:rsidR="00D20F9A" w:rsidRPr="001F0891" w:rsidRDefault="00D20F9A" w:rsidP="00D8373E">
            <w:pPr>
              <w:rPr>
                <w:rFonts w:ascii="Times New Roman" w:hAnsi="Times New Roman" w:cs="Times New Roman"/>
                <w:b/>
              </w:rPr>
            </w:pPr>
          </w:p>
        </w:tc>
        <w:tc>
          <w:tcPr>
            <w:tcW w:w="7088" w:type="dxa"/>
          </w:tcPr>
          <w:p w:rsidR="00D20F9A" w:rsidRPr="001F0891" w:rsidRDefault="00D20F9A" w:rsidP="00D8373E">
            <w:pPr>
              <w:rPr>
                <w:rFonts w:ascii="Times New Roman" w:hAnsi="Times New Roman" w:cs="Times New Roman"/>
                <w:b/>
              </w:rPr>
            </w:pPr>
          </w:p>
        </w:tc>
        <w:tc>
          <w:tcPr>
            <w:tcW w:w="993" w:type="dxa"/>
          </w:tcPr>
          <w:p w:rsidR="00D20F9A" w:rsidRPr="001F0891" w:rsidRDefault="00D20F9A" w:rsidP="00D8373E">
            <w:pPr>
              <w:rPr>
                <w:rFonts w:ascii="Times New Roman" w:hAnsi="Times New Roman" w:cs="Times New Roman"/>
              </w:rPr>
            </w:pPr>
          </w:p>
        </w:tc>
      </w:tr>
      <w:tr w:rsidR="00D20F9A" w:rsidRPr="001F0891" w:rsidTr="00D8373E">
        <w:tc>
          <w:tcPr>
            <w:tcW w:w="779" w:type="dxa"/>
          </w:tcPr>
          <w:p w:rsidR="00D20F9A" w:rsidRPr="001F0891" w:rsidRDefault="00D20F9A" w:rsidP="00D8373E">
            <w:pPr>
              <w:rPr>
                <w:rFonts w:ascii="Times New Roman" w:hAnsi="Times New Roman" w:cs="Times New Roman"/>
                <w:b/>
              </w:rPr>
            </w:pPr>
            <w:r w:rsidRPr="001F0891">
              <w:rPr>
                <w:rFonts w:ascii="Times New Roman" w:hAnsi="Times New Roman" w:cs="Times New Roman"/>
                <w:b/>
              </w:rPr>
              <w:t xml:space="preserve">   10</w:t>
            </w:r>
          </w:p>
        </w:tc>
        <w:tc>
          <w:tcPr>
            <w:tcW w:w="7088" w:type="dxa"/>
          </w:tcPr>
          <w:p w:rsidR="00D20F9A" w:rsidRPr="001F0891" w:rsidRDefault="00D20F9A" w:rsidP="00D8373E">
            <w:pPr>
              <w:rPr>
                <w:rFonts w:ascii="Times New Roman" w:hAnsi="Times New Roman" w:cs="Times New Roman"/>
                <w:b/>
              </w:rPr>
            </w:pPr>
            <w:r w:rsidRPr="001F0891">
              <w:rPr>
                <w:rFonts w:ascii="Times New Roman" w:hAnsi="Times New Roman" w:cs="Times New Roman"/>
                <w:b/>
              </w:rPr>
              <w:t>Podmienky na realizáciu školského vzdelávacieho programu v učebnom odbore 5371 H sanitár</w:t>
            </w:r>
          </w:p>
        </w:tc>
        <w:tc>
          <w:tcPr>
            <w:tcW w:w="993"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140</w:t>
            </w:r>
          </w:p>
        </w:tc>
      </w:tr>
      <w:tr w:rsidR="00D20F9A" w:rsidRPr="001F0891" w:rsidTr="00D8373E">
        <w:tc>
          <w:tcPr>
            <w:tcW w:w="779"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10.1</w:t>
            </w:r>
          </w:p>
        </w:tc>
        <w:tc>
          <w:tcPr>
            <w:tcW w:w="7088"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Materiálne podmienky</w:t>
            </w:r>
          </w:p>
        </w:tc>
        <w:tc>
          <w:tcPr>
            <w:tcW w:w="993"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140</w:t>
            </w:r>
          </w:p>
        </w:tc>
      </w:tr>
      <w:tr w:rsidR="00D20F9A" w:rsidRPr="001F0891" w:rsidTr="00D8373E">
        <w:tc>
          <w:tcPr>
            <w:tcW w:w="779"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10.2</w:t>
            </w:r>
          </w:p>
        </w:tc>
        <w:tc>
          <w:tcPr>
            <w:tcW w:w="7088"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Personálne podmienky</w:t>
            </w:r>
          </w:p>
        </w:tc>
        <w:tc>
          <w:tcPr>
            <w:tcW w:w="993"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146</w:t>
            </w:r>
          </w:p>
        </w:tc>
      </w:tr>
      <w:tr w:rsidR="00D20F9A" w:rsidRPr="001F0891" w:rsidTr="00D8373E">
        <w:tc>
          <w:tcPr>
            <w:tcW w:w="779"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10.3</w:t>
            </w:r>
          </w:p>
        </w:tc>
        <w:tc>
          <w:tcPr>
            <w:tcW w:w="7088"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Učebné zdroje, odborná literatúra, didaktická technika</w:t>
            </w:r>
          </w:p>
        </w:tc>
        <w:tc>
          <w:tcPr>
            <w:tcW w:w="993"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147</w:t>
            </w:r>
          </w:p>
        </w:tc>
      </w:tr>
      <w:tr w:rsidR="00D20F9A" w:rsidRPr="001F0891" w:rsidTr="00D8373E">
        <w:tc>
          <w:tcPr>
            <w:tcW w:w="779" w:type="dxa"/>
          </w:tcPr>
          <w:p w:rsidR="00D20F9A" w:rsidRPr="001F0891" w:rsidRDefault="00D20F9A" w:rsidP="00D8373E">
            <w:pPr>
              <w:rPr>
                <w:rFonts w:ascii="Times New Roman" w:hAnsi="Times New Roman" w:cs="Times New Roman"/>
                <w:b/>
              </w:rPr>
            </w:pPr>
            <w:r w:rsidRPr="001F0891">
              <w:rPr>
                <w:rFonts w:ascii="Times New Roman" w:hAnsi="Times New Roman" w:cs="Times New Roman"/>
                <w:b/>
              </w:rPr>
              <w:t xml:space="preserve">   11</w:t>
            </w:r>
          </w:p>
        </w:tc>
        <w:tc>
          <w:tcPr>
            <w:tcW w:w="7088" w:type="dxa"/>
          </w:tcPr>
          <w:p w:rsidR="00D20F9A" w:rsidRPr="001F0891" w:rsidRDefault="00D20F9A" w:rsidP="00D8373E">
            <w:pPr>
              <w:rPr>
                <w:rFonts w:ascii="Times New Roman" w:hAnsi="Times New Roman" w:cs="Times New Roman"/>
              </w:rPr>
            </w:pPr>
            <w:r w:rsidRPr="001F0891">
              <w:rPr>
                <w:rFonts w:ascii="Times New Roman" w:hAnsi="Times New Roman" w:cs="Times New Roman"/>
                <w:b/>
              </w:rPr>
              <w:t>Spôsob a podmienky ukončovania výchovy, vzdelávania a vydávanie dokladu o získanom vzdelaní</w:t>
            </w:r>
          </w:p>
        </w:tc>
        <w:tc>
          <w:tcPr>
            <w:tcW w:w="993"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149</w:t>
            </w:r>
          </w:p>
        </w:tc>
      </w:tr>
      <w:tr w:rsidR="00D20F9A" w:rsidRPr="001F0891" w:rsidTr="00D8373E">
        <w:tc>
          <w:tcPr>
            <w:tcW w:w="779"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11.1</w:t>
            </w:r>
          </w:p>
        </w:tc>
        <w:tc>
          <w:tcPr>
            <w:tcW w:w="7088"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Témy záverečných skúšok</w:t>
            </w:r>
          </w:p>
        </w:tc>
        <w:tc>
          <w:tcPr>
            <w:tcW w:w="993"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150</w:t>
            </w:r>
          </w:p>
        </w:tc>
      </w:tr>
      <w:tr w:rsidR="00D20F9A" w:rsidRPr="001F0891" w:rsidTr="00D8373E">
        <w:tc>
          <w:tcPr>
            <w:tcW w:w="779"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11.2</w:t>
            </w:r>
          </w:p>
        </w:tc>
        <w:tc>
          <w:tcPr>
            <w:tcW w:w="7088"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Hodnotenie vzdelávacích výstupov</w:t>
            </w:r>
          </w:p>
        </w:tc>
        <w:tc>
          <w:tcPr>
            <w:tcW w:w="993"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151</w:t>
            </w:r>
          </w:p>
        </w:tc>
      </w:tr>
      <w:tr w:rsidR="00D20F9A" w:rsidRPr="001F0891" w:rsidTr="00D8373E">
        <w:tc>
          <w:tcPr>
            <w:tcW w:w="779"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11.3</w:t>
            </w:r>
          </w:p>
        </w:tc>
        <w:tc>
          <w:tcPr>
            <w:tcW w:w="7088"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Materiálne, priestorové podmienky pre vykonanie záverečnej skúšky</w:t>
            </w:r>
          </w:p>
        </w:tc>
        <w:tc>
          <w:tcPr>
            <w:tcW w:w="993"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153</w:t>
            </w:r>
          </w:p>
        </w:tc>
      </w:tr>
      <w:tr w:rsidR="00D20F9A" w:rsidRPr="001F0891" w:rsidTr="00D8373E">
        <w:tc>
          <w:tcPr>
            <w:tcW w:w="779" w:type="dxa"/>
          </w:tcPr>
          <w:p w:rsidR="00D20F9A" w:rsidRPr="001F0891" w:rsidRDefault="00D20F9A" w:rsidP="00D8373E">
            <w:pPr>
              <w:rPr>
                <w:rFonts w:ascii="Times New Roman" w:hAnsi="Times New Roman" w:cs="Times New Roman"/>
                <w:b/>
              </w:rPr>
            </w:pPr>
            <w:r w:rsidRPr="001F0891">
              <w:rPr>
                <w:rFonts w:ascii="Times New Roman" w:hAnsi="Times New Roman" w:cs="Times New Roman"/>
                <w:b/>
              </w:rPr>
              <w:t xml:space="preserve">   12</w:t>
            </w:r>
          </w:p>
        </w:tc>
        <w:tc>
          <w:tcPr>
            <w:tcW w:w="7088" w:type="dxa"/>
          </w:tcPr>
          <w:p w:rsidR="00D20F9A" w:rsidRPr="001F0891" w:rsidRDefault="00D20F9A" w:rsidP="00D8373E">
            <w:pPr>
              <w:rPr>
                <w:rFonts w:ascii="Times New Roman" w:hAnsi="Times New Roman" w:cs="Times New Roman"/>
              </w:rPr>
            </w:pPr>
            <w:r w:rsidRPr="001F0891">
              <w:rPr>
                <w:rFonts w:ascii="Times New Roman" w:hAnsi="Times New Roman" w:cs="Times New Roman"/>
                <w:b/>
              </w:rPr>
              <w:t>Využitie ŠVP pre vzdelávanie dospelých</w:t>
            </w:r>
          </w:p>
        </w:tc>
        <w:tc>
          <w:tcPr>
            <w:tcW w:w="993" w:type="dxa"/>
          </w:tcPr>
          <w:p w:rsidR="00D20F9A" w:rsidRPr="001F0891" w:rsidRDefault="00D20F9A" w:rsidP="00D8373E">
            <w:pPr>
              <w:rPr>
                <w:rFonts w:ascii="Times New Roman" w:hAnsi="Times New Roman" w:cs="Times New Roman"/>
              </w:rPr>
            </w:pPr>
            <w:r w:rsidRPr="001F0891">
              <w:rPr>
                <w:rFonts w:ascii="Times New Roman" w:hAnsi="Times New Roman" w:cs="Times New Roman"/>
              </w:rPr>
              <w:t>154</w:t>
            </w:r>
          </w:p>
        </w:tc>
      </w:tr>
    </w:tbl>
    <w:p w:rsidR="00D20F9A" w:rsidRPr="001F0891" w:rsidRDefault="00D20F9A" w:rsidP="00D20F9A">
      <w:pPr>
        <w:rPr>
          <w:rFonts w:ascii="Times New Roman" w:hAnsi="Times New Roman" w:cs="Times New Roman"/>
        </w:rPr>
      </w:pPr>
    </w:p>
    <w:p w:rsidR="00D20F9A" w:rsidRPr="001F0891" w:rsidRDefault="00D20F9A" w:rsidP="00D20F9A">
      <w:pPr>
        <w:spacing w:before="480" w:after="360"/>
        <w:jc w:val="both"/>
        <w:rPr>
          <w:rFonts w:ascii="Times New Roman" w:hAnsi="Times New Roman" w:cs="Times New Roman"/>
          <w:b/>
        </w:rPr>
      </w:pPr>
    </w:p>
    <w:p w:rsidR="00D20F9A" w:rsidRPr="001F0891" w:rsidRDefault="00D20F9A" w:rsidP="00D20F9A">
      <w:pPr>
        <w:numPr>
          <w:ilvl w:val="0"/>
          <w:numId w:val="1"/>
        </w:numPr>
        <w:spacing w:after="0" w:line="240" w:lineRule="auto"/>
        <w:rPr>
          <w:rFonts w:ascii="Times New Roman" w:hAnsi="Times New Roman" w:cs="Times New Roman"/>
          <w:sz w:val="18"/>
          <w:szCs w:val="18"/>
        </w:rPr>
        <w:sectPr w:rsidR="00D20F9A" w:rsidRPr="001F0891" w:rsidSect="00B87FDA">
          <w:footerReference w:type="first" r:id="rId9"/>
          <w:pgSz w:w="11906" w:h="16838"/>
          <w:pgMar w:top="1417" w:right="1417" w:bottom="1417" w:left="1417" w:header="709" w:footer="709" w:gutter="0"/>
          <w:pgNumType w:start="3"/>
          <w:cols w:space="708"/>
          <w:docGrid w:linePitch="360"/>
        </w:sectPr>
      </w:pPr>
    </w:p>
    <w:p w:rsidR="00D20F9A" w:rsidRPr="001F0891" w:rsidRDefault="00D20F9A" w:rsidP="00F437E8">
      <w:pPr>
        <w:numPr>
          <w:ilvl w:val="0"/>
          <w:numId w:val="61"/>
        </w:numPr>
        <w:spacing w:before="480" w:after="360" w:line="240" w:lineRule="auto"/>
        <w:ind w:left="426" w:hanging="426"/>
        <w:jc w:val="both"/>
        <w:rPr>
          <w:rFonts w:ascii="Times New Roman" w:hAnsi="Times New Roman" w:cs="Times New Roman"/>
          <w:b/>
          <w:color w:val="C0504D"/>
        </w:rPr>
      </w:pPr>
      <w:r w:rsidRPr="001F0891">
        <w:rPr>
          <w:rFonts w:ascii="Times New Roman" w:hAnsi="Times New Roman" w:cs="Times New Roman"/>
          <w:b/>
          <w:color w:val="C0504D"/>
        </w:rPr>
        <w:lastRenderedPageBreak/>
        <w:t>ÚVODNÉ IDENTIFIKAĆNÉ ÚDAJE</w:t>
      </w:r>
    </w:p>
    <w:p w:rsidR="00D20F9A" w:rsidRPr="001F0891" w:rsidRDefault="00D20F9A" w:rsidP="00D20F9A">
      <w:pPr>
        <w:spacing w:before="480"/>
        <w:jc w:val="both"/>
        <w:rPr>
          <w:rFonts w:ascii="Times New Roman" w:hAnsi="Times New Roman" w:cs="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D20F9A" w:rsidRPr="001F0891" w:rsidTr="00D8373E">
        <w:tc>
          <w:tcPr>
            <w:tcW w:w="4320" w:type="dxa"/>
            <w:tcBorders>
              <w:top w:val="single" w:sz="12" w:space="0" w:color="auto"/>
              <w:left w:val="single" w:sz="12" w:space="0" w:color="auto"/>
              <w:right w:val="single" w:sz="12" w:space="0" w:color="auto"/>
            </w:tcBorders>
            <w:shd w:val="clear" w:color="auto" w:fill="C6D9F1"/>
          </w:tcPr>
          <w:p w:rsidR="00D20F9A" w:rsidRPr="001F0891" w:rsidRDefault="00D20F9A" w:rsidP="00D8373E">
            <w:pPr>
              <w:rPr>
                <w:rFonts w:ascii="Times New Roman" w:hAnsi="Times New Roman" w:cs="Times New Roman"/>
                <w:b/>
                <w:sz w:val="20"/>
                <w:szCs w:val="20"/>
              </w:rPr>
            </w:pPr>
            <w:r w:rsidRPr="001F0891">
              <w:rPr>
                <w:rFonts w:ascii="Times New Roman" w:hAnsi="Times New Roman" w:cs="Times New Roman"/>
                <w:b/>
                <w:sz w:val="20"/>
                <w:szCs w:val="20"/>
              </w:rPr>
              <w:t>Názov a adresa školy</w:t>
            </w:r>
          </w:p>
        </w:tc>
        <w:tc>
          <w:tcPr>
            <w:tcW w:w="4860" w:type="dxa"/>
            <w:tcBorders>
              <w:top w:val="single" w:sz="12" w:space="0" w:color="auto"/>
              <w:left w:val="single" w:sz="12" w:space="0" w:color="auto"/>
              <w:right w:val="single" w:sz="12" w:space="0" w:color="auto"/>
            </w:tcBorders>
          </w:tcPr>
          <w:p w:rsidR="00D20F9A" w:rsidRPr="001F0891" w:rsidRDefault="00D20F9A" w:rsidP="00D8373E">
            <w:pPr>
              <w:jc w:val="both"/>
              <w:rPr>
                <w:rFonts w:ascii="Times New Roman" w:hAnsi="Times New Roman" w:cs="Times New Roman"/>
                <w:sz w:val="20"/>
                <w:szCs w:val="20"/>
              </w:rPr>
            </w:pPr>
            <w:r w:rsidRPr="001F0891">
              <w:rPr>
                <w:rFonts w:ascii="Times New Roman" w:hAnsi="Times New Roman" w:cs="Times New Roman"/>
                <w:sz w:val="20"/>
                <w:szCs w:val="20"/>
              </w:rPr>
              <w:t>Stredná zdravotnícka škola</w:t>
            </w:r>
          </w:p>
          <w:p w:rsidR="00D20F9A" w:rsidRPr="001F0891" w:rsidRDefault="00D20F9A" w:rsidP="00D8373E">
            <w:pPr>
              <w:jc w:val="both"/>
              <w:rPr>
                <w:rFonts w:ascii="Times New Roman" w:hAnsi="Times New Roman" w:cs="Times New Roman"/>
                <w:sz w:val="20"/>
                <w:szCs w:val="20"/>
              </w:rPr>
            </w:pPr>
            <w:r w:rsidRPr="001F0891">
              <w:rPr>
                <w:rFonts w:ascii="Times New Roman" w:hAnsi="Times New Roman" w:cs="Times New Roman"/>
                <w:sz w:val="20"/>
                <w:szCs w:val="20"/>
              </w:rPr>
              <w:t>M. Hattalu 2149, 026 01 Dolný Kubín</w:t>
            </w:r>
          </w:p>
        </w:tc>
      </w:tr>
      <w:tr w:rsidR="00D20F9A" w:rsidRPr="001F0891" w:rsidTr="00D8373E">
        <w:tc>
          <w:tcPr>
            <w:tcW w:w="4320" w:type="dxa"/>
            <w:tcBorders>
              <w:top w:val="single" w:sz="4" w:space="0" w:color="auto"/>
              <w:left w:val="single" w:sz="12" w:space="0" w:color="auto"/>
              <w:right w:val="single" w:sz="12" w:space="0" w:color="auto"/>
            </w:tcBorders>
            <w:shd w:val="clear" w:color="auto" w:fill="C6D9F1"/>
          </w:tcPr>
          <w:p w:rsidR="00D20F9A" w:rsidRPr="001F0891" w:rsidRDefault="00D20F9A" w:rsidP="00D8373E">
            <w:pPr>
              <w:rPr>
                <w:rFonts w:ascii="Times New Roman" w:hAnsi="Times New Roman" w:cs="Times New Roman"/>
                <w:b/>
                <w:sz w:val="20"/>
                <w:szCs w:val="20"/>
              </w:rPr>
            </w:pPr>
            <w:r w:rsidRPr="001F0891">
              <w:rPr>
                <w:rFonts w:ascii="Times New Roman" w:hAnsi="Times New Roman" w:cs="Times New Roman"/>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D20F9A" w:rsidRPr="001F0891" w:rsidRDefault="00D20F9A" w:rsidP="00D8373E">
            <w:pPr>
              <w:jc w:val="both"/>
              <w:rPr>
                <w:rFonts w:ascii="Times New Roman" w:hAnsi="Times New Roman" w:cs="Times New Roman"/>
                <w:sz w:val="20"/>
                <w:szCs w:val="20"/>
              </w:rPr>
            </w:pPr>
            <w:r w:rsidRPr="001F0891">
              <w:rPr>
                <w:rFonts w:ascii="Times New Roman" w:hAnsi="Times New Roman" w:cs="Times New Roman"/>
                <w:sz w:val="20"/>
                <w:szCs w:val="20"/>
              </w:rPr>
              <w:t>Moderná zdravotnícka škola</w:t>
            </w:r>
          </w:p>
        </w:tc>
      </w:tr>
      <w:tr w:rsidR="00D20F9A" w:rsidRPr="001F0891" w:rsidTr="00D8373E">
        <w:tc>
          <w:tcPr>
            <w:tcW w:w="4320" w:type="dxa"/>
            <w:tcBorders>
              <w:top w:val="single" w:sz="4" w:space="0" w:color="auto"/>
              <w:left w:val="single" w:sz="12" w:space="0" w:color="auto"/>
              <w:right w:val="single" w:sz="12" w:space="0" w:color="auto"/>
            </w:tcBorders>
            <w:shd w:val="clear" w:color="auto" w:fill="C6D9F1"/>
          </w:tcPr>
          <w:p w:rsidR="00D20F9A" w:rsidRPr="001F0891" w:rsidRDefault="00D20F9A" w:rsidP="00D8373E">
            <w:pPr>
              <w:rPr>
                <w:rFonts w:ascii="Times New Roman" w:hAnsi="Times New Roman" w:cs="Times New Roman"/>
                <w:b/>
                <w:sz w:val="20"/>
                <w:szCs w:val="20"/>
              </w:rPr>
            </w:pPr>
            <w:r w:rsidRPr="001F0891">
              <w:rPr>
                <w:rFonts w:ascii="Times New Roman" w:hAnsi="Times New Roman" w:cs="Times New Roman"/>
                <w:b/>
                <w:sz w:val="20"/>
                <w:szCs w:val="20"/>
              </w:rPr>
              <w:t>Kód a názov ŠVP</w:t>
            </w:r>
          </w:p>
        </w:tc>
        <w:tc>
          <w:tcPr>
            <w:tcW w:w="4860" w:type="dxa"/>
            <w:tcBorders>
              <w:top w:val="single" w:sz="4" w:space="0" w:color="auto"/>
              <w:left w:val="single" w:sz="12" w:space="0" w:color="auto"/>
              <w:right w:val="single" w:sz="12" w:space="0" w:color="auto"/>
            </w:tcBorders>
          </w:tcPr>
          <w:p w:rsidR="00D20F9A" w:rsidRPr="001F0891" w:rsidRDefault="00D20F9A" w:rsidP="00D8373E">
            <w:pPr>
              <w:jc w:val="both"/>
              <w:rPr>
                <w:rFonts w:ascii="Times New Roman" w:hAnsi="Times New Roman" w:cs="Times New Roman"/>
                <w:sz w:val="20"/>
                <w:szCs w:val="20"/>
              </w:rPr>
            </w:pPr>
            <w:r w:rsidRPr="001F0891">
              <w:rPr>
                <w:rFonts w:ascii="Times New Roman" w:hAnsi="Times New Roman" w:cs="Times New Roman"/>
                <w:sz w:val="20"/>
                <w:szCs w:val="20"/>
              </w:rPr>
              <w:t>53 zdravotníctvo</w:t>
            </w:r>
          </w:p>
        </w:tc>
      </w:tr>
      <w:tr w:rsidR="00D20F9A" w:rsidRPr="001F0891" w:rsidTr="00D8373E">
        <w:tc>
          <w:tcPr>
            <w:tcW w:w="4320" w:type="dxa"/>
            <w:tcBorders>
              <w:top w:val="single" w:sz="4" w:space="0" w:color="auto"/>
              <w:left w:val="single" w:sz="12" w:space="0" w:color="auto"/>
              <w:right w:val="single" w:sz="12" w:space="0" w:color="auto"/>
            </w:tcBorders>
            <w:shd w:val="clear" w:color="auto" w:fill="C6D9F1"/>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Kód a názov učebného odboru</w:t>
            </w:r>
          </w:p>
        </w:tc>
        <w:tc>
          <w:tcPr>
            <w:tcW w:w="4860" w:type="dxa"/>
            <w:tcBorders>
              <w:top w:val="single" w:sz="4" w:space="0" w:color="auto"/>
              <w:left w:val="single" w:sz="12" w:space="0" w:color="auto"/>
              <w:right w:val="single" w:sz="12" w:space="0" w:color="auto"/>
            </w:tcBorders>
          </w:tcPr>
          <w:p w:rsidR="00D20F9A" w:rsidRPr="001F0891" w:rsidRDefault="00D20F9A" w:rsidP="00D8373E">
            <w:pPr>
              <w:jc w:val="both"/>
              <w:rPr>
                <w:rFonts w:ascii="Times New Roman" w:hAnsi="Times New Roman" w:cs="Times New Roman"/>
                <w:sz w:val="20"/>
                <w:szCs w:val="20"/>
              </w:rPr>
            </w:pPr>
            <w:r w:rsidRPr="001F0891">
              <w:rPr>
                <w:rFonts w:ascii="Times New Roman" w:hAnsi="Times New Roman" w:cs="Times New Roman"/>
                <w:sz w:val="20"/>
                <w:szCs w:val="20"/>
              </w:rPr>
              <w:t>5371 H sanitár</w:t>
            </w:r>
          </w:p>
        </w:tc>
      </w:tr>
      <w:tr w:rsidR="00D20F9A" w:rsidRPr="001F0891" w:rsidTr="00D8373E">
        <w:tc>
          <w:tcPr>
            <w:tcW w:w="4320" w:type="dxa"/>
            <w:tcBorders>
              <w:top w:val="single" w:sz="4" w:space="0" w:color="auto"/>
              <w:left w:val="single" w:sz="12" w:space="0" w:color="auto"/>
              <w:right w:val="single" w:sz="12" w:space="0" w:color="auto"/>
            </w:tcBorders>
            <w:shd w:val="clear" w:color="auto" w:fill="C6D9F1"/>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Stupeň vzdelania</w:t>
            </w:r>
          </w:p>
        </w:tc>
        <w:tc>
          <w:tcPr>
            <w:tcW w:w="4860" w:type="dxa"/>
            <w:tcBorders>
              <w:top w:val="single" w:sz="4" w:space="0" w:color="auto"/>
              <w:left w:val="single" w:sz="12" w:space="0" w:color="auto"/>
              <w:right w:val="single" w:sz="12" w:space="0" w:color="auto"/>
            </w:tcBorders>
          </w:tcPr>
          <w:p w:rsidR="00D20F9A" w:rsidRPr="001F0891" w:rsidRDefault="00D20F9A" w:rsidP="00D8373E">
            <w:pPr>
              <w:jc w:val="both"/>
              <w:rPr>
                <w:rFonts w:ascii="Times New Roman" w:hAnsi="Times New Roman" w:cs="Times New Roman"/>
                <w:sz w:val="20"/>
                <w:szCs w:val="20"/>
              </w:rPr>
            </w:pPr>
            <w:r w:rsidRPr="001F0891">
              <w:rPr>
                <w:rFonts w:ascii="Times New Roman" w:hAnsi="Times New Roman" w:cs="Times New Roman"/>
                <w:sz w:val="20"/>
                <w:szCs w:val="20"/>
              </w:rPr>
              <w:t xml:space="preserve">stredné odborné vzdelanie ISCED </w:t>
            </w:r>
            <w:smartTag w:uri="urn:schemas-microsoft-com:office:smarttags" w:element="metricconverter">
              <w:smartTagPr>
                <w:attr w:name="ProductID" w:val="3C"/>
              </w:smartTagPr>
              <w:r w:rsidRPr="001F0891">
                <w:rPr>
                  <w:rFonts w:ascii="Times New Roman" w:hAnsi="Times New Roman" w:cs="Times New Roman"/>
                  <w:sz w:val="20"/>
                  <w:szCs w:val="20"/>
                </w:rPr>
                <w:t>3C</w:t>
              </w:r>
            </w:smartTag>
          </w:p>
        </w:tc>
      </w:tr>
      <w:tr w:rsidR="00D20F9A" w:rsidRPr="001F0891" w:rsidTr="00D8373E">
        <w:tc>
          <w:tcPr>
            <w:tcW w:w="4320" w:type="dxa"/>
            <w:tcBorders>
              <w:top w:val="single" w:sz="4" w:space="0" w:color="auto"/>
              <w:left w:val="single" w:sz="12" w:space="0" w:color="auto"/>
              <w:right w:val="single" w:sz="12" w:space="0" w:color="auto"/>
            </w:tcBorders>
            <w:shd w:val="clear" w:color="auto" w:fill="C6D9F1"/>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Dĺžka štúdia</w:t>
            </w:r>
          </w:p>
        </w:tc>
        <w:tc>
          <w:tcPr>
            <w:tcW w:w="4860" w:type="dxa"/>
            <w:tcBorders>
              <w:top w:val="single" w:sz="4" w:space="0" w:color="auto"/>
              <w:left w:val="single" w:sz="12" w:space="0" w:color="auto"/>
              <w:right w:val="single" w:sz="12" w:space="0" w:color="auto"/>
            </w:tcBorders>
          </w:tcPr>
          <w:p w:rsidR="00D20F9A" w:rsidRPr="001F0891" w:rsidRDefault="00D20F9A" w:rsidP="00D8373E">
            <w:pPr>
              <w:jc w:val="both"/>
              <w:rPr>
                <w:rFonts w:ascii="Times New Roman" w:hAnsi="Times New Roman" w:cs="Times New Roman"/>
                <w:sz w:val="20"/>
                <w:szCs w:val="20"/>
              </w:rPr>
            </w:pPr>
            <w:r w:rsidRPr="001F0891">
              <w:rPr>
                <w:rFonts w:ascii="Times New Roman" w:hAnsi="Times New Roman" w:cs="Times New Roman"/>
                <w:sz w:val="20"/>
                <w:szCs w:val="20"/>
              </w:rPr>
              <w:t>1 rok</w:t>
            </w:r>
          </w:p>
        </w:tc>
      </w:tr>
      <w:tr w:rsidR="00D20F9A" w:rsidRPr="001F0891" w:rsidTr="00D8373E">
        <w:tc>
          <w:tcPr>
            <w:tcW w:w="4320" w:type="dxa"/>
            <w:tcBorders>
              <w:left w:val="single" w:sz="12" w:space="0" w:color="auto"/>
              <w:right w:val="single" w:sz="12" w:space="0" w:color="auto"/>
            </w:tcBorders>
            <w:shd w:val="clear" w:color="auto" w:fill="C6D9F1"/>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 xml:space="preserve">Forma štúdia </w:t>
            </w:r>
          </w:p>
        </w:tc>
        <w:tc>
          <w:tcPr>
            <w:tcW w:w="4860" w:type="dxa"/>
            <w:tcBorders>
              <w:left w:val="single" w:sz="12" w:space="0" w:color="auto"/>
              <w:right w:val="single" w:sz="12" w:space="0" w:color="auto"/>
            </w:tcBorders>
          </w:tcPr>
          <w:p w:rsidR="00D20F9A" w:rsidRPr="001F0891" w:rsidRDefault="00D20F9A" w:rsidP="00D8373E">
            <w:pPr>
              <w:jc w:val="both"/>
              <w:rPr>
                <w:rFonts w:ascii="Times New Roman" w:hAnsi="Times New Roman" w:cs="Times New Roman"/>
                <w:sz w:val="20"/>
                <w:szCs w:val="20"/>
              </w:rPr>
            </w:pPr>
            <w:r w:rsidRPr="001F0891">
              <w:rPr>
                <w:rFonts w:ascii="Times New Roman" w:hAnsi="Times New Roman" w:cs="Times New Roman"/>
                <w:sz w:val="20"/>
                <w:szCs w:val="20"/>
              </w:rPr>
              <w:t>večerná</w:t>
            </w:r>
          </w:p>
        </w:tc>
      </w:tr>
      <w:tr w:rsidR="00D20F9A" w:rsidRPr="001F0891" w:rsidTr="00D8373E">
        <w:tc>
          <w:tcPr>
            <w:tcW w:w="4320" w:type="dxa"/>
            <w:tcBorders>
              <w:left w:val="single" w:sz="12" w:space="0" w:color="auto"/>
              <w:right w:val="single" w:sz="12" w:space="0" w:color="auto"/>
            </w:tcBorders>
            <w:shd w:val="clear" w:color="auto" w:fill="C6D9F1"/>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Vyučovací jazyk</w:t>
            </w:r>
          </w:p>
        </w:tc>
        <w:tc>
          <w:tcPr>
            <w:tcW w:w="4860" w:type="dxa"/>
            <w:tcBorders>
              <w:left w:val="single" w:sz="12" w:space="0" w:color="auto"/>
              <w:right w:val="single" w:sz="12" w:space="0" w:color="auto"/>
            </w:tcBorders>
          </w:tcPr>
          <w:p w:rsidR="00D20F9A" w:rsidRPr="001F0891" w:rsidRDefault="00D20F9A" w:rsidP="00D8373E">
            <w:pPr>
              <w:jc w:val="both"/>
              <w:rPr>
                <w:rFonts w:ascii="Times New Roman" w:hAnsi="Times New Roman" w:cs="Times New Roman"/>
                <w:sz w:val="20"/>
                <w:szCs w:val="20"/>
              </w:rPr>
            </w:pPr>
            <w:r w:rsidRPr="001F0891">
              <w:rPr>
                <w:rFonts w:ascii="Times New Roman" w:hAnsi="Times New Roman" w:cs="Times New Roman"/>
                <w:sz w:val="20"/>
                <w:szCs w:val="20"/>
              </w:rPr>
              <w:t xml:space="preserve">slovenský </w:t>
            </w:r>
          </w:p>
        </w:tc>
      </w:tr>
      <w:tr w:rsidR="00D20F9A" w:rsidRPr="001F0891" w:rsidTr="00D8373E">
        <w:tc>
          <w:tcPr>
            <w:tcW w:w="4320" w:type="dxa"/>
            <w:tcBorders>
              <w:left w:val="single" w:sz="12" w:space="0" w:color="auto"/>
              <w:right w:val="single" w:sz="12" w:space="0" w:color="auto"/>
            </w:tcBorders>
            <w:shd w:val="clear" w:color="auto" w:fill="C6D9F1"/>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 xml:space="preserve">Druh školy </w:t>
            </w:r>
          </w:p>
        </w:tc>
        <w:tc>
          <w:tcPr>
            <w:tcW w:w="4860" w:type="dxa"/>
            <w:tcBorders>
              <w:left w:val="single" w:sz="12" w:space="0" w:color="auto"/>
              <w:right w:val="single" w:sz="12" w:space="0" w:color="auto"/>
            </w:tcBorders>
          </w:tcPr>
          <w:p w:rsidR="00D20F9A" w:rsidRPr="001F0891" w:rsidRDefault="00D20F9A" w:rsidP="00D8373E">
            <w:pPr>
              <w:jc w:val="both"/>
              <w:rPr>
                <w:rFonts w:ascii="Times New Roman" w:hAnsi="Times New Roman" w:cs="Times New Roman"/>
                <w:sz w:val="20"/>
                <w:szCs w:val="20"/>
              </w:rPr>
            </w:pPr>
            <w:r w:rsidRPr="001F0891">
              <w:rPr>
                <w:rFonts w:ascii="Times New Roman" w:hAnsi="Times New Roman" w:cs="Times New Roman"/>
                <w:sz w:val="20"/>
                <w:szCs w:val="20"/>
              </w:rPr>
              <w:t>štátna</w:t>
            </w:r>
          </w:p>
        </w:tc>
      </w:tr>
      <w:tr w:rsidR="00D20F9A" w:rsidRPr="001F0891" w:rsidTr="00D8373E">
        <w:tc>
          <w:tcPr>
            <w:tcW w:w="4320" w:type="dxa"/>
            <w:tcBorders>
              <w:left w:val="single" w:sz="12" w:space="0" w:color="auto"/>
              <w:right w:val="single" w:sz="12" w:space="0" w:color="auto"/>
            </w:tcBorders>
            <w:shd w:val="clear" w:color="auto" w:fill="C6D9F1"/>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Dátum schválenia ŠkVP</w:t>
            </w:r>
          </w:p>
        </w:tc>
        <w:tc>
          <w:tcPr>
            <w:tcW w:w="4860" w:type="dxa"/>
            <w:tcBorders>
              <w:left w:val="single" w:sz="12" w:space="0" w:color="auto"/>
              <w:right w:val="single" w:sz="12" w:space="0" w:color="auto"/>
            </w:tcBorders>
          </w:tcPr>
          <w:p w:rsidR="00D20F9A" w:rsidRPr="001F0891" w:rsidRDefault="00D20F9A" w:rsidP="00D8373E">
            <w:pPr>
              <w:jc w:val="both"/>
              <w:rPr>
                <w:rFonts w:ascii="Times New Roman" w:hAnsi="Times New Roman" w:cs="Times New Roman"/>
                <w:sz w:val="20"/>
                <w:szCs w:val="20"/>
              </w:rPr>
            </w:pPr>
            <w:r w:rsidRPr="001F0891">
              <w:rPr>
                <w:rFonts w:ascii="Times New Roman" w:hAnsi="Times New Roman" w:cs="Times New Roman"/>
                <w:sz w:val="20"/>
                <w:szCs w:val="20"/>
              </w:rPr>
              <w:t>1.septembra 2013</w:t>
            </w:r>
          </w:p>
        </w:tc>
      </w:tr>
      <w:tr w:rsidR="00D20F9A" w:rsidRPr="001F0891" w:rsidTr="00D8373E">
        <w:tc>
          <w:tcPr>
            <w:tcW w:w="4320" w:type="dxa"/>
            <w:tcBorders>
              <w:left w:val="single" w:sz="12" w:space="0" w:color="auto"/>
              <w:bottom w:val="single" w:sz="12" w:space="0" w:color="auto"/>
              <w:right w:val="single" w:sz="12" w:space="0" w:color="auto"/>
            </w:tcBorders>
            <w:shd w:val="clear" w:color="auto" w:fill="C6D9F1"/>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 xml:space="preserve">Miesto vydania </w:t>
            </w:r>
          </w:p>
        </w:tc>
        <w:tc>
          <w:tcPr>
            <w:tcW w:w="4860" w:type="dxa"/>
            <w:tcBorders>
              <w:left w:val="single" w:sz="12" w:space="0" w:color="auto"/>
              <w:bottom w:val="single" w:sz="12" w:space="0" w:color="auto"/>
              <w:right w:val="single" w:sz="12" w:space="0" w:color="auto"/>
            </w:tcBorders>
          </w:tcPr>
          <w:p w:rsidR="00D20F9A" w:rsidRPr="001F0891" w:rsidRDefault="00D20F9A" w:rsidP="00D8373E">
            <w:pPr>
              <w:jc w:val="both"/>
              <w:rPr>
                <w:rFonts w:ascii="Times New Roman" w:hAnsi="Times New Roman" w:cs="Times New Roman"/>
                <w:sz w:val="20"/>
                <w:szCs w:val="20"/>
              </w:rPr>
            </w:pPr>
            <w:r w:rsidRPr="001F0891">
              <w:rPr>
                <w:rFonts w:ascii="Times New Roman" w:hAnsi="Times New Roman" w:cs="Times New Roman"/>
                <w:sz w:val="20"/>
                <w:szCs w:val="20"/>
              </w:rPr>
              <w:t>SZŠ, M. Hatalu 2149, Dolný Kubín</w:t>
            </w:r>
          </w:p>
        </w:tc>
      </w:tr>
      <w:tr w:rsidR="00D20F9A" w:rsidRPr="001F0891" w:rsidTr="00D8373E">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EEECE1"/>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Platnosť ŠkVP</w:t>
            </w:r>
          </w:p>
        </w:tc>
        <w:tc>
          <w:tcPr>
            <w:tcW w:w="4860" w:type="dxa"/>
            <w:tcBorders>
              <w:top w:val="single" w:sz="12" w:space="0" w:color="auto"/>
              <w:left w:val="single" w:sz="12" w:space="0" w:color="auto"/>
              <w:bottom w:val="single" w:sz="18" w:space="0" w:color="auto"/>
              <w:right w:val="single" w:sz="12" w:space="0" w:color="auto"/>
            </w:tcBorders>
            <w:shd w:val="clear" w:color="auto" w:fill="EEECE1"/>
          </w:tcPr>
          <w:p w:rsidR="00D20F9A" w:rsidRPr="001F0891" w:rsidRDefault="00D20F9A" w:rsidP="00D8373E">
            <w:pPr>
              <w:jc w:val="both"/>
              <w:rPr>
                <w:rFonts w:ascii="Times New Roman" w:hAnsi="Times New Roman" w:cs="Times New Roman"/>
                <w:sz w:val="20"/>
                <w:szCs w:val="20"/>
              </w:rPr>
            </w:pPr>
            <w:r w:rsidRPr="001F0891">
              <w:rPr>
                <w:rFonts w:ascii="Times New Roman" w:hAnsi="Times New Roman" w:cs="Times New Roman"/>
                <w:sz w:val="20"/>
                <w:szCs w:val="20"/>
              </w:rPr>
              <w:t>01.09. 2013</w:t>
            </w:r>
          </w:p>
        </w:tc>
      </w:tr>
    </w:tbl>
    <w:p w:rsidR="00D20F9A" w:rsidRPr="001F0891" w:rsidRDefault="00D20F9A" w:rsidP="00D20F9A">
      <w:pPr>
        <w:jc w:val="both"/>
        <w:rPr>
          <w:rFonts w:ascii="Times New Roman" w:hAnsi="Times New Roman" w:cs="Times New Roman"/>
          <w:b/>
          <w:sz w:val="16"/>
          <w:szCs w:val="16"/>
        </w:rPr>
      </w:pPr>
    </w:p>
    <w:p w:rsidR="00D20F9A" w:rsidRPr="001F0891" w:rsidRDefault="00D20F9A" w:rsidP="001F0891">
      <w:pPr>
        <w:spacing w:before="120"/>
        <w:jc w:val="both"/>
        <w:outlineLvl w:val="0"/>
        <w:rPr>
          <w:rFonts w:ascii="Times New Roman" w:hAnsi="Times New Roman" w:cs="Times New Roman"/>
          <w:sz w:val="20"/>
          <w:szCs w:val="20"/>
        </w:rPr>
      </w:pPr>
      <w:r w:rsidRPr="001F0891">
        <w:rPr>
          <w:rFonts w:ascii="Times New Roman" w:hAnsi="Times New Roman" w:cs="Times New Roman"/>
          <w:b/>
          <w:sz w:val="20"/>
          <w:szCs w:val="20"/>
        </w:rPr>
        <w:t>Kontakty pre komunikáciu so školou</w:t>
      </w:r>
      <w:r w:rsidRPr="001F0891">
        <w:rPr>
          <w:rFonts w:ascii="Times New Roman" w:hAnsi="Times New Roman" w:cs="Times New Roman"/>
          <w:sz w:val="20"/>
          <w:szCs w:val="20"/>
        </w:rPr>
        <w:t>:</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1260"/>
        <w:gridCol w:w="1440"/>
        <w:gridCol w:w="2160"/>
      </w:tblGrid>
      <w:tr w:rsidR="00D20F9A" w:rsidRPr="001F0891" w:rsidTr="00D8373E">
        <w:tc>
          <w:tcPr>
            <w:tcW w:w="2160" w:type="dxa"/>
            <w:tcBorders>
              <w:top w:val="single" w:sz="12" w:space="0" w:color="auto"/>
              <w:left w:val="single" w:sz="12" w:space="0" w:color="auto"/>
              <w:bottom w:val="single" w:sz="12" w:space="0" w:color="auto"/>
              <w:right w:val="single" w:sz="12" w:space="0" w:color="auto"/>
            </w:tcBorders>
            <w:shd w:val="clear" w:color="auto" w:fill="C6D9F1"/>
          </w:tcPr>
          <w:p w:rsidR="00D20F9A" w:rsidRPr="001F0891" w:rsidRDefault="00D20F9A" w:rsidP="00D8373E">
            <w:pPr>
              <w:jc w:val="center"/>
              <w:rPr>
                <w:rFonts w:ascii="Times New Roman" w:hAnsi="Times New Roman" w:cs="Times New Roman"/>
                <w:b/>
                <w:sz w:val="20"/>
                <w:szCs w:val="20"/>
              </w:rPr>
            </w:pPr>
            <w:r w:rsidRPr="001F0891">
              <w:rPr>
                <w:rFonts w:ascii="Times New Roman" w:hAnsi="Times New Roman" w:cs="Times New Roman"/>
                <w:b/>
                <w:sz w:val="20"/>
                <w:szCs w:val="20"/>
              </w:rPr>
              <w:t>Titul, meno, priezvisko</w:t>
            </w:r>
          </w:p>
        </w:tc>
        <w:tc>
          <w:tcPr>
            <w:tcW w:w="1260" w:type="dxa"/>
            <w:tcBorders>
              <w:top w:val="single" w:sz="12" w:space="0" w:color="auto"/>
              <w:left w:val="single" w:sz="12" w:space="0" w:color="auto"/>
              <w:bottom w:val="single" w:sz="12" w:space="0" w:color="auto"/>
              <w:right w:val="single" w:sz="12" w:space="0" w:color="auto"/>
            </w:tcBorders>
            <w:shd w:val="clear" w:color="auto" w:fill="EEECE1"/>
          </w:tcPr>
          <w:p w:rsidR="00D20F9A" w:rsidRPr="001F0891" w:rsidRDefault="00D20F9A" w:rsidP="00D8373E">
            <w:pPr>
              <w:jc w:val="center"/>
              <w:rPr>
                <w:rFonts w:ascii="Times New Roman" w:hAnsi="Times New Roman" w:cs="Times New Roman"/>
                <w:b/>
                <w:sz w:val="20"/>
                <w:szCs w:val="20"/>
              </w:rPr>
            </w:pPr>
            <w:r w:rsidRPr="001F0891">
              <w:rPr>
                <w:rFonts w:ascii="Times New Roman" w:hAnsi="Times New Roman" w:cs="Times New Roman"/>
                <w:b/>
                <w:sz w:val="20"/>
                <w:szCs w:val="20"/>
              </w:rPr>
              <w:t>Pracovná pozícia</w:t>
            </w:r>
          </w:p>
        </w:tc>
        <w:tc>
          <w:tcPr>
            <w:tcW w:w="1260" w:type="dxa"/>
            <w:tcBorders>
              <w:top w:val="single" w:sz="12" w:space="0" w:color="auto"/>
              <w:left w:val="single" w:sz="12" w:space="0" w:color="auto"/>
              <w:bottom w:val="single" w:sz="12" w:space="0" w:color="auto"/>
              <w:right w:val="single" w:sz="12" w:space="0" w:color="auto"/>
            </w:tcBorders>
            <w:shd w:val="clear" w:color="auto" w:fill="EEECE1"/>
          </w:tcPr>
          <w:p w:rsidR="00D20F9A" w:rsidRPr="001F0891" w:rsidRDefault="00D20F9A" w:rsidP="00D8373E">
            <w:pPr>
              <w:jc w:val="center"/>
              <w:rPr>
                <w:rFonts w:ascii="Times New Roman" w:hAnsi="Times New Roman" w:cs="Times New Roman"/>
                <w:b/>
                <w:sz w:val="20"/>
                <w:szCs w:val="20"/>
              </w:rPr>
            </w:pPr>
            <w:r w:rsidRPr="001F0891">
              <w:rPr>
                <w:rFonts w:ascii="Times New Roman" w:hAnsi="Times New Roman" w:cs="Times New Roman"/>
                <w:b/>
                <w:sz w:val="20"/>
                <w:szCs w:val="20"/>
              </w:rPr>
              <w:t>Telefón</w:t>
            </w:r>
          </w:p>
        </w:tc>
        <w:tc>
          <w:tcPr>
            <w:tcW w:w="1440" w:type="dxa"/>
            <w:tcBorders>
              <w:top w:val="single" w:sz="12" w:space="0" w:color="auto"/>
              <w:left w:val="single" w:sz="12" w:space="0" w:color="auto"/>
              <w:bottom w:val="single" w:sz="12" w:space="0" w:color="auto"/>
              <w:right w:val="single" w:sz="12" w:space="0" w:color="auto"/>
            </w:tcBorders>
            <w:shd w:val="clear" w:color="auto" w:fill="EEECE1"/>
          </w:tcPr>
          <w:p w:rsidR="00D20F9A" w:rsidRPr="001F0891" w:rsidRDefault="00D20F9A" w:rsidP="00D8373E">
            <w:pPr>
              <w:jc w:val="center"/>
              <w:rPr>
                <w:rFonts w:ascii="Times New Roman" w:hAnsi="Times New Roman" w:cs="Times New Roman"/>
                <w:b/>
                <w:sz w:val="20"/>
                <w:szCs w:val="20"/>
              </w:rPr>
            </w:pPr>
            <w:r w:rsidRPr="001F0891">
              <w:rPr>
                <w:rFonts w:ascii="Times New Roman" w:hAnsi="Times New Roman" w:cs="Times New Roman"/>
                <w:b/>
                <w:sz w:val="20"/>
                <w:szCs w:val="20"/>
              </w:rPr>
              <w:t>Fax</w:t>
            </w:r>
          </w:p>
        </w:tc>
        <w:tc>
          <w:tcPr>
            <w:tcW w:w="2160" w:type="dxa"/>
            <w:tcBorders>
              <w:top w:val="single" w:sz="12" w:space="0" w:color="auto"/>
              <w:left w:val="single" w:sz="12" w:space="0" w:color="auto"/>
              <w:bottom w:val="single" w:sz="12" w:space="0" w:color="auto"/>
              <w:right w:val="single" w:sz="12" w:space="0" w:color="auto"/>
            </w:tcBorders>
            <w:shd w:val="clear" w:color="auto" w:fill="EEECE1"/>
          </w:tcPr>
          <w:p w:rsidR="00D20F9A" w:rsidRPr="001F0891" w:rsidRDefault="00D20F9A" w:rsidP="00D8373E">
            <w:pPr>
              <w:jc w:val="center"/>
              <w:rPr>
                <w:rFonts w:ascii="Times New Roman" w:hAnsi="Times New Roman" w:cs="Times New Roman"/>
                <w:b/>
                <w:sz w:val="20"/>
                <w:szCs w:val="20"/>
              </w:rPr>
            </w:pPr>
            <w:r w:rsidRPr="001F0891">
              <w:rPr>
                <w:rFonts w:ascii="Times New Roman" w:hAnsi="Times New Roman" w:cs="Times New Roman"/>
                <w:b/>
                <w:sz w:val="20"/>
                <w:szCs w:val="20"/>
              </w:rPr>
              <w:t>e-mail</w:t>
            </w:r>
          </w:p>
        </w:tc>
      </w:tr>
      <w:tr w:rsidR="00D20F9A" w:rsidRPr="001F0891" w:rsidTr="00D8373E">
        <w:tc>
          <w:tcPr>
            <w:tcW w:w="2160" w:type="dxa"/>
            <w:tcBorders>
              <w:top w:val="single" w:sz="12" w:space="0" w:color="auto"/>
              <w:left w:val="single" w:sz="12" w:space="0" w:color="auto"/>
              <w:right w:val="single" w:sz="12" w:space="0" w:color="auto"/>
            </w:tcBorders>
            <w:shd w:val="clear" w:color="auto" w:fill="C6D9F1"/>
          </w:tcPr>
          <w:p w:rsidR="00D20F9A" w:rsidRPr="001F0891" w:rsidRDefault="00D20F9A" w:rsidP="00D8373E">
            <w:pPr>
              <w:rPr>
                <w:rFonts w:ascii="Times New Roman" w:hAnsi="Times New Roman" w:cs="Times New Roman"/>
                <w:b/>
                <w:sz w:val="20"/>
                <w:szCs w:val="20"/>
              </w:rPr>
            </w:pPr>
            <w:r w:rsidRPr="001F0891">
              <w:rPr>
                <w:rFonts w:ascii="Times New Roman" w:hAnsi="Times New Roman" w:cs="Times New Roman"/>
                <w:b/>
                <w:sz w:val="20"/>
                <w:szCs w:val="20"/>
              </w:rPr>
              <w:t>Mgr. Alojz Šutý</w:t>
            </w:r>
          </w:p>
          <w:p w:rsidR="00D20F9A" w:rsidRPr="001F0891" w:rsidRDefault="00D20F9A" w:rsidP="00D8373E">
            <w:pPr>
              <w:rPr>
                <w:rFonts w:ascii="Times New Roman" w:hAnsi="Times New Roman" w:cs="Times New Roman"/>
                <w:b/>
                <w:sz w:val="20"/>
                <w:szCs w:val="20"/>
              </w:rPr>
            </w:pPr>
          </w:p>
        </w:tc>
        <w:tc>
          <w:tcPr>
            <w:tcW w:w="1260" w:type="dxa"/>
            <w:tcBorders>
              <w:top w:val="single" w:sz="12" w:space="0" w:color="auto"/>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sz w:val="16"/>
                <w:szCs w:val="16"/>
              </w:rPr>
            </w:pPr>
            <w:r w:rsidRPr="001F0891">
              <w:rPr>
                <w:rFonts w:ascii="Times New Roman" w:hAnsi="Times New Roman" w:cs="Times New Roman"/>
                <w:sz w:val="16"/>
                <w:szCs w:val="16"/>
              </w:rPr>
              <w:t xml:space="preserve">Riaditeľ </w:t>
            </w:r>
          </w:p>
        </w:tc>
        <w:tc>
          <w:tcPr>
            <w:tcW w:w="1260" w:type="dxa"/>
            <w:tcBorders>
              <w:top w:val="single" w:sz="12" w:space="0" w:color="auto"/>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sz w:val="16"/>
                <w:szCs w:val="16"/>
              </w:rPr>
            </w:pPr>
            <w:r w:rsidRPr="001F0891">
              <w:rPr>
                <w:rFonts w:ascii="Times New Roman" w:hAnsi="Times New Roman" w:cs="Times New Roman"/>
                <w:sz w:val="16"/>
                <w:szCs w:val="16"/>
              </w:rPr>
              <w:t>043/586 2838</w:t>
            </w:r>
          </w:p>
        </w:tc>
        <w:tc>
          <w:tcPr>
            <w:tcW w:w="1440" w:type="dxa"/>
            <w:tcBorders>
              <w:top w:val="single" w:sz="12" w:space="0" w:color="auto"/>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sz w:val="16"/>
                <w:szCs w:val="16"/>
              </w:rPr>
            </w:pPr>
            <w:r w:rsidRPr="001F0891">
              <w:rPr>
                <w:rFonts w:ascii="Times New Roman" w:hAnsi="Times New Roman" w:cs="Times New Roman"/>
                <w:sz w:val="16"/>
                <w:szCs w:val="16"/>
              </w:rPr>
              <w:t>043/586 2838</w:t>
            </w:r>
          </w:p>
        </w:tc>
        <w:tc>
          <w:tcPr>
            <w:tcW w:w="2160" w:type="dxa"/>
            <w:tcBorders>
              <w:top w:val="single" w:sz="12" w:space="0" w:color="auto"/>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sz w:val="16"/>
                <w:szCs w:val="16"/>
              </w:rPr>
            </w:pPr>
            <w:r w:rsidRPr="001F0891">
              <w:rPr>
                <w:rFonts w:ascii="Times New Roman" w:hAnsi="Times New Roman" w:cs="Times New Roman"/>
                <w:sz w:val="16"/>
                <w:szCs w:val="16"/>
              </w:rPr>
              <w:t>riaditel@szsdk.sk</w:t>
            </w:r>
          </w:p>
        </w:tc>
      </w:tr>
      <w:tr w:rsidR="00D20F9A" w:rsidRPr="001F0891" w:rsidTr="00D8373E">
        <w:trPr>
          <w:trHeight w:val="596"/>
        </w:trPr>
        <w:tc>
          <w:tcPr>
            <w:tcW w:w="2160" w:type="dxa"/>
            <w:tcBorders>
              <w:top w:val="single" w:sz="4" w:space="0" w:color="auto"/>
              <w:left w:val="single" w:sz="12" w:space="0" w:color="auto"/>
              <w:right w:val="single" w:sz="12" w:space="0" w:color="auto"/>
            </w:tcBorders>
            <w:shd w:val="clear" w:color="auto" w:fill="C6D9F1"/>
          </w:tcPr>
          <w:p w:rsidR="00D20F9A" w:rsidRPr="001F0891" w:rsidRDefault="00D20F9A" w:rsidP="00D8373E">
            <w:pPr>
              <w:rPr>
                <w:rFonts w:ascii="Times New Roman" w:hAnsi="Times New Roman" w:cs="Times New Roman"/>
                <w:b/>
                <w:sz w:val="20"/>
                <w:szCs w:val="20"/>
              </w:rPr>
            </w:pPr>
            <w:r w:rsidRPr="001F0891">
              <w:rPr>
                <w:rFonts w:ascii="Times New Roman" w:hAnsi="Times New Roman" w:cs="Times New Roman"/>
                <w:b/>
                <w:sz w:val="20"/>
                <w:szCs w:val="20"/>
              </w:rPr>
              <w:t>PhDr. Silvia Rovná, PhD.</w:t>
            </w:r>
          </w:p>
        </w:tc>
        <w:tc>
          <w:tcPr>
            <w:tcW w:w="1260" w:type="dxa"/>
            <w:tcBorders>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sz w:val="16"/>
                <w:szCs w:val="16"/>
              </w:rPr>
            </w:pPr>
            <w:r w:rsidRPr="001F0891">
              <w:rPr>
                <w:rFonts w:ascii="Times New Roman" w:hAnsi="Times New Roman" w:cs="Times New Roman"/>
                <w:sz w:val="16"/>
                <w:szCs w:val="16"/>
              </w:rPr>
              <w:t>Zástupkyňa pre teoretické vyučovanie</w:t>
            </w:r>
          </w:p>
        </w:tc>
        <w:tc>
          <w:tcPr>
            <w:tcW w:w="1260" w:type="dxa"/>
            <w:tcBorders>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sz w:val="16"/>
                <w:szCs w:val="16"/>
              </w:rPr>
            </w:pPr>
            <w:r w:rsidRPr="001F0891">
              <w:rPr>
                <w:rFonts w:ascii="Times New Roman" w:hAnsi="Times New Roman" w:cs="Times New Roman"/>
                <w:sz w:val="16"/>
                <w:szCs w:val="16"/>
              </w:rPr>
              <w:t>043/586 4813</w:t>
            </w:r>
          </w:p>
        </w:tc>
        <w:tc>
          <w:tcPr>
            <w:tcW w:w="1440" w:type="dxa"/>
            <w:tcBorders>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sz w:val="16"/>
                <w:szCs w:val="16"/>
              </w:rPr>
            </w:pPr>
            <w:r w:rsidRPr="001F0891">
              <w:rPr>
                <w:rFonts w:ascii="Times New Roman" w:hAnsi="Times New Roman" w:cs="Times New Roman"/>
                <w:sz w:val="16"/>
                <w:szCs w:val="16"/>
              </w:rPr>
              <w:t>043/586 2838</w:t>
            </w:r>
          </w:p>
        </w:tc>
        <w:tc>
          <w:tcPr>
            <w:tcW w:w="2160" w:type="dxa"/>
            <w:tcBorders>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sz w:val="16"/>
                <w:szCs w:val="16"/>
              </w:rPr>
            </w:pPr>
            <w:r w:rsidRPr="001F0891">
              <w:rPr>
                <w:rFonts w:ascii="Times New Roman" w:hAnsi="Times New Roman" w:cs="Times New Roman"/>
                <w:sz w:val="16"/>
                <w:szCs w:val="16"/>
              </w:rPr>
              <w:t>zastupca@szsdk.sk</w:t>
            </w:r>
          </w:p>
        </w:tc>
      </w:tr>
      <w:tr w:rsidR="00D20F9A" w:rsidRPr="001F0891" w:rsidTr="00D8373E">
        <w:tc>
          <w:tcPr>
            <w:tcW w:w="2160" w:type="dxa"/>
            <w:tcBorders>
              <w:top w:val="single" w:sz="4" w:space="0" w:color="auto"/>
              <w:left w:val="single" w:sz="12" w:space="0" w:color="auto"/>
              <w:right w:val="single" w:sz="12" w:space="0" w:color="auto"/>
            </w:tcBorders>
            <w:shd w:val="clear" w:color="auto" w:fill="C6D9F1"/>
          </w:tcPr>
          <w:p w:rsidR="00D20F9A" w:rsidRPr="001F0891" w:rsidRDefault="00D20F9A" w:rsidP="00D8373E">
            <w:pPr>
              <w:rPr>
                <w:rFonts w:ascii="Times New Roman" w:hAnsi="Times New Roman" w:cs="Times New Roman"/>
                <w:b/>
                <w:sz w:val="20"/>
                <w:szCs w:val="20"/>
              </w:rPr>
            </w:pPr>
            <w:r w:rsidRPr="001F0891">
              <w:rPr>
                <w:rFonts w:ascii="Times New Roman" w:hAnsi="Times New Roman" w:cs="Times New Roman"/>
                <w:b/>
                <w:sz w:val="20"/>
                <w:szCs w:val="20"/>
              </w:rPr>
              <w:t>PhDr. Iveta Košarišťanová</w:t>
            </w:r>
          </w:p>
        </w:tc>
        <w:tc>
          <w:tcPr>
            <w:tcW w:w="1260" w:type="dxa"/>
            <w:tcBorders>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sz w:val="16"/>
                <w:szCs w:val="16"/>
              </w:rPr>
            </w:pPr>
            <w:r w:rsidRPr="001F0891">
              <w:rPr>
                <w:rFonts w:ascii="Times New Roman" w:hAnsi="Times New Roman" w:cs="Times New Roman"/>
                <w:sz w:val="16"/>
                <w:szCs w:val="16"/>
              </w:rPr>
              <w:t>Zástupca pre praktické</w:t>
            </w:r>
          </w:p>
          <w:p w:rsidR="00D20F9A" w:rsidRPr="001F0891" w:rsidRDefault="00D20F9A" w:rsidP="00D8373E">
            <w:pPr>
              <w:jc w:val="both"/>
              <w:rPr>
                <w:rFonts w:ascii="Times New Roman" w:hAnsi="Times New Roman" w:cs="Times New Roman"/>
                <w:sz w:val="16"/>
                <w:szCs w:val="16"/>
              </w:rPr>
            </w:pPr>
            <w:r w:rsidRPr="001F0891">
              <w:rPr>
                <w:rFonts w:ascii="Times New Roman" w:hAnsi="Times New Roman" w:cs="Times New Roman"/>
                <w:sz w:val="16"/>
                <w:szCs w:val="16"/>
              </w:rPr>
              <w:t>vyučovania</w:t>
            </w:r>
          </w:p>
        </w:tc>
        <w:tc>
          <w:tcPr>
            <w:tcW w:w="1260" w:type="dxa"/>
            <w:tcBorders>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b/>
                <w:sz w:val="16"/>
                <w:szCs w:val="16"/>
              </w:rPr>
            </w:pPr>
            <w:r w:rsidRPr="001F0891">
              <w:rPr>
                <w:rFonts w:ascii="Times New Roman" w:hAnsi="Times New Roman" w:cs="Times New Roman"/>
                <w:b/>
                <w:sz w:val="16"/>
                <w:szCs w:val="16"/>
              </w:rPr>
              <w:t>043/586 4813</w:t>
            </w:r>
          </w:p>
        </w:tc>
        <w:tc>
          <w:tcPr>
            <w:tcW w:w="1440" w:type="dxa"/>
            <w:tcBorders>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sz w:val="16"/>
                <w:szCs w:val="16"/>
              </w:rPr>
            </w:pPr>
            <w:r w:rsidRPr="001F0891">
              <w:rPr>
                <w:rFonts w:ascii="Times New Roman" w:hAnsi="Times New Roman" w:cs="Times New Roman"/>
                <w:sz w:val="16"/>
                <w:szCs w:val="16"/>
              </w:rPr>
              <w:t>043/586 2838</w:t>
            </w:r>
          </w:p>
        </w:tc>
        <w:tc>
          <w:tcPr>
            <w:tcW w:w="2160" w:type="dxa"/>
            <w:tcBorders>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sz w:val="16"/>
                <w:szCs w:val="16"/>
              </w:rPr>
            </w:pPr>
            <w:r w:rsidRPr="001F0891">
              <w:rPr>
                <w:rFonts w:ascii="Times New Roman" w:hAnsi="Times New Roman" w:cs="Times New Roman"/>
                <w:sz w:val="16"/>
                <w:szCs w:val="16"/>
              </w:rPr>
              <w:t>mazurova@centrum.sk</w:t>
            </w:r>
          </w:p>
        </w:tc>
      </w:tr>
      <w:tr w:rsidR="00D20F9A" w:rsidRPr="001F0891" w:rsidTr="00D8373E">
        <w:trPr>
          <w:trHeight w:val="70"/>
        </w:trPr>
        <w:tc>
          <w:tcPr>
            <w:tcW w:w="2160" w:type="dxa"/>
            <w:tcBorders>
              <w:top w:val="single" w:sz="4" w:space="0" w:color="auto"/>
              <w:left w:val="single" w:sz="12" w:space="0" w:color="auto"/>
              <w:right w:val="single" w:sz="12" w:space="0" w:color="auto"/>
            </w:tcBorders>
            <w:shd w:val="clear" w:color="auto" w:fill="C6D9F1"/>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Adriána Laštíková</w:t>
            </w:r>
          </w:p>
        </w:tc>
        <w:tc>
          <w:tcPr>
            <w:tcW w:w="1260" w:type="dxa"/>
            <w:tcBorders>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sz w:val="16"/>
                <w:szCs w:val="16"/>
              </w:rPr>
            </w:pPr>
            <w:r w:rsidRPr="001F0891">
              <w:rPr>
                <w:rFonts w:ascii="Times New Roman" w:hAnsi="Times New Roman" w:cs="Times New Roman"/>
                <w:sz w:val="16"/>
                <w:szCs w:val="16"/>
              </w:rPr>
              <w:t>Vedúca ekonomického oddelenia</w:t>
            </w:r>
          </w:p>
        </w:tc>
        <w:tc>
          <w:tcPr>
            <w:tcW w:w="1260" w:type="dxa"/>
            <w:tcBorders>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sz w:val="16"/>
                <w:szCs w:val="16"/>
              </w:rPr>
            </w:pPr>
            <w:r w:rsidRPr="001F0891">
              <w:rPr>
                <w:rFonts w:ascii="Times New Roman" w:hAnsi="Times New Roman" w:cs="Times New Roman"/>
                <w:sz w:val="16"/>
                <w:szCs w:val="16"/>
              </w:rPr>
              <w:t>043/586 4813</w:t>
            </w:r>
          </w:p>
        </w:tc>
        <w:tc>
          <w:tcPr>
            <w:tcW w:w="1440" w:type="dxa"/>
            <w:tcBorders>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sz w:val="16"/>
                <w:szCs w:val="16"/>
              </w:rPr>
            </w:pPr>
            <w:r w:rsidRPr="001F0891">
              <w:rPr>
                <w:rFonts w:ascii="Times New Roman" w:hAnsi="Times New Roman" w:cs="Times New Roman"/>
                <w:sz w:val="16"/>
                <w:szCs w:val="16"/>
              </w:rPr>
              <w:t>043/586 2838</w:t>
            </w:r>
          </w:p>
        </w:tc>
        <w:tc>
          <w:tcPr>
            <w:tcW w:w="2160" w:type="dxa"/>
            <w:tcBorders>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sz w:val="16"/>
                <w:szCs w:val="16"/>
              </w:rPr>
            </w:pPr>
            <w:r w:rsidRPr="001F0891">
              <w:rPr>
                <w:rFonts w:ascii="Times New Roman" w:hAnsi="Times New Roman" w:cs="Times New Roman"/>
                <w:sz w:val="16"/>
                <w:szCs w:val="16"/>
              </w:rPr>
              <w:t>skola@szsdk.sk</w:t>
            </w:r>
          </w:p>
        </w:tc>
      </w:tr>
      <w:tr w:rsidR="00D20F9A" w:rsidRPr="001F0891" w:rsidTr="00D8373E">
        <w:tc>
          <w:tcPr>
            <w:tcW w:w="2160" w:type="dxa"/>
            <w:tcBorders>
              <w:left w:val="single" w:sz="12" w:space="0" w:color="auto"/>
              <w:bottom w:val="single" w:sz="12" w:space="0" w:color="auto"/>
              <w:right w:val="single" w:sz="12" w:space="0" w:color="auto"/>
            </w:tcBorders>
            <w:shd w:val="clear" w:color="auto" w:fill="C6D9F1"/>
          </w:tcPr>
          <w:p w:rsidR="00D20F9A" w:rsidRPr="001F0891" w:rsidRDefault="00D20F9A" w:rsidP="00D8373E">
            <w:pPr>
              <w:rPr>
                <w:rFonts w:ascii="Times New Roman" w:hAnsi="Times New Roman" w:cs="Times New Roman"/>
                <w:b/>
                <w:sz w:val="20"/>
                <w:szCs w:val="20"/>
              </w:rPr>
            </w:pPr>
            <w:r w:rsidRPr="001F0891">
              <w:rPr>
                <w:rFonts w:ascii="Times New Roman" w:hAnsi="Times New Roman" w:cs="Times New Roman"/>
                <w:b/>
                <w:sz w:val="20"/>
                <w:szCs w:val="20"/>
              </w:rPr>
              <w:t>Mgr. Anna Bušová</w:t>
            </w:r>
          </w:p>
        </w:tc>
        <w:tc>
          <w:tcPr>
            <w:tcW w:w="1260" w:type="dxa"/>
            <w:tcBorders>
              <w:left w:val="single" w:sz="12" w:space="0" w:color="auto"/>
              <w:bottom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sz w:val="16"/>
                <w:szCs w:val="16"/>
              </w:rPr>
            </w:pPr>
            <w:r w:rsidRPr="001F0891">
              <w:rPr>
                <w:rFonts w:ascii="Times New Roman" w:hAnsi="Times New Roman" w:cs="Times New Roman"/>
                <w:sz w:val="16"/>
                <w:szCs w:val="16"/>
              </w:rPr>
              <w:t>Výchovná poradkyňa</w:t>
            </w:r>
          </w:p>
        </w:tc>
        <w:tc>
          <w:tcPr>
            <w:tcW w:w="1260" w:type="dxa"/>
            <w:tcBorders>
              <w:left w:val="single" w:sz="12" w:space="0" w:color="auto"/>
              <w:bottom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sz w:val="16"/>
                <w:szCs w:val="16"/>
              </w:rPr>
            </w:pPr>
            <w:r w:rsidRPr="001F0891">
              <w:rPr>
                <w:rFonts w:ascii="Times New Roman" w:hAnsi="Times New Roman" w:cs="Times New Roman"/>
                <w:sz w:val="16"/>
                <w:szCs w:val="16"/>
              </w:rPr>
              <w:t>043/586 4813</w:t>
            </w:r>
          </w:p>
        </w:tc>
        <w:tc>
          <w:tcPr>
            <w:tcW w:w="1440" w:type="dxa"/>
            <w:tcBorders>
              <w:left w:val="single" w:sz="12" w:space="0" w:color="auto"/>
              <w:bottom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sz w:val="16"/>
                <w:szCs w:val="16"/>
              </w:rPr>
            </w:pPr>
            <w:r w:rsidRPr="001F0891">
              <w:rPr>
                <w:rFonts w:ascii="Times New Roman" w:hAnsi="Times New Roman" w:cs="Times New Roman"/>
                <w:sz w:val="16"/>
                <w:szCs w:val="16"/>
              </w:rPr>
              <w:t>043/586 2838</w:t>
            </w:r>
          </w:p>
        </w:tc>
        <w:tc>
          <w:tcPr>
            <w:tcW w:w="2160" w:type="dxa"/>
            <w:tcBorders>
              <w:left w:val="single" w:sz="12" w:space="0" w:color="auto"/>
              <w:bottom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sz w:val="16"/>
                <w:szCs w:val="16"/>
              </w:rPr>
            </w:pPr>
            <w:r w:rsidRPr="001F0891">
              <w:rPr>
                <w:rFonts w:ascii="Times New Roman" w:hAnsi="Times New Roman" w:cs="Times New Roman"/>
                <w:sz w:val="16"/>
                <w:szCs w:val="16"/>
              </w:rPr>
              <w:t>busovaanna22@gmail.com</w:t>
            </w:r>
          </w:p>
        </w:tc>
      </w:tr>
    </w:tbl>
    <w:p w:rsidR="00D20F9A" w:rsidRPr="001F0891" w:rsidRDefault="00D20F9A" w:rsidP="00D20F9A">
      <w:pPr>
        <w:spacing w:before="120"/>
        <w:jc w:val="both"/>
        <w:rPr>
          <w:rFonts w:ascii="Times New Roman" w:hAnsi="Times New Roman" w:cs="Times New Roman"/>
          <w:sz w:val="20"/>
          <w:szCs w:val="20"/>
        </w:rPr>
      </w:pPr>
      <w:r w:rsidRPr="001F0891">
        <w:rPr>
          <w:rFonts w:ascii="Times New Roman" w:hAnsi="Times New Roman" w:cs="Times New Roman"/>
          <w:b/>
          <w:sz w:val="20"/>
          <w:szCs w:val="20"/>
        </w:rPr>
        <w:lastRenderedPageBreak/>
        <w:t>Zriaďovateľ</w:t>
      </w:r>
      <w:r w:rsidRPr="001F0891">
        <w:rPr>
          <w:rFonts w:ascii="Times New Roman" w:hAnsi="Times New Roman" w:cs="Times New Roman"/>
          <w:sz w:val="20"/>
          <w:szCs w:val="20"/>
        </w:rPr>
        <w:t xml:space="preserve">: </w:t>
      </w:r>
    </w:p>
    <w:p w:rsidR="00D20F9A" w:rsidRPr="001F0891" w:rsidRDefault="00D20F9A" w:rsidP="00D20F9A">
      <w:pPr>
        <w:spacing w:before="120"/>
        <w:jc w:val="both"/>
        <w:rPr>
          <w:rFonts w:ascii="Times New Roman" w:hAnsi="Times New Roman" w:cs="Times New Roman"/>
          <w:sz w:val="20"/>
          <w:szCs w:val="20"/>
        </w:rPr>
      </w:pPr>
      <w:r w:rsidRPr="001F0891">
        <w:rPr>
          <w:rFonts w:ascii="Times New Roman" w:hAnsi="Times New Roman" w:cs="Times New Roman"/>
          <w:sz w:val="20"/>
          <w:szCs w:val="20"/>
        </w:rPr>
        <w:t>Žilinský samosprávny kraj</w:t>
      </w:r>
    </w:p>
    <w:p w:rsidR="00D20F9A" w:rsidRPr="001F0891" w:rsidRDefault="00D20F9A" w:rsidP="00D20F9A">
      <w:pPr>
        <w:jc w:val="both"/>
        <w:rPr>
          <w:rFonts w:ascii="Times New Roman" w:hAnsi="Times New Roman" w:cs="Times New Roman"/>
          <w:sz w:val="20"/>
          <w:szCs w:val="20"/>
        </w:rPr>
      </w:pPr>
      <w:r w:rsidRPr="001F0891">
        <w:rPr>
          <w:rFonts w:ascii="Times New Roman" w:hAnsi="Times New Roman" w:cs="Times New Roman"/>
          <w:sz w:val="20"/>
          <w:szCs w:val="20"/>
        </w:rPr>
        <w:t xml:space="preserve">Odbor školstva </w:t>
      </w:r>
    </w:p>
    <w:p w:rsidR="00D20F9A" w:rsidRPr="001F0891" w:rsidRDefault="00D20F9A" w:rsidP="00D20F9A">
      <w:pPr>
        <w:jc w:val="both"/>
        <w:rPr>
          <w:rFonts w:ascii="Times New Roman" w:hAnsi="Times New Roman" w:cs="Times New Roman"/>
          <w:sz w:val="20"/>
          <w:szCs w:val="20"/>
        </w:rPr>
      </w:pPr>
      <w:r w:rsidRPr="001F0891">
        <w:rPr>
          <w:rFonts w:ascii="Times New Roman" w:hAnsi="Times New Roman" w:cs="Times New Roman"/>
          <w:sz w:val="20"/>
          <w:szCs w:val="20"/>
        </w:rPr>
        <w:t>Vysokoškolákov 8556/33B</w:t>
      </w:r>
    </w:p>
    <w:p w:rsidR="00D20F9A" w:rsidRPr="001F0891" w:rsidRDefault="00D20F9A" w:rsidP="00D20F9A">
      <w:pPr>
        <w:jc w:val="both"/>
        <w:rPr>
          <w:rFonts w:ascii="Times New Roman" w:hAnsi="Times New Roman" w:cs="Times New Roman"/>
          <w:sz w:val="20"/>
          <w:szCs w:val="20"/>
        </w:rPr>
      </w:pPr>
      <w:r w:rsidRPr="001F0891">
        <w:rPr>
          <w:rFonts w:ascii="Times New Roman" w:hAnsi="Times New Roman" w:cs="Times New Roman"/>
          <w:sz w:val="20"/>
          <w:szCs w:val="20"/>
        </w:rPr>
        <w:t>010 08 Žilina</w:t>
      </w:r>
    </w:p>
    <w:p w:rsidR="00D20F9A" w:rsidRPr="001F0891" w:rsidRDefault="00D20F9A" w:rsidP="00D20F9A">
      <w:pPr>
        <w:jc w:val="both"/>
        <w:rPr>
          <w:rFonts w:ascii="Times New Roman" w:hAnsi="Times New Roman" w:cs="Times New Roman"/>
          <w:sz w:val="20"/>
          <w:szCs w:val="20"/>
        </w:rPr>
      </w:pPr>
      <w:r w:rsidRPr="001F0891">
        <w:rPr>
          <w:rFonts w:ascii="Times New Roman" w:hAnsi="Times New Roman" w:cs="Times New Roman"/>
          <w:sz w:val="20"/>
          <w:szCs w:val="20"/>
        </w:rPr>
        <w:t>Tel. + 421/41/503 2232</w:t>
      </w:r>
    </w:p>
    <w:p w:rsidR="00D20F9A" w:rsidRPr="001F0891" w:rsidRDefault="00D20F9A" w:rsidP="00D20F9A">
      <w:pPr>
        <w:jc w:val="both"/>
        <w:rPr>
          <w:rFonts w:ascii="Times New Roman" w:hAnsi="Times New Roman" w:cs="Times New Roman"/>
          <w:sz w:val="20"/>
          <w:szCs w:val="20"/>
        </w:rPr>
      </w:pPr>
      <w:r w:rsidRPr="001F0891">
        <w:rPr>
          <w:rFonts w:ascii="Times New Roman" w:hAnsi="Times New Roman" w:cs="Times New Roman"/>
          <w:sz w:val="20"/>
          <w:szCs w:val="20"/>
        </w:rPr>
        <w:t>Fax  +421/41/503 2235</w:t>
      </w:r>
    </w:p>
    <w:p w:rsidR="00D20F9A" w:rsidRPr="001F0891" w:rsidRDefault="00D20F9A" w:rsidP="00D20F9A">
      <w:pPr>
        <w:spacing w:before="120"/>
        <w:jc w:val="both"/>
        <w:rPr>
          <w:rFonts w:ascii="Times New Roman" w:hAnsi="Times New Roman" w:cs="Times New Roman"/>
          <w:sz w:val="20"/>
          <w:szCs w:val="20"/>
        </w:rPr>
      </w:pPr>
    </w:p>
    <w:p w:rsidR="00D20F9A" w:rsidRPr="001F0891" w:rsidRDefault="00D20F9A" w:rsidP="00D20F9A">
      <w:pPr>
        <w:spacing w:before="120"/>
        <w:jc w:val="both"/>
        <w:rPr>
          <w:rFonts w:ascii="Times New Roman" w:hAnsi="Times New Roman" w:cs="Times New Roman"/>
          <w:sz w:val="20"/>
          <w:szCs w:val="20"/>
        </w:rPr>
      </w:pPr>
    </w:p>
    <w:p w:rsidR="00D20F9A" w:rsidRPr="001F0891" w:rsidRDefault="00D20F9A" w:rsidP="00D20F9A">
      <w:pPr>
        <w:spacing w:before="120"/>
        <w:jc w:val="both"/>
        <w:rPr>
          <w:rFonts w:ascii="Times New Roman" w:hAnsi="Times New Roman" w:cs="Times New Roman"/>
          <w:sz w:val="20"/>
          <w:szCs w:val="20"/>
        </w:rPr>
      </w:pPr>
      <w:r w:rsidRPr="001F0891">
        <w:rPr>
          <w:rFonts w:ascii="Times New Roman" w:hAnsi="Times New Roman" w:cs="Times New Roman"/>
          <w:sz w:val="20"/>
          <w:szCs w:val="20"/>
        </w:rPr>
        <w:t>Dolný Kubín  02. 09. 2019</w:t>
      </w:r>
      <w:r w:rsidRPr="001F0891">
        <w:rPr>
          <w:rFonts w:ascii="Times New Roman" w:hAnsi="Times New Roman" w:cs="Times New Roman"/>
          <w:sz w:val="20"/>
          <w:szCs w:val="20"/>
        </w:rPr>
        <w:tab/>
      </w:r>
      <w:r w:rsidRPr="001F0891">
        <w:rPr>
          <w:rFonts w:ascii="Times New Roman" w:hAnsi="Times New Roman" w:cs="Times New Roman"/>
          <w:sz w:val="20"/>
          <w:szCs w:val="20"/>
        </w:rPr>
        <w:tab/>
      </w:r>
      <w:r w:rsidRPr="001F0891">
        <w:rPr>
          <w:rFonts w:ascii="Times New Roman" w:hAnsi="Times New Roman" w:cs="Times New Roman"/>
          <w:sz w:val="20"/>
          <w:szCs w:val="20"/>
        </w:rPr>
        <w:tab/>
      </w:r>
      <w:r w:rsidRPr="001F0891">
        <w:rPr>
          <w:rFonts w:ascii="Times New Roman" w:hAnsi="Times New Roman" w:cs="Times New Roman"/>
          <w:sz w:val="20"/>
          <w:szCs w:val="20"/>
        </w:rPr>
        <w:tab/>
      </w:r>
      <w:r w:rsidRPr="001F0891">
        <w:rPr>
          <w:rFonts w:ascii="Times New Roman" w:hAnsi="Times New Roman" w:cs="Times New Roman"/>
          <w:sz w:val="20"/>
          <w:szCs w:val="20"/>
        </w:rPr>
        <w:tab/>
        <w:t xml:space="preserve">                       </w:t>
      </w:r>
      <w:r w:rsidRPr="001F0891">
        <w:rPr>
          <w:rFonts w:ascii="Times New Roman" w:hAnsi="Times New Roman" w:cs="Times New Roman"/>
          <w:sz w:val="20"/>
          <w:szCs w:val="20"/>
        </w:rPr>
        <w:tab/>
        <w:t xml:space="preserve"> Mgr. Alojz Šutý</w:t>
      </w:r>
    </w:p>
    <w:p w:rsidR="00D20F9A" w:rsidRPr="001F0891" w:rsidRDefault="00D20F9A" w:rsidP="00D20F9A">
      <w:pPr>
        <w:spacing w:before="120"/>
        <w:jc w:val="both"/>
        <w:rPr>
          <w:rFonts w:ascii="Times New Roman" w:hAnsi="Times New Roman" w:cs="Times New Roman"/>
          <w:sz w:val="20"/>
          <w:szCs w:val="20"/>
        </w:rPr>
      </w:pPr>
      <w:r w:rsidRPr="001F0891">
        <w:rPr>
          <w:rFonts w:ascii="Times New Roman" w:hAnsi="Times New Roman" w:cs="Times New Roman"/>
          <w:sz w:val="20"/>
          <w:szCs w:val="20"/>
        </w:rPr>
        <w:tab/>
      </w:r>
      <w:r w:rsidRPr="001F0891">
        <w:rPr>
          <w:rFonts w:ascii="Times New Roman" w:hAnsi="Times New Roman" w:cs="Times New Roman"/>
          <w:sz w:val="20"/>
          <w:szCs w:val="20"/>
        </w:rPr>
        <w:tab/>
      </w:r>
      <w:r w:rsidRPr="001F0891">
        <w:rPr>
          <w:rFonts w:ascii="Times New Roman" w:hAnsi="Times New Roman" w:cs="Times New Roman"/>
          <w:sz w:val="20"/>
          <w:szCs w:val="20"/>
        </w:rPr>
        <w:tab/>
      </w:r>
      <w:r w:rsidRPr="001F0891">
        <w:rPr>
          <w:rFonts w:ascii="Times New Roman" w:hAnsi="Times New Roman" w:cs="Times New Roman"/>
          <w:sz w:val="20"/>
          <w:szCs w:val="20"/>
        </w:rPr>
        <w:tab/>
      </w:r>
      <w:r w:rsidRPr="001F0891">
        <w:rPr>
          <w:rFonts w:ascii="Times New Roman" w:hAnsi="Times New Roman" w:cs="Times New Roman"/>
          <w:sz w:val="20"/>
          <w:szCs w:val="20"/>
        </w:rPr>
        <w:tab/>
      </w:r>
      <w:r w:rsidRPr="001F0891">
        <w:rPr>
          <w:rFonts w:ascii="Times New Roman" w:hAnsi="Times New Roman" w:cs="Times New Roman"/>
          <w:sz w:val="20"/>
          <w:szCs w:val="20"/>
        </w:rPr>
        <w:tab/>
      </w:r>
      <w:r w:rsidRPr="001F0891">
        <w:rPr>
          <w:rFonts w:ascii="Times New Roman" w:hAnsi="Times New Roman" w:cs="Times New Roman"/>
          <w:sz w:val="20"/>
          <w:szCs w:val="20"/>
        </w:rPr>
        <w:tab/>
      </w:r>
      <w:r w:rsidRPr="001F0891">
        <w:rPr>
          <w:rFonts w:ascii="Times New Roman" w:hAnsi="Times New Roman" w:cs="Times New Roman"/>
          <w:sz w:val="20"/>
          <w:szCs w:val="20"/>
        </w:rPr>
        <w:tab/>
      </w:r>
      <w:r w:rsidRPr="001F0891">
        <w:rPr>
          <w:rFonts w:ascii="Times New Roman" w:hAnsi="Times New Roman" w:cs="Times New Roman"/>
          <w:sz w:val="20"/>
          <w:szCs w:val="20"/>
        </w:rPr>
        <w:tab/>
      </w:r>
      <w:r w:rsidRPr="001F0891">
        <w:rPr>
          <w:rFonts w:ascii="Times New Roman" w:hAnsi="Times New Roman" w:cs="Times New Roman"/>
          <w:sz w:val="20"/>
          <w:szCs w:val="20"/>
        </w:rPr>
        <w:tab/>
        <w:t xml:space="preserve">    riaditeľ školy</w:t>
      </w:r>
      <w:r w:rsidRPr="001F0891">
        <w:rPr>
          <w:rFonts w:ascii="Times New Roman" w:hAnsi="Times New Roman" w:cs="Times New Roman"/>
          <w:sz w:val="20"/>
          <w:szCs w:val="20"/>
        </w:rPr>
        <w:tab/>
      </w:r>
    </w:p>
    <w:p w:rsidR="00D20F9A" w:rsidRPr="001F0891" w:rsidRDefault="00D20F9A" w:rsidP="00D20F9A">
      <w:pPr>
        <w:spacing w:before="120"/>
        <w:jc w:val="both"/>
        <w:rPr>
          <w:rFonts w:ascii="Times New Roman" w:hAnsi="Times New Roman" w:cs="Times New Roman"/>
          <w:sz w:val="20"/>
          <w:szCs w:val="20"/>
        </w:rPr>
      </w:pPr>
      <w:r w:rsidRPr="001F0891">
        <w:rPr>
          <w:rFonts w:ascii="Times New Roman" w:hAnsi="Times New Roman" w:cs="Times New Roman"/>
          <w:sz w:val="20"/>
          <w:szCs w:val="20"/>
        </w:rPr>
        <w:tab/>
      </w:r>
      <w:r w:rsidRPr="001F0891">
        <w:rPr>
          <w:rFonts w:ascii="Times New Roman" w:hAnsi="Times New Roman" w:cs="Times New Roman"/>
          <w:sz w:val="20"/>
          <w:szCs w:val="20"/>
        </w:rPr>
        <w:tab/>
      </w:r>
      <w:r w:rsidRPr="001F0891">
        <w:rPr>
          <w:rFonts w:ascii="Times New Roman" w:hAnsi="Times New Roman" w:cs="Times New Roman"/>
          <w:sz w:val="20"/>
          <w:szCs w:val="20"/>
        </w:rPr>
        <w:tab/>
      </w:r>
      <w:r w:rsidRPr="001F0891">
        <w:rPr>
          <w:rFonts w:ascii="Times New Roman" w:hAnsi="Times New Roman" w:cs="Times New Roman"/>
          <w:sz w:val="20"/>
          <w:szCs w:val="20"/>
        </w:rPr>
        <w:tab/>
      </w:r>
      <w:r w:rsidRPr="001F0891">
        <w:rPr>
          <w:rFonts w:ascii="Times New Roman" w:hAnsi="Times New Roman" w:cs="Times New Roman"/>
          <w:sz w:val="20"/>
          <w:szCs w:val="20"/>
        </w:rPr>
        <w:tab/>
      </w:r>
      <w:r w:rsidRPr="001F0891">
        <w:rPr>
          <w:rFonts w:ascii="Times New Roman" w:hAnsi="Times New Roman" w:cs="Times New Roman"/>
          <w:sz w:val="20"/>
          <w:szCs w:val="20"/>
        </w:rPr>
        <w:tab/>
      </w:r>
      <w:r w:rsidRPr="001F0891">
        <w:rPr>
          <w:rFonts w:ascii="Times New Roman" w:hAnsi="Times New Roman" w:cs="Times New Roman"/>
          <w:sz w:val="20"/>
          <w:szCs w:val="20"/>
        </w:rPr>
        <w:tab/>
      </w:r>
      <w:r w:rsidRPr="001F0891">
        <w:rPr>
          <w:rFonts w:ascii="Times New Roman" w:hAnsi="Times New Roman" w:cs="Times New Roman"/>
          <w:sz w:val="20"/>
          <w:szCs w:val="20"/>
        </w:rPr>
        <w:tab/>
      </w:r>
      <w:r w:rsidRPr="001F0891">
        <w:rPr>
          <w:rFonts w:ascii="Times New Roman" w:hAnsi="Times New Roman" w:cs="Times New Roman"/>
          <w:sz w:val="20"/>
          <w:szCs w:val="20"/>
        </w:rPr>
        <w:tab/>
      </w:r>
    </w:p>
    <w:p w:rsidR="00D20F9A" w:rsidRPr="001F0891" w:rsidRDefault="00D20F9A" w:rsidP="00D20F9A">
      <w:pPr>
        <w:rPr>
          <w:rFonts w:ascii="Times New Roman" w:hAnsi="Times New Roman" w:cs="Times New Roman"/>
        </w:rPr>
      </w:pPr>
      <w:r w:rsidRPr="001F0891">
        <w:rPr>
          <w:rFonts w:ascii="Times New Roman" w:hAnsi="Times New Roman" w:cs="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D20F9A" w:rsidRPr="001F0891" w:rsidTr="00D8373E">
        <w:tc>
          <w:tcPr>
            <w:tcW w:w="4320" w:type="dxa"/>
            <w:tcBorders>
              <w:top w:val="single" w:sz="12" w:space="0" w:color="auto"/>
              <w:left w:val="single" w:sz="12" w:space="0" w:color="auto"/>
              <w:right w:val="single" w:sz="12" w:space="0" w:color="auto"/>
            </w:tcBorders>
            <w:shd w:val="clear" w:color="auto" w:fill="C6D9F1"/>
          </w:tcPr>
          <w:p w:rsidR="00D20F9A" w:rsidRPr="001F0891" w:rsidRDefault="00D20F9A" w:rsidP="00D8373E">
            <w:pPr>
              <w:rPr>
                <w:rFonts w:ascii="Times New Roman" w:hAnsi="Times New Roman" w:cs="Times New Roman"/>
                <w:b/>
                <w:sz w:val="20"/>
                <w:szCs w:val="20"/>
              </w:rPr>
            </w:pPr>
            <w:r w:rsidRPr="001F0891">
              <w:rPr>
                <w:rFonts w:ascii="Times New Roman" w:hAnsi="Times New Roman" w:cs="Times New Roman"/>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D20F9A" w:rsidRPr="001F0891" w:rsidRDefault="00D20F9A" w:rsidP="00D8373E">
            <w:pPr>
              <w:jc w:val="both"/>
              <w:rPr>
                <w:rFonts w:ascii="Times New Roman" w:hAnsi="Times New Roman" w:cs="Times New Roman"/>
                <w:sz w:val="20"/>
                <w:szCs w:val="20"/>
              </w:rPr>
            </w:pPr>
            <w:r w:rsidRPr="001F0891">
              <w:rPr>
                <w:rFonts w:ascii="Times New Roman" w:hAnsi="Times New Roman" w:cs="Times New Roman"/>
                <w:sz w:val="20"/>
                <w:szCs w:val="20"/>
              </w:rPr>
              <w:t xml:space="preserve">Stredná zdravotnícka škola </w:t>
            </w:r>
          </w:p>
          <w:p w:rsidR="00D20F9A" w:rsidRPr="001F0891" w:rsidRDefault="00D20F9A" w:rsidP="00D8373E">
            <w:pPr>
              <w:jc w:val="both"/>
              <w:rPr>
                <w:rFonts w:ascii="Times New Roman" w:hAnsi="Times New Roman" w:cs="Times New Roman"/>
                <w:sz w:val="20"/>
                <w:szCs w:val="20"/>
              </w:rPr>
            </w:pPr>
            <w:r w:rsidRPr="001F0891">
              <w:rPr>
                <w:rFonts w:ascii="Times New Roman" w:hAnsi="Times New Roman" w:cs="Times New Roman"/>
                <w:sz w:val="20"/>
                <w:szCs w:val="20"/>
              </w:rPr>
              <w:t>M. Hattalu 21 49, 026 01 Dolný Kubín</w:t>
            </w:r>
          </w:p>
        </w:tc>
      </w:tr>
      <w:tr w:rsidR="00D20F9A" w:rsidRPr="001F0891" w:rsidTr="00D8373E">
        <w:tc>
          <w:tcPr>
            <w:tcW w:w="4320" w:type="dxa"/>
            <w:tcBorders>
              <w:top w:val="single" w:sz="4" w:space="0" w:color="auto"/>
              <w:left w:val="single" w:sz="12" w:space="0" w:color="auto"/>
              <w:right w:val="single" w:sz="12" w:space="0" w:color="auto"/>
            </w:tcBorders>
            <w:shd w:val="clear" w:color="auto" w:fill="C6D9F1"/>
          </w:tcPr>
          <w:p w:rsidR="00D20F9A" w:rsidRPr="001F0891" w:rsidRDefault="00D20F9A" w:rsidP="00D8373E">
            <w:pPr>
              <w:rPr>
                <w:rFonts w:ascii="Times New Roman" w:hAnsi="Times New Roman" w:cs="Times New Roman"/>
                <w:b/>
                <w:sz w:val="20"/>
                <w:szCs w:val="20"/>
              </w:rPr>
            </w:pPr>
            <w:r w:rsidRPr="001F0891">
              <w:rPr>
                <w:rFonts w:ascii="Times New Roman" w:hAnsi="Times New Roman" w:cs="Times New Roman"/>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D20F9A" w:rsidRPr="001F0891" w:rsidRDefault="00D20F9A" w:rsidP="00D8373E">
            <w:pPr>
              <w:jc w:val="both"/>
              <w:rPr>
                <w:rFonts w:ascii="Times New Roman" w:hAnsi="Times New Roman" w:cs="Times New Roman"/>
                <w:sz w:val="20"/>
                <w:szCs w:val="20"/>
              </w:rPr>
            </w:pPr>
            <w:r w:rsidRPr="001F0891">
              <w:rPr>
                <w:rFonts w:ascii="Times New Roman" w:hAnsi="Times New Roman" w:cs="Times New Roman"/>
                <w:sz w:val="20"/>
                <w:szCs w:val="20"/>
              </w:rPr>
              <w:t>Moderná zdravotnícka škola</w:t>
            </w:r>
          </w:p>
        </w:tc>
      </w:tr>
      <w:tr w:rsidR="00D20F9A" w:rsidRPr="001F0891" w:rsidTr="00D8373E">
        <w:tc>
          <w:tcPr>
            <w:tcW w:w="4320" w:type="dxa"/>
            <w:tcBorders>
              <w:top w:val="single" w:sz="4" w:space="0" w:color="auto"/>
              <w:left w:val="single" w:sz="12" w:space="0" w:color="auto"/>
              <w:right w:val="single" w:sz="12" w:space="0" w:color="auto"/>
            </w:tcBorders>
            <w:shd w:val="clear" w:color="auto" w:fill="C6D9F1"/>
          </w:tcPr>
          <w:p w:rsidR="00D20F9A" w:rsidRPr="001F0891" w:rsidRDefault="00D20F9A" w:rsidP="00D8373E">
            <w:pPr>
              <w:rPr>
                <w:rFonts w:ascii="Times New Roman" w:hAnsi="Times New Roman" w:cs="Times New Roman"/>
                <w:b/>
                <w:sz w:val="20"/>
                <w:szCs w:val="20"/>
              </w:rPr>
            </w:pPr>
            <w:r w:rsidRPr="001F0891">
              <w:rPr>
                <w:rFonts w:ascii="Times New Roman" w:hAnsi="Times New Roman" w:cs="Times New Roman"/>
                <w:b/>
                <w:sz w:val="20"/>
                <w:szCs w:val="20"/>
              </w:rPr>
              <w:t>Kód a názov ŠVP</w:t>
            </w:r>
          </w:p>
        </w:tc>
        <w:tc>
          <w:tcPr>
            <w:tcW w:w="4860" w:type="dxa"/>
            <w:tcBorders>
              <w:top w:val="single" w:sz="4" w:space="0" w:color="auto"/>
              <w:left w:val="single" w:sz="12" w:space="0" w:color="auto"/>
              <w:right w:val="single" w:sz="12" w:space="0" w:color="auto"/>
            </w:tcBorders>
          </w:tcPr>
          <w:p w:rsidR="00D20F9A" w:rsidRPr="001F0891" w:rsidRDefault="00D20F9A" w:rsidP="00D8373E">
            <w:pPr>
              <w:jc w:val="both"/>
              <w:rPr>
                <w:rFonts w:ascii="Times New Roman" w:hAnsi="Times New Roman" w:cs="Times New Roman"/>
                <w:sz w:val="20"/>
                <w:szCs w:val="20"/>
              </w:rPr>
            </w:pPr>
            <w:r w:rsidRPr="001F0891">
              <w:rPr>
                <w:rFonts w:ascii="Times New Roman" w:hAnsi="Times New Roman" w:cs="Times New Roman"/>
                <w:sz w:val="20"/>
                <w:szCs w:val="20"/>
              </w:rPr>
              <w:t>53 zdravotníctvo</w:t>
            </w:r>
          </w:p>
        </w:tc>
      </w:tr>
      <w:tr w:rsidR="00D20F9A" w:rsidRPr="001F0891" w:rsidTr="00D8373E">
        <w:tc>
          <w:tcPr>
            <w:tcW w:w="4320" w:type="dxa"/>
            <w:tcBorders>
              <w:top w:val="single" w:sz="4" w:space="0" w:color="auto"/>
              <w:left w:val="single" w:sz="12" w:space="0" w:color="auto"/>
              <w:right w:val="single" w:sz="12" w:space="0" w:color="auto"/>
            </w:tcBorders>
            <w:shd w:val="clear" w:color="auto" w:fill="C6D9F1"/>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Kód a názov študijný odboru</w:t>
            </w:r>
          </w:p>
        </w:tc>
        <w:tc>
          <w:tcPr>
            <w:tcW w:w="4860" w:type="dxa"/>
            <w:tcBorders>
              <w:top w:val="single" w:sz="4" w:space="0" w:color="auto"/>
              <w:left w:val="single" w:sz="12" w:space="0" w:color="auto"/>
              <w:right w:val="single" w:sz="12" w:space="0" w:color="auto"/>
            </w:tcBorders>
          </w:tcPr>
          <w:p w:rsidR="00D20F9A" w:rsidRPr="001F0891" w:rsidRDefault="00D20F9A" w:rsidP="00D8373E">
            <w:pPr>
              <w:jc w:val="both"/>
              <w:rPr>
                <w:rFonts w:ascii="Times New Roman" w:hAnsi="Times New Roman" w:cs="Times New Roman"/>
                <w:sz w:val="20"/>
                <w:szCs w:val="20"/>
              </w:rPr>
            </w:pPr>
            <w:r w:rsidRPr="001F0891">
              <w:rPr>
                <w:rFonts w:ascii="Times New Roman" w:hAnsi="Times New Roman" w:cs="Times New Roman"/>
                <w:sz w:val="20"/>
                <w:szCs w:val="20"/>
              </w:rPr>
              <w:t>5371 H sanitár</w:t>
            </w:r>
          </w:p>
        </w:tc>
      </w:tr>
      <w:tr w:rsidR="00D20F9A" w:rsidRPr="001F0891" w:rsidTr="00D8373E">
        <w:tc>
          <w:tcPr>
            <w:tcW w:w="4320" w:type="dxa"/>
            <w:tcBorders>
              <w:top w:val="single" w:sz="4" w:space="0" w:color="auto"/>
              <w:left w:val="single" w:sz="12" w:space="0" w:color="auto"/>
              <w:right w:val="single" w:sz="12" w:space="0" w:color="auto"/>
            </w:tcBorders>
            <w:shd w:val="clear" w:color="auto" w:fill="C6D9F1"/>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Stupeň vzdelania</w:t>
            </w:r>
          </w:p>
        </w:tc>
        <w:tc>
          <w:tcPr>
            <w:tcW w:w="4860" w:type="dxa"/>
            <w:tcBorders>
              <w:top w:val="single" w:sz="4" w:space="0" w:color="auto"/>
              <w:left w:val="single" w:sz="12" w:space="0" w:color="auto"/>
              <w:right w:val="single" w:sz="12" w:space="0" w:color="auto"/>
            </w:tcBorders>
          </w:tcPr>
          <w:p w:rsidR="00D20F9A" w:rsidRPr="001F0891" w:rsidRDefault="00D20F9A" w:rsidP="00D8373E">
            <w:pPr>
              <w:jc w:val="both"/>
              <w:rPr>
                <w:rFonts w:ascii="Times New Roman" w:hAnsi="Times New Roman" w:cs="Times New Roman"/>
                <w:sz w:val="20"/>
                <w:szCs w:val="20"/>
              </w:rPr>
            </w:pPr>
            <w:r w:rsidRPr="001F0891">
              <w:rPr>
                <w:rFonts w:ascii="Times New Roman" w:hAnsi="Times New Roman" w:cs="Times New Roman"/>
                <w:sz w:val="20"/>
                <w:szCs w:val="20"/>
              </w:rPr>
              <w:t xml:space="preserve">ISCED </w:t>
            </w:r>
            <w:smartTag w:uri="urn:schemas-microsoft-com:office:smarttags" w:element="metricconverter">
              <w:smartTagPr>
                <w:attr w:name="ProductID" w:val="3C"/>
              </w:smartTagPr>
              <w:r w:rsidRPr="001F0891">
                <w:rPr>
                  <w:rFonts w:ascii="Times New Roman" w:hAnsi="Times New Roman" w:cs="Times New Roman"/>
                  <w:sz w:val="20"/>
                  <w:szCs w:val="20"/>
                </w:rPr>
                <w:t>3C</w:t>
              </w:r>
            </w:smartTag>
          </w:p>
        </w:tc>
      </w:tr>
      <w:tr w:rsidR="00D20F9A" w:rsidRPr="001F0891" w:rsidTr="00D8373E">
        <w:tc>
          <w:tcPr>
            <w:tcW w:w="4320" w:type="dxa"/>
            <w:tcBorders>
              <w:top w:val="single" w:sz="4" w:space="0" w:color="auto"/>
              <w:left w:val="single" w:sz="12" w:space="0" w:color="auto"/>
              <w:right w:val="single" w:sz="12" w:space="0" w:color="auto"/>
            </w:tcBorders>
            <w:shd w:val="clear" w:color="auto" w:fill="C6D9F1"/>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Dĺžka štúdia</w:t>
            </w:r>
          </w:p>
        </w:tc>
        <w:tc>
          <w:tcPr>
            <w:tcW w:w="4860" w:type="dxa"/>
            <w:tcBorders>
              <w:top w:val="single" w:sz="4" w:space="0" w:color="auto"/>
              <w:left w:val="single" w:sz="12" w:space="0" w:color="auto"/>
              <w:right w:val="single" w:sz="12" w:space="0" w:color="auto"/>
            </w:tcBorders>
          </w:tcPr>
          <w:p w:rsidR="00D20F9A" w:rsidRPr="001F0891" w:rsidRDefault="00D20F9A" w:rsidP="00D8373E">
            <w:pPr>
              <w:jc w:val="both"/>
              <w:rPr>
                <w:rFonts w:ascii="Times New Roman" w:hAnsi="Times New Roman" w:cs="Times New Roman"/>
                <w:sz w:val="20"/>
                <w:szCs w:val="20"/>
              </w:rPr>
            </w:pPr>
            <w:r w:rsidRPr="001F0891">
              <w:rPr>
                <w:rFonts w:ascii="Times New Roman" w:hAnsi="Times New Roman" w:cs="Times New Roman"/>
                <w:sz w:val="20"/>
                <w:szCs w:val="20"/>
              </w:rPr>
              <w:t>1 rok</w:t>
            </w:r>
          </w:p>
        </w:tc>
      </w:tr>
      <w:tr w:rsidR="00D20F9A" w:rsidRPr="001F0891" w:rsidTr="00D8373E">
        <w:tc>
          <w:tcPr>
            <w:tcW w:w="4320" w:type="dxa"/>
            <w:tcBorders>
              <w:left w:val="single" w:sz="12" w:space="0" w:color="auto"/>
              <w:bottom w:val="single" w:sz="12" w:space="0" w:color="auto"/>
              <w:right w:val="single" w:sz="12" w:space="0" w:color="auto"/>
            </w:tcBorders>
            <w:shd w:val="clear" w:color="auto" w:fill="C6D9F1"/>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 xml:space="preserve">Forma štúdia </w:t>
            </w:r>
          </w:p>
        </w:tc>
        <w:tc>
          <w:tcPr>
            <w:tcW w:w="4860" w:type="dxa"/>
            <w:tcBorders>
              <w:left w:val="single" w:sz="12" w:space="0" w:color="auto"/>
              <w:bottom w:val="single" w:sz="12" w:space="0" w:color="auto"/>
              <w:right w:val="single" w:sz="12" w:space="0" w:color="auto"/>
            </w:tcBorders>
          </w:tcPr>
          <w:p w:rsidR="00D20F9A" w:rsidRPr="001F0891" w:rsidRDefault="00D20F9A" w:rsidP="00D8373E">
            <w:pPr>
              <w:jc w:val="both"/>
              <w:rPr>
                <w:rFonts w:ascii="Times New Roman" w:hAnsi="Times New Roman" w:cs="Times New Roman"/>
                <w:sz w:val="20"/>
                <w:szCs w:val="20"/>
              </w:rPr>
            </w:pPr>
            <w:r w:rsidRPr="001F0891">
              <w:rPr>
                <w:rFonts w:ascii="Times New Roman" w:hAnsi="Times New Roman" w:cs="Times New Roman"/>
                <w:sz w:val="20"/>
                <w:szCs w:val="20"/>
              </w:rPr>
              <w:t>Večerná</w:t>
            </w:r>
          </w:p>
        </w:tc>
      </w:tr>
    </w:tbl>
    <w:p w:rsidR="00D20F9A" w:rsidRPr="001F0891" w:rsidRDefault="00D20F9A" w:rsidP="00D20F9A">
      <w:pPr>
        <w:jc w:val="both"/>
        <w:rPr>
          <w:rFonts w:ascii="Times New Roman" w:hAnsi="Times New Roman" w:cs="Times New Roman"/>
          <w:b/>
          <w:sz w:val="16"/>
          <w:szCs w:val="16"/>
        </w:rPr>
      </w:pPr>
    </w:p>
    <w:p w:rsidR="00D20F9A" w:rsidRPr="001F0891" w:rsidRDefault="00D20F9A" w:rsidP="001F0891">
      <w:pPr>
        <w:spacing w:before="120"/>
        <w:jc w:val="both"/>
        <w:outlineLvl w:val="0"/>
        <w:rPr>
          <w:rFonts w:ascii="Times New Roman" w:hAnsi="Times New Roman" w:cs="Times New Roman"/>
          <w:sz w:val="20"/>
          <w:szCs w:val="20"/>
        </w:rPr>
      </w:pPr>
      <w:r w:rsidRPr="001F0891">
        <w:rPr>
          <w:rFonts w:ascii="Times New Roman" w:hAnsi="Times New Roman" w:cs="Times New Roman"/>
          <w:b/>
          <w:sz w:val="20"/>
          <w:szCs w:val="20"/>
        </w:rPr>
        <w:t>Záznamy o platnosti a revidovaní školského vzdelávacieho programu</w:t>
      </w:r>
      <w:r w:rsidRPr="001F0891">
        <w:rPr>
          <w:rFonts w:ascii="Times New Roman" w:hAnsi="Times New Roman" w:cs="Times New Roman"/>
          <w:sz w:val="20"/>
          <w:szCs w:val="20"/>
        </w:rPr>
        <w:t>:</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67"/>
        <w:gridCol w:w="5193"/>
      </w:tblGrid>
      <w:tr w:rsidR="00D20F9A" w:rsidRPr="001F0891" w:rsidTr="00D8373E">
        <w:tc>
          <w:tcPr>
            <w:tcW w:w="1728" w:type="dxa"/>
            <w:tcBorders>
              <w:top w:val="single" w:sz="12" w:space="0" w:color="auto"/>
              <w:left w:val="single" w:sz="12" w:space="0" w:color="auto"/>
              <w:bottom w:val="single" w:sz="12" w:space="0" w:color="auto"/>
              <w:right w:val="single" w:sz="12" w:space="0" w:color="auto"/>
            </w:tcBorders>
            <w:shd w:val="clear" w:color="auto" w:fill="C6D9F1"/>
          </w:tcPr>
          <w:p w:rsidR="00D20F9A" w:rsidRPr="001F0891" w:rsidRDefault="00D20F9A" w:rsidP="00D8373E">
            <w:pPr>
              <w:rPr>
                <w:rFonts w:ascii="Times New Roman" w:hAnsi="Times New Roman" w:cs="Times New Roman"/>
                <w:b/>
                <w:sz w:val="20"/>
                <w:szCs w:val="20"/>
              </w:rPr>
            </w:pPr>
            <w:r w:rsidRPr="001F0891">
              <w:rPr>
                <w:rFonts w:ascii="Times New Roman" w:hAnsi="Times New Roman" w:cs="Times New Roman"/>
                <w:b/>
                <w:sz w:val="20"/>
                <w:szCs w:val="20"/>
              </w:rPr>
              <w:t>Platnosť ŠkVP</w:t>
            </w:r>
          </w:p>
          <w:p w:rsidR="00D20F9A" w:rsidRPr="001F0891" w:rsidRDefault="00D20F9A" w:rsidP="00D8373E">
            <w:pPr>
              <w:rPr>
                <w:rFonts w:ascii="Times New Roman" w:hAnsi="Times New Roman" w:cs="Times New Roman"/>
                <w:b/>
                <w:sz w:val="20"/>
                <w:szCs w:val="20"/>
              </w:rPr>
            </w:pPr>
            <w:r w:rsidRPr="001F0891">
              <w:rPr>
                <w:rFonts w:ascii="Times New Roman" w:hAnsi="Times New Roman" w:cs="Times New Roman"/>
                <w:b/>
                <w:sz w:val="20"/>
                <w:szCs w:val="20"/>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6D9F1"/>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Revidovanie ŠkVP</w:t>
            </w:r>
          </w:p>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 xml:space="preserve">Dátum </w:t>
            </w:r>
          </w:p>
        </w:tc>
        <w:tc>
          <w:tcPr>
            <w:tcW w:w="5193" w:type="dxa"/>
            <w:tcBorders>
              <w:top w:val="single" w:sz="12" w:space="0" w:color="auto"/>
              <w:left w:val="single" w:sz="12" w:space="0" w:color="auto"/>
              <w:bottom w:val="single" w:sz="12" w:space="0" w:color="auto"/>
              <w:right w:val="single" w:sz="12" w:space="0" w:color="auto"/>
            </w:tcBorders>
            <w:shd w:val="clear" w:color="auto" w:fill="C6D9F1"/>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 xml:space="preserve">Zaznamenanie inovácie, zmeny, úpravy a pod. </w:t>
            </w:r>
          </w:p>
        </w:tc>
      </w:tr>
      <w:tr w:rsidR="00D20F9A" w:rsidRPr="001F0891" w:rsidTr="00D8373E">
        <w:tc>
          <w:tcPr>
            <w:tcW w:w="1728" w:type="dxa"/>
            <w:tcBorders>
              <w:top w:val="single" w:sz="12" w:space="0" w:color="auto"/>
              <w:left w:val="single" w:sz="12" w:space="0" w:color="auto"/>
              <w:right w:val="single" w:sz="12" w:space="0" w:color="auto"/>
            </w:tcBorders>
            <w:shd w:val="clear" w:color="auto" w:fill="auto"/>
          </w:tcPr>
          <w:p w:rsidR="00D20F9A" w:rsidRPr="001F0891" w:rsidRDefault="00D20F9A" w:rsidP="00F437E8">
            <w:pPr>
              <w:numPr>
                <w:ilvl w:val="0"/>
                <w:numId w:val="53"/>
              </w:numPr>
              <w:spacing w:after="0" w:line="240" w:lineRule="auto"/>
              <w:rPr>
                <w:rFonts w:ascii="Times New Roman" w:hAnsi="Times New Roman" w:cs="Times New Roman"/>
                <w:b/>
                <w:sz w:val="20"/>
                <w:szCs w:val="20"/>
              </w:rPr>
            </w:pPr>
            <w:r w:rsidRPr="001F0891">
              <w:rPr>
                <w:rFonts w:ascii="Times New Roman" w:hAnsi="Times New Roman" w:cs="Times New Roman"/>
                <w:b/>
                <w:sz w:val="20"/>
                <w:szCs w:val="20"/>
              </w:rPr>
              <w:t>09. 2013</w:t>
            </w:r>
          </w:p>
        </w:tc>
        <w:tc>
          <w:tcPr>
            <w:tcW w:w="2367" w:type="dxa"/>
            <w:tcBorders>
              <w:top w:val="single" w:sz="12" w:space="0" w:color="auto"/>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b/>
                <w:color w:val="808080"/>
                <w:sz w:val="20"/>
                <w:szCs w:val="20"/>
              </w:rPr>
            </w:pPr>
          </w:p>
        </w:tc>
        <w:tc>
          <w:tcPr>
            <w:tcW w:w="5193" w:type="dxa"/>
            <w:tcBorders>
              <w:top w:val="single" w:sz="12" w:space="0" w:color="auto"/>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b/>
                <w:sz w:val="20"/>
                <w:szCs w:val="20"/>
              </w:rPr>
            </w:pPr>
          </w:p>
        </w:tc>
      </w:tr>
      <w:tr w:rsidR="00D20F9A" w:rsidRPr="001F0891" w:rsidTr="00D8373E">
        <w:tc>
          <w:tcPr>
            <w:tcW w:w="1728" w:type="dxa"/>
            <w:tcBorders>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b/>
                <w:sz w:val="20"/>
                <w:szCs w:val="20"/>
              </w:rPr>
            </w:pPr>
          </w:p>
        </w:tc>
        <w:tc>
          <w:tcPr>
            <w:tcW w:w="2367" w:type="dxa"/>
            <w:tcBorders>
              <w:left w:val="single" w:sz="12" w:space="0" w:color="auto"/>
              <w:right w:val="single" w:sz="12" w:space="0" w:color="auto"/>
            </w:tcBorders>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1.9.2014</w:t>
            </w:r>
          </w:p>
        </w:tc>
        <w:tc>
          <w:tcPr>
            <w:tcW w:w="5193" w:type="dxa"/>
            <w:tcBorders>
              <w:left w:val="single" w:sz="12" w:space="0" w:color="auto"/>
              <w:right w:val="single" w:sz="12" w:space="0" w:color="auto"/>
            </w:tcBorders>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Úprava hodinovej dotácie  v predmete PRP</w:t>
            </w:r>
          </w:p>
        </w:tc>
      </w:tr>
      <w:tr w:rsidR="00D20F9A" w:rsidRPr="001F0891" w:rsidTr="00D8373E">
        <w:tc>
          <w:tcPr>
            <w:tcW w:w="1728" w:type="dxa"/>
            <w:tcBorders>
              <w:left w:val="single" w:sz="12" w:space="0" w:color="auto"/>
              <w:right w:val="single" w:sz="12" w:space="0" w:color="auto"/>
            </w:tcBorders>
            <w:shd w:val="clear" w:color="auto" w:fill="auto"/>
          </w:tcPr>
          <w:p w:rsidR="00D20F9A" w:rsidRPr="001F0891" w:rsidRDefault="00D20F9A" w:rsidP="00D8373E">
            <w:pPr>
              <w:rPr>
                <w:rFonts w:ascii="Times New Roman" w:hAnsi="Times New Roman" w:cs="Times New Roman"/>
                <w:b/>
                <w:sz w:val="20"/>
                <w:szCs w:val="20"/>
              </w:rPr>
            </w:pPr>
          </w:p>
        </w:tc>
        <w:tc>
          <w:tcPr>
            <w:tcW w:w="2367" w:type="dxa"/>
            <w:tcBorders>
              <w:left w:val="single" w:sz="12" w:space="0" w:color="auto"/>
              <w:right w:val="single" w:sz="12" w:space="0" w:color="auto"/>
            </w:tcBorders>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1.9.2014</w:t>
            </w:r>
          </w:p>
        </w:tc>
        <w:tc>
          <w:tcPr>
            <w:tcW w:w="5193" w:type="dxa"/>
            <w:tcBorders>
              <w:left w:val="single" w:sz="12" w:space="0" w:color="auto"/>
              <w:right w:val="single" w:sz="12" w:space="0" w:color="auto"/>
            </w:tcBorders>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Revidovaná učebná osnova OKP- SAČ</w:t>
            </w:r>
          </w:p>
        </w:tc>
      </w:tr>
      <w:tr w:rsidR="00D20F9A" w:rsidRPr="001F0891" w:rsidTr="00D8373E">
        <w:tc>
          <w:tcPr>
            <w:tcW w:w="1728" w:type="dxa"/>
            <w:tcBorders>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b/>
                <w:sz w:val="20"/>
                <w:szCs w:val="20"/>
              </w:rPr>
            </w:pPr>
          </w:p>
        </w:tc>
        <w:tc>
          <w:tcPr>
            <w:tcW w:w="2367" w:type="dxa"/>
            <w:tcBorders>
              <w:left w:val="single" w:sz="12" w:space="0" w:color="auto"/>
              <w:right w:val="single" w:sz="12" w:space="0" w:color="auto"/>
            </w:tcBorders>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1.9.2015</w:t>
            </w:r>
          </w:p>
        </w:tc>
        <w:tc>
          <w:tcPr>
            <w:tcW w:w="5193" w:type="dxa"/>
            <w:tcBorders>
              <w:left w:val="single" w:sz="12" w:space="0" w:color="auto"/>
              <w:right w:val="single" w:sz="12" w:space="0" w:color="auto"/>
            </w:tcBorders>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 xml:space="preserve">Revidovaná učebná osnova OKP- SAČ </w:t>
            </w:r>
          </w:p>
        </w:tc>
      </w:tr>
      <w:tr w:rsidR="00D20F9A" w:rsidRPr="001F0891" w:rsidTr="00D8373E">
        <w:tc>
          <w:tcPr>
            <w:tcW w:w="1728" w:type="dxa"/>
            <w:tcBorders>
              <w:left w:val="single" w:sz="12" w:space="0" w:color="auto"/>
              <w:right w:val="single" w:sz="12" w:space="0" w:color="auto"/>
            </w:tcBorders>
            <w:shd w:val="clear" w:color="auto" w:fill="auto"/>
          </w:tcPr>
          <w:p w:rsidR="00D20F9A" w:rsidRPr="001F0891" w:rsidRDefault="00D20F9A" w:rsidP="00D8373E">
            <w:pPr>
              <w:rPr>
                <w:rFonts w:ascii="Times New Roman" w:hAnsi="Times New Roman" w:cs="Times New Roman"/>
                <w:b/>
                <w:sz w:val="20"/>
                <w:szCs w:val="20"/>
              </w:rPr>
            </w:pPr>
          </w:p>
        </w:tc>
        <w:tc>
          <w:tcPr>
            <w:tcW w:w="2367" w:type="dxa"/>
            <w:tcBorders>
              <w:left w:val="single" w:sz="12" w:space="0" w:color="auto"/>
              <w:right w:val="single" w:sz="12" w:space="0" w:color="auto"/>
            </w:tcBorders>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2017/2018</w:t>
            </w:r>
          </w:p>
        </w:tc>
        <w:tc>
          <w:tcPr>
            <w:tcW w:w="5193" w:type="dxa"/>
            <w:tcBorders>
              <w:left w:val="single" w:sz="12" w:space="0" w:color="auto"/>
              <w:right w:val="single" w:sz="12" w:space="0" w:color="auto"/>
            </w:tcBorders>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Revidovaná učebná osnova OKP- SAČ – odd. a počty hod. týždenne</w:t>
            </w:r>
          </w:p>
        </w:tc>
      </w:tr>
      <w:tr w:rsidR="00D20F9A" w:rsidRPr="001F0891" w:rsidTr="00D8373E">
        <w:tc>
          <w:tcPr>
            <w:tcW w:w="1728" w:type="dxa"/>
            <w:tcBorders>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b/>
                <w:sz w:val="20"/>
                <w:szCs w:val="20"/>
              </w:rPr>
            </w:pPr>
          </w:p>
        </w:tc>
        <w:tc>
          <w:tcPr>
            <w:tcW w:w="2367" w:type="dxa"/>
            <w:tcBorders>
              <w:left w:val="single" w:sz="12" w:space="0" w:color="auto"/>
              <w:right w:val="single" w:sz="12" w:space="0" w:color="auto"/>
            </w:tcBorders>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2018/2019</w:t>
            </w:r>
          </w:p>
        </w:tc>
        <w:tc>
          <w:tcPr>
            <w:tcW w:w="5193" w:type="dxa"/>
            <w:tcBorders>
              <w:left w:val="single" w:sz="12" w:space="0" w:color="auto"/>
              <w:right w:val="single" w:sz="12" w:space="0" w:color="auto"/>
            </w:tcBorders>
          </w:tcPr>
          <w:p w:rsidR="00D20F9A" w:rsidRPr="001F0891" w:rsidRDefault="00D20F9A" w:rsidP="00D8373E">
            <w:pPr>
              <w:rPr>
                <w:rFonts w:ascii="Times New Roman" w:hAnsi="Times New Roman" w:cs="Times New Roman"/>
                <w:b/>
                <w:sz w:val="20"/>
                <w:szCs w:val="20"/>
              </w:rPr>
            </w:pPr>
            <w:r w:rsidRPr="001F0891">
              <w:rPr>
                <w:rFonts w:ascii="Times New Roman" w:hAnsi="Times New Roman" w:cs="Times New Roman"/>
                <w:b/>
                <w:sz w:val="20"/>
                <w:szCs w:val="20"/>
              </w:rPr>
              <w:t>Revidovaná učebná osnova OKP- SAČ – odd. a počty hod. týždenne</w:t>
            </w:r>
          </w:p>
        </w:tc>
      </w:tr>
      <w:tr w:rsidR="00D20F9A" w:rsidRPr="001F0891" w:rsidTr="00D8373E">
        <w:tc>
          <w:tcPr>
            <w:tcW w:w="1728" w:type="dxa"/>
            <w:tcBorders>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b/>
                <w:sz w:val="20"/>
                <w:szCs w:val="20"/>
              </w:rPr>
            </w:pPr>
          </w:p>
        </w:tc>
        <w:tc>
          <w:tcPr>
            <w:tcW w:w="2367" w:type="dxa"/>
            <w:tcBorders>
              <w:left w:val="single" w:sz="12" w:space="0" w:color="auto"/>
              <w:right w:val="single" w:sz="12" w:space="0" w:color="auto"/>
            </w:tcBorders>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2019/2020</w:t>
            </w:r>
          </w:p>
        </w:tc>
        <w:tc>
          <w:tcPr>
            <w:tcW w:w="5193" w:type="dxa"/>
            <w:tcBorders>
              <w:left w:val="single" w:sz="12" w:space="0" w:color="auto"/>
              <w:right w:val="single" w:sz="12" w:space="0" w:color="auto"/>
            </w:tcBorders>
          </w:tcPr>
          <w:p w:rsidR="00D20F9A" w:rsidRPr="001F0891" w:rsidRDefault="00D20F9A" w:rsidP="00D8373E">
            <w:pPr>
              <w:jc w:val="both"/>
              <w:rPr>
                <w:rFonts w:ascii="Times New Roman" w:hAnsi="Times New Roman" w:cs="Times New Roman"/>
                <w:b/>
                <w:sz w:val="20"/>
                <w:szCs w:val="20"/>
              </w:rPr>
            </w:pPr>
            <w:r w:rsidRPr="001F0891">
              <w:rPr>
                <w:rFonts w:ascii="Times New Roman" w:hAnsi="Times New Roman" w:cs="Times New Roman"/>
                <w:b/>
                <w:sz w:val="20"/>
                <w:szCs w:val="20"/>
              </w:rPr>
              <w:t>Revidovaná učebná osnova OKP- SAČ – odd. a počty hod. týždenne</w:t>
            </w:r>
          </w:p>
        </w:tc>
      </w:tr>
      <w:tr w:rsidR="00D20F9A" w:rsidRPr="001F0891" w:rsidTr="00D8373E">
        <w:tc>
          <w:tcPr>
            <w:tcW w:w="1728" w:type="dxa"/>
            <w:tcBorders>
              <w:left w:val="single" w:sz="12" w:space="0" w:color="auto"/>
              <w:right w:val="single" w:sz="12" w:space="0" w:color="auto"/>
            </w:tcBorders>
            <w:shd w:val="clear" w:color="auto" w:fill="auto"/>
          </w:tcPr>
          <w:p w:rsidR="00D20F9A" w:rsidRPr="001F0891" w:rsidRDefault="00D20F9A" w:rsidP="00D8373E">
            <w:pPr>
              <w:jc w:val="both"/>
              <w:rPr>
                <w:rFonts w:ascii="Times New Roman" w:hAnsi="Times New Roman" w:cs="Times New Roman"/>
                <w:b/>
                <w:sz w:val="20"/>
                <w:szCs w:val="20"/>
              </w:rPr>
            </w:pPr>
          </w:p>
        </w:tc>
        <w:tc>
          <w:tcPr>
            <w:tcW w:w="2367" w:type="dxa"/>
            <w:tcBorders>
              <w:left w:val="single" w:sz="12" w:space="0" w:color="auto"/>
              <w:right w:val="single" w:sz="12" w:space="0" w:color="auto"/>
            </w:tcBorders>
          </w:tcPr>
          <w:p w:rsidR="00D20F9A" w:rsidRPr="001F0891" w:rsidRDefault="00D20F9A" w:rsidP="00D8373E">
            <w:pPr>
              <w:jc w:val="both"/>
              <w:rPr>
                <w:rFonts w:ascii="Times New Roman" w:hAnsi="Times New Roman" w:cs="Times New Roman"/>
                <w:b/>
                <w:sz w:val="20"/>
                <w:szCs w:val="20"/>
              </w:rPr>
            </w:pPr>
          </w:p>
        </w:tc>
        <w:tc>
          <w:tcPr>
            <w:tcW w:w="5193" w:type="dxa"/>
            <w:tcBorders>
              <w:left w:val="single" w:sz="12" w:space="0" w:color="auto"/>
              <w:right w:val="single" w:sz="12" w:space="0" w:color="auto"/>
            </w:tcBorders>
          </w:tcPr>
          <w:p w:rsidR="00D20F9A" w:rsidRPr="001F0891" w:rsidRDefault="00D20F9A" w:rsidP="00D8373E">
            <w:pPr>
              <w:jc w:val="both"/>
              <w:rPr>
                <w:rFonts w:ascii="Times New Roman" w:hAnsi="Times New Roman" w:cs="Times New Roman"/>
                <w:b/>
                <w:sz w:val="20"/>
                <w:szCs w:val="20"/>
              </w:rPr>
            </w:pPr>
          </w:p>
        </w:tc>
      </w:tr>
    </w:tbl>
    <w:p w:rsidR="00D20F9A" w:rsidRPr="001F0891" w:rsidRDefault="00D20F9A" w:rsidP="00D20F9A">
      <w:pPr>
        <w:spacing w:before="120"/>
        <w:jc w:val="both"/>
        <w:rPr>
          <w:rFonts w:ascii="Times New Roman" w:hAnsi="Times New Roman" w:cs="Times New Roman"/>
          <w:b/>
          <w:color w:val="0000FF"/>
          <w:sz w:val="20"/>
          <w:szCs w:val="20"/>
        </w:rPr>
      </w:pPr>
    </w:p>
    <w:p w:rsidR="00D20F9A" w:rsidRPr="001F0891" w:rsidRDefault="00D20F9A" w:rsidP="00D20F9A">
      <w:pPr>
        <w:rPr>
          <w:rFonts w:ascii="Times New Roman" w:hAnsi="Times New Roman" w:cs="Times New Roman"/>
        </w:rPr>
      </w:pPr>
    </w:p>
    <w:p w:rsidR="00D20F9A" w:rsidRPr="001F0891" w:rsidRDefault="00D20F9A" w:rsidP="00D20F9A">
      <w:pPr>
        <w:rPr>
          <w:rFonts w:ascii="Times New Roman" w:hAnsi="Times New Roman" w:cs="Times New Roman"/>
        </w:rPr>
      </w:pPr>
    </w:p>
    <w:p w:rsidR="00D20F9A" w:rsidRPr="001F0891" w:rsidRDefault="00D20F9A" w:rsidP="00D20F9A">
      <w:pPr>
        <w:rPr>
          <w:rFonts w:ascii="Times New Roman" w:hAnsi="Times New Roman" w:cs="Times New Roman"/>
        </w:rPr>
      </w:pPr>
    </w:p>
    <w:p w:rsidR="00D20F9A" w:rsidRPr="001F0891" w:rsidRDefault="00D20F9A" w:rsidP="00D20F9A">
      <w:pPr>
        <w:rPr>
          <w:rFonts w:ascii="Times New Roman" w:hAnsi="Times New Roman" w:cs="Times New Roman"/>
        </w:rPr>
      </w:pPr>
    </w:p>
    <w:p w:rsidR="00D20F9A" w:rsidRPr="001F0891" w:rsidRDefault="00D20F9A" w:rsidP="00D20F9A">
      <w:pPr>
        <w:rPr>
          <w:rFonts w:ascii="Times New Roman" w:hAnsi="Times New Roman" w:cs="Times New Roman"/>
        </w:rPr>
      </w:pPr>
    </w:p>
    <w:p w:rsidR="00D20F9A" w:rsidRPr="001F0891" w:rsidRDefault="00D20F9A" w:rsidP="00D20F9A">
      <w:pPr>
        <w:rPr>
          <w:rFonts w:ascii="Times New Roman" w:hAnsi="Times New Roman" w:cs="Times New Roman"/>
        </w:rPr>
      </w:pPr>
    </w:p>
    <w:p w:rsidR="00D20F9A" w:rsidRPr="001F0891" w:rsidRDefault="00D20F9A" w:rsidP="00F437E8">
      <w:pPr>
        <w:numPr>
          <w:ilvl w:val="0"/>
          <w:numId w:val="61"/>
        </w:numPr>
        <w:tabs>
          <w:tab w:val="left" w:pos="540"/>
        </w:tabs>
        <w:spacing w:before="480" w:after="360" w:line="240" w:lineRule="auto"/>
        <w:ind w:hanging="720"/>
        <w:jc w:val="both"/>
        <w:rPr>
          <w:rFonts w:ascii="Times New Roman" w:hAnsi="Times New Roman" w:cs="Times New Roman"/>
          <w:b/>
          <w:color w:val="C0504D"/>
        </w:rPr>
      </w:pPr>
      <w:r w:rsidRPr="001F0891">
        <w:rPr>
          <w:rFonts w:ascii="Times New Roman" w:hAnsi="Times New Roman" w:cs="Times New Roman"/>
          <w:b/>
          <w:color w:val="C0504D"/>
        </w:rPr>
        <w:lastRenderedPageBreak/>
        <w:t>CIELE A POSLANIE VÝCHOVY A VZDELÁVANIA</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 xml:space="preserve">Cieľom výchovy a vzdelávania je umožniť žiakov v súlade so školským zákonmi: </w:t>
      </w:r>
    </w:p>
    <w:p w:rsidR="00D20F9A" w:rsidRPr="001F0891" w:rsidRDefault="00D20F9A" w:rsidP="00D20F9A">
      <w:pPr>
        <w:numPr>
          <w:ilvl w:val="0"/>
          <w:numId w:val="2"/>
        </w:numPr>
        <w:tabs>
          <w:tab w:val="clear" w:pos="1068"/>
        </w:tabs>
        <w:autoSpaceDE w:val="0"/>
        <w:autoSpaceDN w:val="0"/>
        <w:adjustRightInd w:val="0"/>
        <w:spacing w:after="0" w:line="360" w:lineRule="auto"/>
        <w:ind w:left="540" w:hanging="540"/>
        <w:jc w:val="both"/>
        <w:rPr>
          <w:rFonts w:ascii="Times New Roman" w:hAnsi="Times New Roman" w:cs="Times New Roman"/>
          <w:color w:val="000000"/>
        </w:rPr>
      </w:pPr>
      <w:r w:rsidRPr="001F0891">
        <w:rPr>
          <w:rFonts w:ascii="Times New Roman" w:hAnsi="Times New Roman" w:cs="Times New Roman"/>
          <w:color w:val="000000"/>
        </w:rPr>
        <w:t xml:space="preserve">získať kompetencie, a to najmä v oblasti komunikačných schopností, ústnych spôsobilostí a písomných spôsobilostí,  využívania informačno-komunikačných technológií, k celoživotnému učeniu, sociálne kompetencie a občianske kompetencie, podnikateľské schopnosti a kultúrne kompetencie, </w:t>
      </w:r>
    </w:p>
    <w:p w:rsidR="00D20F9A" w:rsidRPr="001F0891" w:rsidRDefault="00D20F9A" w:rsidP="00D20F9A">
      <w:pPr>
        <w:numPr>
          <w:ilvl w:val="0"/>
          <w:numId w:val="2"/>
        </w:numPr>
        <w:tabs>
          <w:tab w:val="clear" w:pos="1068"/>
        </w:tabs>
        <w:autoSpaceDE w:val="0"/>
        <w:autoSpaceDN w:val="0"/>
        <w:adjustRightInd w:val="0"/>
        <w:spacing w:after="0" w:line="360" w:lineRule="auto"/>
        <w:ind w:left="540" w:hanging="540"/>
        <w:jc w:val="both"/>
        <w:rPr>
          <w:rFonts w:ascii="Times New Roman" w:hAnsi="Times New Roman" w:cs="Times New Roman"/>
          <w:color w:val="000000"/>
        </w:rPr>
      </w:pPr>
      <w:r w:rsidRPr="001F0891">
        <w:rPr>
          <w:rFonts w:ascii="Times New Roman" w:hAnsi="Times New Roman" w:cs="Times New Roman"/>
          <w:color w:val="000000"/>
        </w:rPr>
        <w:t>naučiť sa správne identifikovať a analyzovať problémy a navrhovať ich riešenia a vedieť ich riešiť,</w:t>
      </w:r>
    </w:p>
    <w:p w:rsidR="00D20F9A" w:rsidRPr="001F0891" w:rsidRDefault="00D20F9A" w:rsidP="00D20F9A">
      <w:pPr>
        <w:numPr>
          <w:ilvl w:val="0"/>
          <w:numId w:val="2"/>
        </w:numPr>
        <w:tabs>
          <w:tab w:val="clear" w:pos="1068"/>
        </w:tabs>
        <w:autoSpaceDE w:val="0"/>
        <w:autoSpaceDN w:val="0"/>
        <w:adjustRightInd w:val="0"/>
        <w:spacing w:after="0" w:line="360" w:lineRule="auto"/>
        <w:ind w:left="540" w:hanging="540"/>
        <w:jc w:val="both"/>
        <w:rPr>
          <w:rFonts w:ascii="Times New Roman" w:hAnsi="Times New Roman" w:cs="Times New Roman"/>
          <w:color w:val="000000"/>
        </w:rPr>
      </w:pPr>
      <w:r w:rsidRPr="001F0891">
        <w:rPr>
          <w:rFonts w:ascii="Times New Roman" w:hAnsi="Times New Roman" w:cs="Times New Roman"/>
          <w:color w:val="000000"/>
        </w:rPr>
        <w:t>rozvíjať manuálne zručnosti, tvorivé, umelecké psychomotorické schopnosti, aktuálne poznatky a pracovať s nimi v oblastiach súvisiacich s nadväzujúcim vzdelávaním alebo na trhu práce,</w:t>
      </w:r>
    </w:p>
    <w:p w:rsidR="00D20F9A" w:rsidRPr="001F0891" w:rsidRDefault="00D20F9A" w:rsidP="00D20F9A">
      <w:pPr>
        <w:numPr>
          <w:ilvl w:val="0"/>
          <w:numId w:val="2"/>
        </w:numPr>
        <w:tabs>
          <w:tab w:val="clear" w:pos="1068"/>
        </w:tabs>
        <w:autoSpaceDE w:val="0"/>
        <w:autoSpaceDN w:val="0"/>
        <w:adjustRightInd w:val="0"/>
        <w:spacing w:after="0" w:line="360" w:lineRule="auto"/>
        <w:ind w:left="540" w:hanging="540"/>
        <w:jc w:val="both"/>
        <w:rPr>
          <w:rFonts w:ascii="Times New Roman" w:hAnsi="Times New Roman" w:cs="Times New Roman"/>
          <w:color w:val="000000"/>
        </w:rPr>
      </w:pPr>
      <w:r w:rsidRPr="001F0891">
        <w:rPr>
          <w:rFonts w:ascii="Times New Roman" w:hAnsi="Times New Roman" w:cs="Times New Roman"/>
        </w:rPr>
        <w:t>posilňovať úctu</w:t>
      </w:r>
      <w:r w:rsidRPr="001F0891">
        <w:rPr>
          <w:rFonts w:ascii="Times New Roman" w:hAnsi="Times New Roman" w:cs="Times New Roman"/>
          <w:color w:val="000000"/>
        </w:rPr>
        <w:t xml:space="preserve"> ku kultúrnym a národným hodnotám a tradíciám štátu, ktorého je občanom, k štátnemu jazyku, k materinskému jazyku a k svojej vlastnej kultúre,</w:t>
      </w:r>
    </w:p>
    <w:p w:rsidR="00D20F9A" w:rsidRPr="001F0891" w:rsidRDefault="00D20F9A" w:rsidP="00D20F9A">
      <w:pPr>
        <w:numPr>
          <w:ilvl w:val="0"/>
          <w:numId w:val="2"/>
        </w:numPr>
        <w:tabs>
          <w:tab w:val="clear" w:pos="1068"/>
        </w:tabs>
        <w:autoSpaceDE w:val="0"/>
        <w:autoSpaceDN w:val="0"/>
        <w:adjustRightInd w:val="0"/>
        <w:spacing w:after="0" w:line="360" w:lineRule="auto"/>
        <w:ind w:left="540" w:hanging="540"/>
        <w:jc w:val="both"/>
        <w:rPr>
          <w:rFonts w:ascii="Times New Roman" w:hAnsi="Times New Roman" w:cs="Times New Roman"/>
          <w:color w:val="000000"/>
        </w:rPr>
      </w:pPr>
      <w:r w:rsidRPr="001F0891">
        <w:rPr>
          <w:rFonts w:ascii="Times New Roman" w:hAnsi="Times New Roman" w:cs="Times New Roman"/>
          <w:color w:val="000000"/>
        </w:rPr>
        <w:t>získať a posilňovať úctu k ľudským právam a základným slobodám a zásadám ustanoveným v Dohovore o ochrane ľudských práv a základných slobôd,</w:t>
      </w:r>
    </w:p>
    <w:p w:rsidR="00D20F9A" w:rsidRPr="001F0891" w:rsidRDefault="00D20F9A" w:rsidP="00D20F9A">
      <w:pPr>
        <w:numPr>
          <w:ilvl w:val="0"/>
          <w:numId w:val="2"/>
        </w:numPr>
        <w:tabs>
          <w:tab w:val="clear" w:pos="1068"/>
        </w:tabs>
        <w:autoSpaceDE w:val="0"/>
        <w:autoSpaceDN w:val="0"/>
        <w:adjustRightInd w:val="0"/>
        <w:spacing w:after="0" w:line="360" w:lineRule="auto"/>
        <w:ind w:left="540" w:hanging="540"/>
        <w:jc w:val="both"/>
        <w:rPr>
          <w:rFonts w:ascii="Times New Roman" w:hAnsi="Times New Roman" w:cs="Times New Roman"/>
          <w:color w:val="000000"/>
        </w:rPr>
      </w:pPr>
      <w:r w:rsidRPr="001F0891">
        <w:rPr>
          <w:rFonts w:ascii="Times New Roman" w:hAnsi="Times New Roman" w:cs="Times New Roman"/>
          <w:color w:val="000000"/>
        </w:rPr>
        <w:t>pripraviť sa na zodpovedný život v slobodnej spoločnosti, v duchu porozumenia a znášanlivosti, rovnosti muža a ženy, priateľstva medzi národmi, národnostnými a etnickými skupinami náboženskej tolerancie,</w:t>
      </w:r>
    </w:p>
    <w:p w:rsidR="00D20F9A" w:rsidRPr="001F0891" w:rsidRDefault="00D20F9A" w:rsidP="00D20F9A">
      <w:pPr>
        <w:numPr>
          <w:ilvl w:val="0"/>
          <w:numId w:val="2"/>
        </w:numPr>
        <w:tabs>
          <w:tab w:val="clear" w:pos="1068"/>
        </w:tabs>
        <w:autoSpaceDE w:val="0"/>
        <w:autoSpaceDN w:val="0"/>
        <w:adjustRightInd w:val="0"/>
        <w:spacing w:after="0" w:line="360" w:lineRule="auto"/>
        <w:ind w:left="540" w:hanging="540"/>
        <w:jc w:val="both"/>
        <w:rPr>
          <w:rFonts w:ascii="Times New Roman" w:hAnsi="Times New Roman" w:cs="Times New Roman"/>
          <w:color w:val="000000"/>
        </w:rPr>
      </w:pPr>
      <w:r w:rsidRPr="001F0891">
        <w:rPr>
          <w:rFonts w:ascii="Times New Roman" w:hAnsi="Times New Roman" w:cs="Times New Roman"/>
          <w:color w:val="000000"/>
        </w:rPr>
        <w:t xml:space="preserve"> naučiť sa rozvíjať a kultivovať svoju osobnosť a celoživotne sa vzdelávať, pracovať v skupine a preberať na seba zodpovednosť,</w:t>
      </w:r>
    </w:p>
    <w:p w:rsidR="00D20F9A" w:rsidRPr="001F0891" w:rsidRDefault="00D20F9A" w:rsidP="00D20F9A">
      <w:pPr>
        <w:numPr>
          <w:ilvl w:val="0"/>
          <w:numId w:val="2"/>
        </w:numPr>
        <w:tabs>
          <w:tab w:val="clear" w:pos="1068"/>
          <w:tab w:val="num" w:pos="540"/>
        </w:tabs>
        <w:autoSpaceDE w:val="0"/>
        <w:autoSpaceDN w:val="0"/>
        <w:adjustRightInd w:val="0"/>
        <w:spacing w:after="0" w:line="360" w:lineRule="auto"/>
        <w:ind w:left="540" w:hanging="540"/>
        <w:jc w:val="both"/>
        <w:rPr>
          <w:rFonts w:ascii="Times New Roman" w:hAnsi="Times New Roman" w:cs="Times New Roman"/>
          <w:color w:val="000000"/>
        </w:rPr>
      </w:pPr>
      <w:r w:rsidRPr="001F0891">
        <w:rPr>
          <w:rFonts w:ascii="Times New Roman" w:hAnsi="Times New Roman" w:cs="Times New Roman"/>
          <w:color w:val="000000"/>
        </w:rPr>
        <w:t xml:space="preserve"> naučiť sa kontrolovať a regulovať svoje správanie, starať sa a chrániť svoje zdravie vrátane zdravej výživy a životné prostredie a rešpektovať všeľudské etické hodnoty.</w:t>
      </w:r>
    </w:p>
    <w:p w:rsidR="00D20F9A" w:rsidRPr="001F0891" w:rsidRDefault="00D20F9A" w:rsidP="00D20F9A">
      <w:pPr>
        <w:tabs>
          <w:tab w:val="num" w:pos="540"/>
        </w:tabs>
        <w:autoSpaceDE w:val="0"/>
        <w:autoSpaceDN w:val="0"/>
        <w:adjustRightInd w:val="0"/>
        <w:spacing w:line="360" w:lineRule="auto"/>
        <w:jc w:val="both"/>
        <w:rPr>
          <w:rFonts w:ascii="Times New Roman" w:hAnsi="Times New Roman" w:cs="Times New Roman"/>
          <w:color w:val="000000"/>
        </w:rPr>
      </w:pPr>
    </w:p>
    <w:p w:rsidR="00D20F9A" w:rsidRPr="001F0891" w:rsidRDefault="00D20F9A" w:rsidP="00D20F9A">
      <w:pPr>
        <w:autoSpaceDE w:val="0"/>
        <w:autoSpaceDN w:val="0"/>
        <w:adjustRightInd w:val="0"/>
        <w:spacing w:line="360" w:lineRule="auto"/>
        <w:ind w:firstLine="708"/>
        <w:jc w:val="both"/>
        <w:rPr>
          <w:rFonts w:ascii="Times New Roman" w:hAnsi="Times New Roman" w:cs="Times New Roman"/>
          <w:color w:val="000000"/>
        </w:rPr>
      </w:pPr>
      <w:r w:rsidRPr="001F0891">
        <w:rPr>
          <w:rFonts w:ascii="Times New Roman" w:hAnsi="Times New Roman" w:cs="Times New Roman"/>
        </w:rPr>
        <w:t>Odborné vzdelávanie a príprava (ďalej len OVP)</w:t>
      </w:r>
      <w:r w:rsidRPr="001F0891">
        <w:rPr>
          <w:rFonts w:ascii="Times New Roman" w:hAnsi="Times New Roman" w:cs="Times New Roman"/>
          <w:color w:val="000000"/>
        </w:rPr>
        <w:t xml:space="preserve"> je súčasťou celoživotného vzdelávania a musí byť súčasťou spoločnosti založenej na vedomostiach, v ktorej je vzdelávanie cestou rozvoja ľudskej osobnosti.</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 xml:space="preserve">Zámerom OVP je pripraviť žiaka na úspešný, zmysluplný a zodpovedný osobný, občiansky a pracovný život. Všeobecné ciele OVP na úrovni ISCED </w:t>
      </w:r>
      <w:smartTag w:uri="urn:schemas-microsoft-com:office:smarttags" w:element="metricconverter">
        <w:smartTagPr>
          <w:attr w:name="ProductID" w:val="3C"/>
        </w:smartTagPr>
        <w:r w:rsidRPr="001F0891">
          <w:rPr>
            <w:rFonts w:ascii="Times New Roman" w:hAnsi="Times New Roman" w:cs="Times New Roman"/>
            <w:color w:val="000000"/>
          </w:rPr>
          <w:t>3C</w:t>
        </w:r>
      </w:smartTag>
      <w:r w:rsidRPr="001F0891">
        <w:rPr>
          <w:rFonts w:ascii="Times New Roman" w:hAnsi="Times New Roman" w:cs="Times New Roman"/>
          <w:color w:val="000000"/>
        </w:rPr>
        <w:t xml:space="preserve"> sú:</w:t>
      </w:r>
    </w:p>
    <w:p w:rsidR="00D20F9A" w:rsidRPr="001F0891" w:rsidRDefault="00D20F9A" w:rsidP="00D20F9A">
      <w:pPr>
        <w:autoSpaceDE w:val="0"/>
        <w:autoSpaceDN w:val="0"/>
        <w:adjustRightInd w:val="0"/>
        <w:spacing w:line="360" w:lineRule="auto"/>
        <w:jc w:val="both"/>
        <w:rPr>
          <w:rFonts w:ascii="Times New Roman" w:hAnsi="Times New Roman" w:cs="Times New Roman"/>
          <w:b/>
          <w:bCs/>
          <w:color w:val="000000"/>
        </w:rPr>
      </w:pP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b/>
          <w:bCs/>
          <w:color w:val="000000"/>
        </w:rPr>
        <w:t xml:space="preserve">1. cieľ – učiť sa poznávať - </w:t>
      </w:r>
      <w:r w:rsidRPr="001F0891">
        <w:rPr>
          <w:rFonts w:ascii="Times New Roman" w:hAnsi="Times New Roman" w:cs="Times New Roman"/>
          <w:color w:val="000000"/>
        </w:rPr>
        <w:t>znamená, naučiť sa osvojiť si nástroje pochopenia sveta a rozvíjať schopnosti nevyhnutné k učeniu sa.</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rPr>
        <w:t xml:space="preserve">OVP </w:t>
      </w:r>
      <w:r w:rsidRPr="001F0891">
        <w:rPr>
          <w:rFonts w:ascii="Times New Roman" w:hAnsi="Times New Roman" w:cs="Times New Roman"/>
          <w:color w:val="000000"/>
        </w:rPr>
        <w:t>má:</w:t>
      </w:r>
    </w:p>
    <w:p w:rsidR="00D20F9A" w:rsidRPr="001F0891" w:rsidRDefault="00D20F9A" w:rsidP="00D20F9A">
      <w:pPr>
        <w:numPr>
          <w:ilvl w:val="0"/>
          <w:numId w:val="3"/>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rozvíjať základné myšlienkové postupy žiakov, ich pamäť a schopnosť sústredenia,</w:t>
      </w:r>
    </w:p>
    <w:p w:rsidR="00D20F9A" w:rsidRPr="001F0891" w:rsidRDefault="00D20F9A" w:rsidP="00D20F9A">
      <w:pPr>
        <w:numPr>
          <w:ilvl w:val="0"/>
          <w:numId w:val="3"/>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lastRenderedPageBreak/>
        <w:t>podporovať osvojovanie všeobecných princípov a algoritmov riešenia problémov, javov a situácií, ako aj bežných zručností pre prácu s informáciami,</w:t>
      </w:r>
    </w:p>
    <w:p w:rsidR="00D20F9A" w:rsidRPr="001F0891" w:rsidRDefault="00D20F9A" w:rsidP="00D20F9A">
      <w:pPr>
        <w:numPr>
          <w:ilvl w:val="0"/>
          <w:numId w:val="3"/>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podporovať poznanie žiakov lepšieho chápania sveta, v ktorom žijú a nevyhnutnosť udržateľného rozvoja,</w:t>
      </w:r>
    </w:p>
    <w:p w:rsidR="00D20F9A" w:rsidRPr="001F0891" w:rsidRDefault="00D20F9A" w:rsidP="00D20F9A">
      <w:pPr>
        <w:numPr>
          <w:ilvl w:val="0"/>
          <w:numId w:val="3"/>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viesť k porozumeniu základných vedeckých, technologických a technických metód, postupov a nástrojov a rozvíjať zručnosti pri ich aplikácii,</w:t>
      </w:r>
    </w:p>
    <w:p w:rsidR="00D20F9A" w:rsidRPr="001F0891" w:rsidRDefault="00D20F9A" w:rsidP="00D20F9A">
      <w:pPr>
        <w:numPr>
          <w:ilvl w:val="0"/>
          <w:numId w:val="3"/>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rozvíjať osvojenie si základných poznatkov, pracovných postupov a nástrojov potrebných pre kvalifikovaný výkon povolania na trhu práce,</w:t>
      </w:r>
    </w:p>
    <w:p w:rsidR="00D20F9A" w:rsidRPr="001F0891" w:rsidRDefault="00D20F9A" w:rsidP="00D20F9A">
      <w:pPr>
        <w:numPr>
          <w:ilvl w:val="0"/>
          <w:numId w:val="3"/>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pripravovať žiakov pre celoživotné vzdelávanie.</w:t>
      </w:r>
    </w:p>
    <w:p w:rsidR="00D20F9A" w:rsidRPr="001F0891" w:rsidRDefault="00D20F9A" w:rsidP="00D20F9A">
      <w:pPr>
        <w:autoSpaceDE w:val="0"/>
        <w:autoSpaceDN w:val="0"/>
        <w:adjustRightInd w:val="0"/>
        <w:spacing w:line="360" w:lineRule="auto"/>
        <w:jc w:val="both"/>
        <w:rPr>
          <w:rFonts w:ascii="Times New Roman" w:hAnsi="Times New Roman" w:cs="Times New Roman"/>
          <w:b/>
          <w:bCs/>
          <w:color w:val="000000"/>
        </w:rPr>
      </w:pP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b/>
          <w:bCs/>
          <w:color w:val="000000"/>
        </w:rPr>
        <w:t xml:space="preserve">2. cieľ – učiť sa rozhodovať -  </w:t>
      </w:r>
      <w:r w:rsidRPr="001F0891">
        <w:rPr>
          <w:rFonts w:ascii="Times New Roman" w:hAnsi="Times New Roman" w:cs="Times New Roman"/>
          <w:color w:val="000000"/>
        </w:rPr>
        <w:t>znamená, naučiť sa tvorivo zasahovať do svojho životného, pracovného a spoločenského prostredia.</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rPr>
        <w:t>OVP</w:t>
      </w:r>
      <w:r w:rsidRPr="001F0891">
        <w:rPr>
          <w:rFonts w:ascii="Times New Roman" w:hAnsi="Times New Roman" w:cs="Times New Roman"/>
          <w:color w:val="000000"/>
        </w:rPr>
        <w:t xml:space="preserve"> má:</w:t>
      </w:r>
    </w:p>
    <w:p w:rsidR="00D20F9A" w:rsidRPr="001F0891" w:rsidRDefault="00D20F9A" w:rsidP="00D20F9A">
      <w:pPr>
        <w:numPr>
          <w:ilvl w:val="0"/>
          <w:numId w:val="4"/>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rozvíjať aktívny a tvorivý prístup žiakov k riešeniu problémov a hľadaniu progresívnych riešení,</w:t>
      </w:r>
    </w:p>
    <w:p w:rsidR="00D20F9A" w:rsidRPr="001F0891" w:rsidRDefault="00D20F9A" w:rsidP="00D20F9A">
      <w:pPr>
        <w:numPr>
          <w:ilvl w:val="0"/>
          <w:numId w:val="4"/>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podporovať flexibilitu, adaptabilitu a kreativitu žiakov,</w:t>
      </w:r>
    </w:p>
    <w:p w:rsidR="00D20F9A" w:rsidRPr="001F0891" w:rsidRDefault="00D20F9A" w:rsidP="00D20F9A">
      <w:pPr>
        <w:numPr>
          <w:ilvl w:val="0"/>
          <w:numId w:val="4"/>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viesť žiakov k aktívnemu prístupu k práci, profesijnej kariére a prispôsobovaniu sa zmenám na trhu práce,</w:t>
      </w:r>
    </w:p>
    <w:p w:rsidR="00D20F9A" w:rsidRPr="001F0891" w:rsidRDefault="00D20F9A" w:rsidP="00D20F9A">
      <w:pPr>
        <w:numPr>
          <w:ilvl w:val="0"/>
          <w:numId w:val="4"/>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rozvíjať cieľavedomý prístup žiakov k tímovej a samostatnej práce,</w:t>
      </w:r>
    </w:p>
    <w:p w:rsidR="00D20F9A" w:rsidRPr="001F0891" w:rsidRDefault="00D20F9A" w:rsidP="00D20F9A">
      <w:pPr>
        <w:numPr>
          <w:ilvl w:val="0"/>
          <w:numId w:val="4"/>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vytvárať zodpovedný prístup žiakov k plneniu svojich povinností a rešpektovaniu stanovených pravidiel,</w:t>
      </w:r>
    </w:p>
    <w:p w:rsidR="00D20F9A" w:rsidRPr="001F0891" w:rsidRDefault="00D20F9A" w:rsidP="00D20F9A">
      <w:pPr>
        <w:numPr>
          <w:ilvl w:val="0"/>
          <w:numId w:val="4"/>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viesť žiakov k hodnoteniu svojich schopností a rešpektovaniu schopností druhých,</w:t>
      </w:r>
    </w:p>
    <w:p w:rsidR="00D20F9A" w:rsidRPr="001F0891" w:rsidRDefault="00D20F9A" w:rsidP="00D20F9A">
      <w:pPr>
        <w:numPr>
          <w:ilvl w:val="0"/>
          <w:numId w:val="4"/>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rozvíjať zručnosti potrebných k rokovaniu, diskusii, kompromisu, obhajobe svojho stanoviska a k akceptovaniu stanovísk druhých,</w:t>
      </w:r>
    </w:p>
    <w:p w:rsidR="00D20F9A" w:rsidRPr="001F0891" w:rsidRDefault="00D20F9A" w:rsidP="00D20F9A">
      <w:pPr>
        <w:numPr>
          <w:ilvl w:val="0"/>
          <w:numId w:val="4"/>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viesť žiakov k chápaniu práce ako príležitosti pre sebarealizáciu.</w:t>
      </w:r>
    </w:p>
    <w:p w:rsidR="00D20F9A" w:rsidRPr="001F0891" w:rsidRDefault="00D20F9A" w:rsidP="00D20F9A">
      <w:pPr>
        <w:autoSpaceDE w:val="0"/>
        <w:autoSpaceDN w:val="0"/>
        <w:adjustRightInd w:val="0"/>
        <w:spacing w:line="360" w:lineRule="auto"/>
        <w:jc w:val="both"/>
        <w:rPr>
          <w:rFonts w:ascii="Times New Roman" w:hAnsi="Times New Roman" w:cs="Times New Roman"/>
          <w:b/>
          <w:bCs/>
          <w:color w:val="000000"/>
        </w:rPr>
      </w:pP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b/>
          <w:bCs/>
          <w:color w:val="000000"/>
        </w:rPr>
        <w:t xml:space="preserve">3. cieľ – učiť sa existovať – </w:t>
      </w:r>
      <w:r w:rsidRPr="001F0891">
        <w:rPr>
          <w:rFonts w:ascii="Times New Roman" w:hAnsi="Times New Roman" w:cs="Times New Roman"/>
          <w:color w:val="000000"/>
        </w:rPr>
        <w:t>znamená, porozumieť vlastnej osobnosti a jej vytváraniu v súlade s všeobecne akceptovanými morálnymi hodnotami.</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rPr>
        <w:t>OVP</w:t>
      </w:r>
      <w:r w:rsidRPr="001F0891">
        <w:rPr>
          <w:rFonts w:ascii="Times New Roman" w:hAnsi="Times New Roman" w:cs="Times New Roman"/>
          <w:color w:val="000000"/>
        </w:rPr>
        <w:t xml:space="preserve"> má:</w:t>
      </w:r>
    </w:p>
    <w:p w:rsidR="00D20F9A" w:rsidRPr="001F0891" w:rsidRDefault="00D20F9A" w:rsidP="00D20F9A">
      <w:pPr>
        <w:numPr>
          <w:ilvl w:val="0"/>
          <w:numId w:val="5"/>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rozvíjať telesné a duševné schopnosti a zručnosti žiakov,</w:t>
      </w:r>
    </w:p>
    <w:p w:rsidR="00D20F9A" w:rsidRPr="001F0891" w:rsidRDefault="00D20F9A" w:rsidP="00D20F9A">
      <w:pPr>
        <w:numPr>
          <w:ilvl w:val="0"/>
          <w:numId w:val="5"/>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prehlbovať zručnosti potrebné k sebareflexii, sebapoznaniu a sebahodnoteniu,</w:t>
      </w:r>
    </w:p>
    <w:p w:rsidR="00D20F9A" w:rsidRPr="001F0891" w:rsidRDefault="00D20F9A" w:rsidP="00D20F9A">
      <w:pPr>
        <w:numPr>
          <w:ilvl w:val="0"/>
          <w:numId w:val="5"/>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vytvárať primerané sebavedomie a inšpiráciu žiakov,</w:t>
      </w:r>
    </w:p>
    <w:p w:rsidR="00D20F9A" w:rsidRPr="001F0891" w:rsidRDefault="00D20F9A" w:rsidP="00D20F9A">
      <w:pPr>
        <w:numPr>
          <w:ilvl w:val="0"/>
          <w:numId w:val="5"/>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rozvíjať slobodné, kritické a nezávislé myslenie žiakov, ich úsudok a rozhodovanie,</w:t>
      </w:r>
    </w:p>
    <w:p w:rsidR="00D20F9A" w:rsidRPr="001F0891" w:rsidRDefault="00D20F9A" w:rsidP="00D20F9A">
      <w:pPr>
        <w:numPr>
          <w:ilvl w:val="0"/>
          <w:numId w:val="5"/>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viesť k prijímaniu zodpovednosti žiakov za svoje myslenie, rozhodovanie, správanie a cítenie,</w:t>
      </w:r>
    </w:p>
    <w:p w:rsidR="00D20F9A" w:rsidRPr="001F0891" w:rsidRDefault="00D20F9A" w:rsidP="00D20F9A">
      <w:pPr>
        <w:numPr>
          <w:ilvl w:val="0"/>
          <w:numId w:val="5"/>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lastRenderedPageBreak/>
        <w:t>viesť žiakov k emocionálnemu a estetickému vnímaniu,</w:t>
      </w:r>
    </w:p>
    <w:p w:rsidR="00D20F9A" w:rsidRPr="001F0891" w:rsidRDefault="00D20F9A" w:rsidP="00D20F9A">
      <w:pPr>
        <w:numPr>
          <w:ilvl w:val="0"/>
          <w:numId w:val="5"/>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rozvíjať kreativitu, nadanie, špecifické schopnosti a predstavivosti.</w:t>
      </w:r>
    </w:p>
    <w:p w:rsidR="00D20F9A" w:rsidRPr="001F0891" w:rsidRDefault="00D20F9A" w:rsidP="00D20F9A">
      <w:pPr>
        <w:autoSpaceDE w:val="0"/>
        <w:autoSpaceDN w:val="0"/>
        <w:adjustRightInd w:val="0"/>
        <w:spacing w:line="360" w:lineRule="auto"/>
        <w:jc w:val="both"/>
        <w:rPr>
          <w:rFonts w:ascii="Times New Roman" w:hAnsi="Times New Roman" w:cs="Times New Roman"/>
          <w:b/>
          <w:bCs/>
        </w:rPr>
      </w:pPr>
    </w:p>
    <w:p w:rsidR="00D20F9A" w:rsidRPr="001F0891" w:rsidRDefault="00D20F9A" w:rsidP="00D20F9A">
      <w:pPr>
        <w:tabs>
          <w:tab w:val="left" w:pos="5753"/>
        </w:tabs>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b/>
          <w:bCs/>
        </w:rPr>
        <w:t xml:space="preserve">4. cieľ – učiť sa žiť v spoločnosti a žiť s ostatnými – </w:t>
      </w:r>
      <w:r w:rsidRPr="001F0891">
        <w:rPr>
          <w:rFonts w:ascii="Times New Roman" w:hAnsi="Times New Roman" w:cs="Times New Roman"/>
        </w:rPr>
        <w:t>znamená, vedieť spolupracovať s ostatnými a podieľať sa na živote spoločnosti a nájsť si v nej svoje miesto.</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OVP má:</w:t>
      </w:r>
    </w:p>
    <w:p w:rsidR="00D20F9A" w:rsidRPr="001F0891" w:rsidRDefault="00D20F9A" w:rsidP="00D20F9A">
      <w:pPr>
        <w:numPr>
          <w:ilvl w:val="0"/>
          <w:numId w:val="6"/>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rozvíjať úctu k ľudskému životu a jeho hodnote,</w:t>
      </w:r>
    </w:p>
    <w:p w:rsidR="00D20F9A" w:rsidRPr="001F0891" w:rsidRDefault="00D20F9A" w:rsidP="00D20F9A">
      <w:pPr>
        <w:numPr>
          <w:ilvl w:val="0"/>
          <w:numId w:val="6"/>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vytvárať úctu a rešpekt k živej a neživej prírode, k ochrane životného prostredia a k chápaniu globálnych problémov ľudstva,</w:t>
      </w:r>
    </w:p>
    <w:p w:rsidR="00D20F9A" w:rsidRPr="001F0891" w:rsidRDefault="00D20F9A" w:rsidP="00D20F9A">
      <w:pPr>
        <w:numPr>
          <w:ilvl w:val="0"/>
          <w:numId w:val="6"/>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prehlbovať osobnostnú, národnostnú a občiansku identitu žiakov, ich pripravenosť chrániť vlastnú identitu a rešpektovať identitu druhých,</w:t>
      </w:r>
    </w:p>
    <w:p w:rsidR="00D20F9A" w:rsidRPr="001F0891" w:rsidRDefault="00D20F9A" w:rsidP="00D20F9A">
      <w:pPr>
        <w:numPr>
          <w:ilvl w:val="0"/>
          <w:numId w:val="6"/>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viesť žiakov k tomu, aby sa vo vzťahu k iným ľuďom oslobodili od predsudkov, xenofóbie, intolerancie, rasizmu, agresívneho nacionalizmu, etnickej, náboženskej a inej neznášanlivosti,</w:t>
      </w:r>
    </w:p>
    <w:p w:rsidR="00D20F9A" w:rsidRPr="001F0891" w:rsidRDefault="00D20F9A" w:rsidP="00D20F9A">
      <w:pPr>
        <w:numPr>
          <w:ilvl w:val="0"/>
          <w:numId w:val="6"/>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vytvárať zodpovedné a slušné správanie žiakov v súlade s morálnymi zásadami a zásadami spoločenského správania sa,</w:t>
      </w:r>
    </w:p>
    <w:p w:rsidR="00D20F9A" w:rsidRPr="001F0891" w:rsidRDefault="00D20F9A" w:rsidP="00D20F9A">
      <w:pPr>
        <w:numPr>
          <w:ilvl w:val="0"/>
          <w:numId w:val="6"/>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viesť žiakov k aktívnej účasti v občianskom živote a spolupráci na rozvoji demokracie,</w:t>
      </w:r>
    </w:p>
    <w:p w:rsidR="00D20F9A" w:rsidRPr="001F0891" w:rsidRDefault="00D20F9A" w:rsidP="00D20F9A">
      <w:pPr>
        <w:numPr>
          <w:ilvl w:val="0"/>
          <w:numId w:val="6"/>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rozvíjať komunikačné zručnosti žiakov a zručnosti pre hodnotný pracovný, rodinný a partnerský život.</w:t>
      </w:r>
    </w:p>
    <w:p w:rsidR="00D20F9A" w:rsidRPr="001F0891" w:rsidRDefault="00D20F9A" w:rsidP="00D20F9A">
      <w:pPr>
        <w:autoSpaceDE w:val="0"/>
        <w:autoSpaceDN w:val="0"/>
        <w:adjustRightInd w:val="0"/>
        <w:jc w:val="both"/>
        <w:rPr>
          <w:rFonts w:ascii="Times New Roman" w:hAnsi="Times New Roman" w:cs="Times New Roman"/>
        </w:rPr>
      </w:pPr>
    </w:p>
    <w:p w:rsidR="00D20F9A" w:rsidRPr="001F0891" w:rsidRDefault="00D20F9A" w:rsidP="00D20F9A">
      <w:pPr>
        <w:autoSpaceDE w:val="0"/>
        <w:autoSpaceDN w:val="0"/>
        <w:adjustRightInd w:val="0"/>
        <w:jc w:val="both"/>
        <w:rPr>
          <w:rFonts w:ascii="Times New Roman" w:hAnsi="Times New Roman" w:cs="Times New Roman"/>
        </w:rPr>
      </w:pPr>
    </w:p>
    <w:p w:rsidR="00D20F9A" w:rsidRPr="001F0891" w:rsidRDefault="00D20F9A" w:rsidP="00D20F9A">
      <w:pPr>
        <w:autoSpaceDE w:val="0"/>
        <w:autoSpaceDN w:val="0"/>
        <w:adjustRightInd w:val="0"/>
        <w:jc w:val="both"/>
        <w:rPr>
          <w:rFonts w:ascii="Times New Roman" w:hAnsi="Times New Roman" w:cs="Times New Roman"/>
        </w:rPr>
      </w:pPr>
    </w:p>
    <w:p w:rsidR="00D20F9A" w:rsidRPr="001F0891" w:rsidRDefault="00D20F9A" w:rsidP="00D20F9A">
      <w:pPr>
        <w:autoSpaceDE w:val="0"/>
        <w:autoSpaceDN w:val="0"/>
        <w:adjustRightInd w:val="0"/>
        <w:jc w:val="both"/>
        <w:rPr>
          <w:rFonts w:ascii="Times New Roman" w:hAnsi="Times New Roman" w:cs="Times New Roman"/>
        </w:rPr>
      </w:pPr>
    </w:p>
    <w:p w:rsidR="00D20F9A" w:rsidRPr="001F0891" w:rsidRDefault="00D20F9A" w:rsidP="00D20F9A">
      <w:pPr>
        <w:rPr>
          <w:rFonts w:ascii="Times New Roman" w:hAnsi="Times New Roman" w:cs="Times New Roman"/>
        </w:rPr>
      </w:pPr>
    </w:p>
    <w:p w:rsidR="00D20F9A" w:rsidRPr="001F0891" w:rsidRDefault="00D20F9A" w:rsidP="00D20F9A">
      <w:pPr>
        <w:rPr>
          <w:rFonts w:ascii="Times New Roman" w:hAnsi="Times New Roman" w:cs="Times New Roman"/>
        </w:rPr>
      </w:pPr>
    </w:p>
    <w:p w:rsidR="00D20F9A" w:rsidRPr="001F0891" w:rsidRDefault="00D20F9A" w:rsidP="00D20F9A">
      <w:pPr>
        <w:rPr>
          <w:rFonts w:ascii="Times New Roman" w:hAnsi="Times New Roman" w:cs="Times New Roman"/>
        </w:rPr>
      </w:pPr>
    </w:p>
    <w:p w:rsidR="00D20F9A" w:rsidRPr="001F0891" w:rsidRDefault="00D20F9A" w:rsidP="00D20F9A">
      <w:pPr>
        <w:rPr>
          <w:rFonts w:ascii="Times New Roman" w:hAnsi="Times New Roman" w:cs="Times New Roman"/>
        </w:rPr>
      </w:pPr>
    </w:p>
    <w:p w:rsidR="00D20F9A" w:rsidRPr="001F0891" w:rsidRDefault="00D20F9A" w:rsidP="00D20F9A">
      <w:pPr>
        <w:rPr>
          <w:rFonts w:ascii="Times New Roman" w:hAnsi="Times New Roman" w:cs="Times New Roman"/>
        </w:rPr>
      </w:pPr>
    </w:p>
    <w:p w:rsidR="00D20F9A" w:rsidRPr="001F0891" w:rsidRDefault="00D20F9A" w:rsidP="00D20F9A">
      <w:pPr>
        <w:rPr>
          <w:rFonts w:ascii="Times New Roman" w:hAnsi="Times New Roman" w:cs="Times New Roman"/>
        </w:rPr>
      </w:pPr>
    </w:p>
    <w:p w:rsidR="00D20F9A" w:rsidRPr="001F0891" w:rsidRDefault="00D20F9A" w:rsidP="00D20F9A">
      <w:pPr>
        <w:rPr>
          <w:rFonts w:ascii="Times New Roman" w:hAnsi="Times New Roman" w:cs="Times New Roman"/>
        </w:rPr>
      </w:pPr>
    </w:p>
    <w:p w:rsidR="00D20F9A" w:rsidRPr="001F0891" w:rsidRDefault="00D20F9A" w:rsidP="00D20F9A">
      <w:pPr>
        <w:rPr>
          <w:rFonts w:ascii="Times New Roman" w:hAnsi="Times New Roman" w:cs="Times New Roman"/>
        </w:rPr>
      </w:pPr>
    </w:p>
    <w:p w:rsidR="00D20F9A" w:rsidRPr="001F0891" w:rsidRDefault="00D20F9A" w:rsidP="00D20F9A">
      <w:pPr>
        <w:rPr>
          <w:rFonts w:ascii="Times New Roman" w:hAnsi="Times New Roman" w:cs="Times New Roman"/>
        </w:rPr>
      </w:pPr>
    </w:p>
    <w:p w:rsidR="00D20F9A" w:rsidRPr="001F0891" w:rsidRDefault="00D20F9A" w:rsidP="00D20F9A">
      <w:pPr>
        <w:numPr>
          <w:ilvl w:val="0"/>
          <w:numId w:val="7"/>
        </w:numPr>
        <w:suppressAutoHyphens/>
        <w:spacing w:before="480" w:after="360" w:line="240" w:lineRule="auto"/>
        <w:jc w:val="both"/>
        <w:rPr>
          <w:rFonts w:ascii="Times New Roman" w:hAnsi="Times New Roman" w:cs="Times New Roman"/>
          <w:b/>
          <w:color w:val="C0504D"/>
        </w:rPr>
      </w:pPr>
      <w:r w:rsidRPr="001F0891">
        <w:rPr>
          <w:rFonts w:ascii="Times New Roman" w:hAnsi="Times New Roman" w:cs="Times New Roman"/>
          <w:b/>
          <w:color w:val="C0504D"/>
        </w:rPr>
        <w:lastRenderedPageBreak/>
        <w:t>VLASTNÉ ZAMERANIE ŠKOLY</w:t>
      </w:r>
    </w:p>
    <w:p w:rsidR="00D20F9A" w:rsidRPr="001F0891" w:rsidRDefault="00D20F9A" w:rsidP="00F437E8">
      <w:pPr>
        <w:numPr>
          <w:ilvl w:val="1"/>
          <w:numId w:val="55"/>
        </w:numPr>
        <w:suppressAutoHyphens/>
        <w:spacing w:before="480" w:after="360" w:line="240" w:lineRule="auto"/>
        <w:jc w:val="both"/>
        <w:rPr>
          <w:rFonts w:ascii="Times New Roman" w:hAnsi="Times New Roman" w:cs="Times New Roman"/>
          <w:b/>
        </w:rPr>
      </w:pPr>
      <w:r w:rsidRPr="001F0891">
        <w:rPr>
          <w:rFonts w:ascii="Times New Roman" w:hAnsi="Times New Roman" w:cs="Times New Roman"/>
          <w:b/>
        </w:rPr>
        <w:t xml:space="preserve"> Charakteristika školy</w:t>
      </w:r>
    </w:p>
    <w:p w:rsidR="00D20F9A" w:rsidRPr="001F0891" w:rsidRDefault="00D20F9A" w:rsidP="00D20F9A">
      <w:pPr>
        <w:tabs>
          <w:tab w:val="num" w:pos="1440"/>
        </w:tabs>
        <w:suppressAutoHyphens/>
        <w:spacing w:before="240" w:line="360" w:lineRule="auto"/>
        <w:jc w:val="both"/>
        <w:rPr>
          <w:rFonts w:ascii="Times New Roman" w:hAnsi="Times New Roman" w:cs="Times New Roman"/>
          <w:b/>
          <w:color w:val="0000FF"/>
          <w:sz w:val="20"/>
          <w:szCs w:val="20"/>
        </w:rPr>
      </w:pPr>
    </w:p>
    <w:p w:rsidR="00D20F9A" w:rsidRPr="001F0891" w:rsidRDefault="00D20F9A" w:rsidP="00D20F9A">
      <w:pPr>
        <w:spacing w:line="360" w:lineRule="auto"/>
        <w:jc w:val="both"/>
        <w:rPr>
          <w:rFonts w:ascii="Times New Roman" w:hAnsi="Times New Roman" w:cs="Times New Roman"/>
        </w:rPr>
      </w:pPr>
      <w:r w:rsidRPr="001F0891">
        <w:rPr>
          <w:rFonts w:ascii="Times New Roman" w:hAnsi="Times New Roman" w:cs="Times New Roman"/>
          <w:noProof/>
        </w:rPr>
        <w:drawing>
          <wp:anchor distT="0" distB="0" distL="36195" distR="36195" simplePos="0" relativeHeight="251662336" behindDoc="1" locked="0" layoutInCell="1" allowOverlap="1">
            <wp:simplePos x="0" y="0"/>
            <wp:positionH relativeFrom="column">
              <wp:posOffset>3853180</wp:posOffset>
            </wp:positionH>
            <wp:positionV relativeFrom="paragraph">
              <wp:posOffset>1056005</wp:posOffset>
            </wp:positionV>
            <wp:extent cx="1938020" cy="1552575"/>
            <wp:effectExtent l="19050" t="0" r="5080" b="0"/>
            <wp:wrapTight wrapText="bothSides">
              <wp:wrapPolygon edited="0">
                <wp:start x="-212" y="0"/>
                <wp:lineTo x="-212" y="21467"/>
                <wp:lineTo x="21657" y="21467"/>
                <wp:lineTo x="21657" y="0"/>
                <wp:lineTo x="-212" y="0"/>
              </wp:wrapPolygon>
            </wp:wrapTight>
            <wp:docPr id="4" name="Obrázok 4" descr="DSCF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3328"/>
                    <pic:cNvPicPr>
                      <a:picLocks noChangeAspect="1" noChangeArrowheads="1"/>
                    </pic:cNvPicPr>
                  </pic:nvPicPr>
                  <pic:blipFill>
                    <a:blip r:embed="rId10" cstate="print"/>
                    <a:srcRect/>
                    <a:stretch>
                      <a:fillRect/>
                    </a:stretch>
                  </pic:blipFill>
                  <pic:spPr bwMode="auto">
                    <a:xfrm>
                      <a:off x="0" y="0"/>
                      <a:ext cx="1938020" cy="1552575"/>
                    </a:xfrm>
                    <a:prstGeom prst="rect">
                      <a:avLst/>
                    </a:prstGeom>
                    <a:noFill/>
                    <a:ln w="9525">
                      <a:noFill/>
                      <a:miter lim="800000"/>
                      <a:headEnd/>
                      <a:tailEnd/>
                    </a:ln>
                  </pic:spPr>
                </pic:pic>
              </a:graphicData>
            </a:graphic>
          </wp:anchor>
        </w:drawing>
      </w:r>
      <w:r w:rsidRPr="001F0891">
        <w:rPr>
          <w:rFonts w:ascii="Times New Roman" w:hAnsi="Times New Roman" w:cs="Times New Roman"/>
          <w:noProof/>
        </w:rPr>
        <w:drawing>
          <wp:anchor distT="0" distB="0" distL="36195" distR="36195" simplePos="0" relativeHeight="251660288" behindDoc="1" locked="0" layoutInCell="1" allowOverlap="1">
            <wp:simplePos x="0" y="0"/>
            <wp:positionH relativeFrom="column">
              <wp:posOffset>10160</wp:posOffset>
            </wp:positionH>
            <wp:positionV relativeFrom="paragraph">
              <wp:posOffset>57150</wp:posOffset>
            </wp:positionV>
            <wp:extent cx="2180590" cy="1103630"/>
            <wp:effectExtent l="19050" t="0" r="0" b="0"/>
            <wp:wrapTight wrapText="bothSides">
              <wp:wrapPolygon edited="0">
                <wp:start x="-189" y="0"/>
                <wp:lineTo x="-189" y="21252"/>
                <wp:lineTo x="21512" y="21252"/>
                <wp:lineTo x="21512" y="0"/>
                <wp:lineTo x="-189" y="0"/>
              </wp:wrapPolygon>
            </wp:wrapTight>
            <wp:docPr id="2" name="Obrázok 2" descr="Sním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ímka1"/>
                    <pic:cNvPicPr>
                      <a:picLocks noChangeAspect="1" noChangeArrowheads="1"/>
                    </pic:cNvPicPr>
                  </pic:nvPicPr>
                  <pic:blipFill>
                    <a:blip r:embed="rId11"/>
                    <a:srcRect l="2559" t="5931" r="4370" b="31444"/>
                    <a:stretch>
                      <a:fillRect/>
                    </a:stretch>
                  </pic:blipFill>
                  <pic:spPr bwMode="auto">
                    <a:xfrm>
                      <a:off x="0" y="0"/>
                      <a:ext cx="2180590" cy="1103630"/>
                    </a:xfrm>
                    <a:prstGeom prst="rect">
                      <a:avLst/>
                    </a:prstGeom>
                    <a:noFill/>
                    <a:ln w="9525">
                      <a:noFill/>
                      <a:miter lim="800000"/>
                      <a:headEnd/>
                      <a:tailEnd/>
                    </a:ln>
                  </pic:spPr>
                </pic:pic>
              </a:graphicData>
            </a:graphic>
          </wp:anchor>
        </w:drawing>
      </w:r>
      <w:r w:rsidRPr="001F0891">
        <w:rPr>
          <w:rFonts w:ascii="Times New Roman" w:hAnsi="Times New Roman" w:cs="Times New Roman"/>
        </w:rPr>
        <w:t>Stredná zdravotnícka škola je v zriaďovateľskej pôsobnosti Žilinského samosprávneho kraja, nachádza sa v okresnom meste Dolný Kubín. Jej pôsobnosť je zameraná na región Oravy. Potenciálna a ekonomická sila regiónu Orava, tri nemocnice /Dolný  Kubín, Námestovo a Trstená/ a desať Zariadení pre seniorov a Domovov sociálnych služieb nás predurčuje na výkon zdravotníckeho povolania.</w:t>
      </w:r>
    </w:p>
    <w:p w:rsidR="00D20F9A" w:rsidRPr="001F0891" w:rsidRDefault="00D20F9A" w:rsidP="00D20F9A">
      <w:pPr>
        <w:spacing w:line="360" w:lineRule="auto"/>
        <w:ind w:firstLine="708"/>
        <w:jc w:val="both"/>
        <w:rPr>
          <w:rFonts w:ascii="Times New Roman" w:hAnsi="Times New Roman" w:cs="Times New Roman"/>
        </w:rPr>
      </w:pPr>
      <w:r w:rsidRPr="001F0891">
        <w:rPr>
          <w:rFonts w:ascii="Times New Roman" w:hAnsi="Times New Roman" w:cs="Times New Roman"/>
        </w:rPr>
        <w:t xml:space="preserve">Škola má výhodnú polohu na okraji mesta Dolný Kubín, sídlisko Brezovec, Ul. M. Hattalu 2149.  </w:t>
      </w:r>
    </w:p>
    <w:p w:rsidR="00D20F9A" w:rsidRPr="001F0891" w:rsidRDefault="00D20F9A" w:rsidP="00D20F9A">
      <w:pPr>
        <w:spacing w:line="360" w:lineRule="auto"/>
        <w:ind w:firstLine="708"/>
        <w:jc w:val="both"/>
        <w:rPr>
          <w:rFonts w:ascii="Times New Roman" w:hAnsi="Times New Roman" w:cs="Times New Roman"/>
        </w:rPr>
      </w:pPr>
      <w:r w:rsidRPr="001F0891">
        <w:rPr>
          <w:rFonts w:ascii="Times New Roman" w:hAnsi="Times New Roman" w:cs="Times New Roman"/>
          <w:noProof/>
        </w:rPr>
        <w:drawing>
          <wp:anchor distT="0" distB="0" distL="36195" distR="36195" simplePos="0" relativeHeight="251661312" behindDoc="1" locked="0" layoutInCell="1" allowOverlap="1">
            <wp:simplePos x="0" y="0"/>
            <wp:positionH relativeFrom="column">
              <wp:posOffset>10160</wp:posOffset>
            </wp:positionH>
            <wp:positionV relativeFrom="paragraph">
              <wp:posOffset>805815</wp:posOffset>
            </wp:positionV>
            <wp:extent cx="1828800" cy="1379220"/>
            <wp:effectExtent l="19050" t="0" r="0" b="0"/>
            <wp:wrapTight wrapText="bothSides">
              <wp:wrapPolygon edited="0">
                <wp:start x="-225" y="0"/>
                <wp:lineTo x="-225" y="21182"/>
                <wp:lineTo x="21600" y="21182"/>
                <wp:lineTo x="21600" y="0"/>
                <wp:lineTo x="-225" y="0"/>
              </wp:wrapPolygon>
            </wp:wrapTight>
            <wp:docPr id="3" name="Obrázok 3" descr="DSC02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2246"/>
                    <pic:cNvPicPr>
                      <a:picLocks noChangeAspect="1" noChangeArrowheads="1"/>
                    </pic:cNvPicPr>
                  </pic:nvPicPr>
                  <pic:blipFill>
                    <a:blip r:embed="rId12" cstate="print"/>
                    <a:srcRect/>
                    <a:stretch>
                      <a:fillRect/>
                    </a:stretch>
                  </pic:blipFill>
                  <pic:spPr bwMode="auto">
                    <a:xfrm>
                      <a:off x="0" y="0"/>
                      <a:ext cx="1828800" cy="1379220"/>
                    </a:xfrm>
                    <a:prstGeom prst="rect">
                      <a:avLst/>
                    </a:prstGeom>
                    <a:noFill/>
                    <a:ln w="9525">
                      <a:noFill/>
                      <a:miter lim="800000"/>
                      <a:headEnd/>
                      <a:tailEnd/>
                    </a:ln>
                  </pic:spPr>
                </pic:pic>
              </a:graphicData>
            </a:graphic>
          </wp:anchor>
        </w:drawing>
      </w:r>
      <w:r w:rsidRPr="001F0891">
        <w:rPr>
          <w:rFonts w:ascii="Times New Roman" w:hAnsi="Times New Roman" w:cs="Times New Roman"/>
        </w:rPr>
        <w:t xml:space="preserve">V škole súčasne študujú žiaci v 9 triedach denného štúdia v študijnom odbore zdravotnícky asistent, 1 trieda externého štúdia v odbore zdravotnícky asistent a 1 trieda externého štúdia v študijnom odbore sanitár. Každá trieda má svoju učebňu. Jazyky sa vyučujú v odborných  jazykových učebniach /jazyk anglický a jazyk nemecký/. Škola disponuje aj ďalšími odbornými učebňami; 2 učebne informatiky, 1 učebňa chémie, biológie, 1 učebňa somatológie, 1 multimediálna učebňa, 3 učebne pre odbornú zdravotnícku prípravu a 1 učebňa prvej pomoci. Odbornú klinickú prax absolvujú žiaci v Dolnooravskej nemocnici L. Nádaši – Jégého v Dolnom Kubíne a v Zariadení pre seniorov a Domove sociálnych služieb v Dolnom Kubíne. Škola vlastní knižnicu, ktorá slúži ako informačné centrum. </w:t>
      </w:r>
    </w:p>
    <w:p w:rsidR="00D20F9A" w:rsidRPr="001F0891" w:rsidRDefault="00D20F9A" w:rsidP="00D20F9A">
      <w:pPr>
        <w:spacing w:line="360" w:lineRule="auto"/>
        <w:jc w:val="both"/>
        <w:rPr>
          <w:rFonts w:ascii="Times New Roman" w:hAnsi="Times New Roman" w:cs="Times New Roman"/>
        </w:rPr>
      </w:pPr>
      <w:r w:rsidRPr="001F0891">
        <w:rPr>
          <w:rFonts w:ascii="Times New Roman" w:hAnsi="Times New Roman" w:cs="Times New Roman"/>
        </w:rPr>
        <w:t>Škola má svoju výdajňu školských jedál, v ktorých sa majú žiaci a zamestnanci školy možnosť stravovať.</w:t>
      </w:r>
    </w:p>
    <w:p w:rsidR="00D20F9A" w:rsidRPr="001F0891" w:rsidRDefault="00D20F9A" w:rsidP="00D20F9A">
      <w:pPr>
        <w:spacing w:line="360" w:lineRule="auto"/>
        <w:ind w:firstLine="708"/>
        <w:jc w:val="both"/>
        <w:rPr>
          <w:rFonts w:ascii="Times New Roman" w:hAnsi="Times New Roman" w:cs="Times New Roman"/>
        </w:rPr>
      </w:pPr>
      <w:r w:rsidRPr="001F0891">
        <w:rPr>
          <w:rFonts w:ascii="Times New Roman" w:hAnsi="Times New Roman" w:cs="Times New Roman"/>
        </w:rPr>
        <w:t xml:space="preserve">  Škola disponuje plne vybaveným športovým objektom /telocvičňa, posilňovňa, sauna, miestnosť so stacionárnymi bicyklami, šatne a sociálne zariadenia/, ktorý využívajú okrem našich žiakov aj iné organizácie mesta Dolný Kubín.</w:t>
      </w:r>
    </w:p>
    <w:p w:rsidR="00D20F9A" w:rsidRPr="001F0891" w:rsidRDefault="00D20F9A" w:rsidP="00D20F9A">
      <w:pPr>
        <w:spacing w:line="360" w:lineRule="auto"/>
        <w:ind w:firstLine="708"/>
        <w:jc w:val="both"/>
        <w:rPr>
          <w:rFonts w:ascii="Times New Roman" w:hAnsi="Times New Roman" w:cs="Times New Roman"/>
        </w:rPr>
      </w:pPr>
      <w:r w:rsidRPr="001F0891">
        <w:rPr>
          <w:rFonts w:ascii="Times New Roman" w:hAnsi="Times New Roman" w:cs="Times New Roman"/>
        </w:rPr>
        <w:t>Hygienické zariadenia sú na každom poschodí štvorposchodovej budovy školy.</w:t>
      </w:r>
    </w:p>
    <w:p w:rsidR="00D20F9A" w:rsidRPr="001F0891" w:rsidRDefault="00D20F9A" w:rsidP="00D20F9A">
      <w:pPr>
        <w:spacing w:line="360" w:lineRule="auto"/>
        <w:ind w:firstLine="708"/>
        <w:jc w:val="both"/>
        <w:rPr>
          <w:rFonts w:ascii="Times New Roman" w:hAnsi="Times New Roman" w:cs="Times New Roman"/>
        </w:rPr>
      </w:pPr>
      <w:r w:rsidRPr="001F0891">
        <w:rPr>
          <w:rFonts w:ascii="Times New Roman" w:hAnsi="Times New Roman" w:cs="Times New Roman"/>
        </w:rPr>
        <w:t>O bezpečnosť pri práci, CO, PO sa stará bezpečnostný technik.</w:t>
      </w:r>
    </w:p>
    <w:p w:rsidR="00D20F9A" w:rsidRPr="001F0891" w:rsidRDefault="00D20F9A" w:rsidP="00D20F9A">
      <w:pPr>
        <w:spacing w:line="360" w:lineRule="auto"/>
        <w:ind w:firstLine="708"/>
        <w:jc w:val="both"/>
        <w:rPr>
          <w:rFonts w:ascii="Times New Roman" w:hAnsi="Times New Roman" w:cs="Times New Roman"/>
        </w:rPr>
      </w:pPr>
      <w:r w:rsidRPr="001F0891">
        <w:rPr>
          <w:rFonts w:ascii="Times New Roman" w:hAnsi="Times New Roman" w:cs="Times New Roman"/>
        </w:rPr>
        <w:lastRenderedPageBreak/>
        <w:t>Pedagogickí zamestnanci majú zborovňu a každá skupina predmetov má svoj odborný kabinet. Manažment školy a hospodársky úsek pracuje každý vo svojej miestnosti.</w:t>
      </w:r>
    </w:p>
    <w:p w:rsidR="00D20F9A" w:rsidRPr="001F0891" w:rsidRDefault="00D20F9A" w:rsidP="00D20F9A">
      <w:pPr>
        <w:spacing w:line="360" w:lineRule="auto"/>
        <w:jc w:val="both"/>
        <w:rPr>
          <w:rFonts w:ascii="Times New Roman" w:hAnsi="Times New Roman" w:cs="Times New Roman"/>
        </w:rPr>
      </w:pPr>
      <w:r w:rsidRPr="001F0891">
        <w:rPr>
          <w:rFonts w:ascii="Times New Roman" w:hAnsi="Times New Roman" w:cs="Times New Roman"/>
        </w:rPr>
        <w:t>Na škole pracuje výchovná poradkyňa, koordinátorka prevencie drogových závislostí, Rada školy a žiacka školská rada. Študenti vydávajú školský časopis Uzlík.</w:t>
      </w:r>
    </w:p>
    <w:p w:rsidR="00D20F9A" w:rsidRPr="001F0891" w:rsidRDefault="00D20F9A" w:rsidP="00D20F9A">
      <w:pPr>
        <w:spacing w:line="360" w:lineRule="auto"/>
        <w:ind w:firstLine="539"/>
        <w:jc w:val="both"/>
        <w:rPr>
          <w:rFonts w:ascii="Times New Roman" w:hAnsi="Times New Roman" w:cs="Times New Roman"/>
        </w:rPr>
      </w:pPr>
      <w:r w:rsidRPr="001F0891">
        <w:rPr>
          <w:rFonts w:ascii="Times New Roman" w:hAnsi="Times New Roman" w:cs="Times New Roman"/>
        </w:rPr>
        <w:t>V nasledujúcom období škola plánuje vymeniť školský nábytok v triedach a postupne modernizovať učebné pomôcky v odborných učebniach.</w:t>
      </w:r>
    </w:p>
    <w:p w:rsidR="00D20F9A" w:rsidRPr="001F0891" w:rsidRDefault="00D20F9A" w:rsidP="00D20F9A">
      <w:pPr>
        <w:suppressAutoHyphens/>
        <w:spacing w:line="360" w:lineRule="auto"/>
        <w:jc w:val="both"/>
        <w:rPr>
          <w:rFonts w:ascii="Times New Roman" w:hAnsi="Times New Roman" w:cs="Times New Roman"/>
          <w:sz w:val="20"/>
          <w:szCs w:val="20"/>
        </w:rPr>
      </w:pPr>
      <w:r w:rsidRPr="001F0891">
        <w:rPr>
          <w:rFonts w:ascii="Times New Roman" w:hAnsi="Times New Roman" w:cs="Times New Roman"/>
        </w:rPr>
        <w:t>Stredná zdravotnícka škola, ktorá týmto svojím vzdelávacím programom pripravuje odborných a kvalifikovaných zamestnancov v oblasti zdravotníckych služieb, má preto v Žilinskom regióne svoje významné postavenie</w:t>
      </w:r>
      <w:r w:rsidRPr="001F0891">
        <w:rPr>
          <w:rFonts w:ascii="Times New Roman" w:hAnsi="Times New Roman" w:cs="Times New Roman"/>
          <w:sz w:val="20"/>
          <w:szCs w:val="20"/>
        </w:rPr>
        <w:t>.</w:t>
      </w:r>
    </w:p>
    <w:p w:rsidR="00D20F9A" w:rsidRPr="001F0891" w:rsidRDefault="00D20F9A" w:rsidP="00D20F9A">
      <w:pPr>
        <w:suppressAutoHyphens/>
        <w:spacing w:line="360" w:lineRule="auto"/>
        <w:jc w:val="both"/>
        <w:rPr>
          <w:rFonts w:ascii="Times New Roman" w:hAnsi="Times New Roman" w:cs="Times New Roman"/>
        </w:rPr>
      </w:pPr>
      <w:r w:rsidRPr="001F0891">
        <w:rPr>
          <w:rFonts w:ascii="Times New Roman" w:hAnsi="Times New Roman" w:cs="Times New Roman"/>
        </w:rPr>
        <w:t>Naši absolventi sa úspešne uplatňujú na trhu práce u nás i v zahraničí.</w:t>
      </w:r>
    </w:p>
    <w:p w:rsidR="00D20F9A" w:rsidRPr="001F0891" w:rsidRDefault="00D20F9A" w:rsidP="001F0891">
      <w:pPr>
        <w:suppressAutoHyphens/>
        <w:spacing w:line="360" w:lineRule="auto"/>
        <w:jc w:val="both"/>
        <w:rPr>
          <w:rFonts w:ascii="Times New Roman" w:hAnsi="Times New Roman" w:cs="Times New Roman"/>
        </w:rPr>
      </w:pPr>
      <w:r w:rsidRPr="001F0891">
        <w:rPr>
          <w:rFonts w:ascii="Times New Roman" w:hAnsi="Times New Roman" w:cs="Times New Roman"/>
        </w:rPr>
        <w:t xml:space="preserve">Na škole vyvíja veľmi dobrú činnosť Rada školy, ktorá má 11 členov. Zodpovedá za kvalitu a organizáciu celého výchovno-vzdelávacieho procesu. Rada žiakov zastupuje záujmy žiakov na našej škole, organizuje žiacke aktivity a vytvára podmienky pre dobrú komunikáciu a spoluprácu medzi učiteľmi a žiakmi a vedením školy. </w:t>
      </w:r>
    </w:p>
    <w:p w:rsidR="00D20F9A" w:rsidRPr="001F0891" w:rsidRDefault="00D20F9A" w:rsidP="00F437E8">
      <w:pPr>
        <w:numPr>
          <w:ilvl w:val="1"/>
          <w:numId w:val="54"/>
        </w:numPr>
        <w:suppressAutoHyphens/>
        <w:spacing w:before="480" w:after="360" w:line="240" w:lineRule="auto"/>
        <w:ind w:left="567" w:hanging="567"/>
        <w:jc w:val="both"/>
        <w:rPr>
          <w:rFonts w:ascii="Times New Roman" w:hAnsi="Times New Roman" w:cs="Times New Roman"/>
          <w:b/>
        </w:rPr>
      </w:pPr>
      <w:r w:rsidRPr="001F0891">
        <w:rPr>
          <w:rFonts w:ascii="Times New Roman" w:hAnsi="Times New Roman" w:cs="Times New Roman"/>
          <w:b/>
        </w:rPr>
        <w:t>Charakteristika pedagogického zboru</w:t>
      </w:r>
    </w:p>
    <w:p w:rsidR="00D20F9A" w:rsidRPr="001F0891" w:rsidRDefault="00D20F9A" w:rsidP="00D20F9A">
      <w:pPr>
        <w:spacing w:line="360" w:lineRule="auto"/>
        <w:ind w:firstLine="539"/>
        <w:jc w:val="both"/>
        <w:rPr>
          <w:rFonts w:ascii="Times New Roman" w:hAnsi="Times New Roman" w:cs="Times New Roman"/>
        </w:rPr>
      </w:pPr>
      <w:r w:rsidRPr="001F0891">
        <w:rPr>
          <w:rFonts w:ascii="Times New Roman" w:hAnsi="Times New Roman" w:cs="Times New Roman"/>
        </w:rPr>
        <w:t xml:space="preserve">Na škole dlhodobo vyučuje viac ako 30  pedagogických zamestnancov, ktorých vekový priemer je okolo 45 rokov. Všetci učitelia spĺňajú pedagogickú a odbornú spôsobilosť. </w:t>
      </w:r>
    </w:p>
    <w:p w:rsidR="00D20F9A" w:rsidRPr="001F0891" w:rsidRDefault="00D20F9A" w:rsidP="00D20F9A">
      <w:pPr>
        <w:spacing w:line="360" w:lineRule="auto"/>
        <w:ind w:firstLine="539"/>
        <w:jc w:val="both"/>
        <w:rPr>
          <w:rFonts w:ascii="Times New Roman" w:hAnsi="Times New Roman" w:cs="Times New Roman"/>
        </w:rPr>
      </w:pPr>
      <w:r w:rsidRPr="001F0891">
        <w:rPr>
          <w:rFonts w:ascii="Times New Roman" w:hAnsi="Times New Roman" w:cs="Times New Roman"/>
        </w:rPr>
        <w:t>Škola má spravidla 5-10 externých zamestnancov Výchovná poradkyňa má predpísané vzdelanie. Riaditeľ školy a zástupkyňa školy majú predpísané štúdium riadiacich pracovníkov.</w:t>
      </w:r>
    </w:p>
    <w:p w:rsidR="00D20F9A" w:rsidRPr="001F0891" w:rsidRDefault="00D20F9A" w:rsidP="00D20F9A">
      <w:pPr>
        <w:tabs>
          <w:tab w:val="num" w:pos="1440"/>
        </w:tabs>
        <w:suppressAutoHyphens/>
        <w:spacing w:before="480" w:after="360"/>
        <w:ind w:left="899" w:hanging="899"/>
        <w:jc w:val="both"/>
        <w:rPr>
          <w:rFonts w:ascii="Times New Roman" w:hAnsi="Times New Roman" w:cs="Times New Roman"/>
          <w:b/>
        </w:rPr>
      </w:pPr>
      <w:r w:rsidRPr="001F0891">
        <w:rPr>
          <w:rFonts w:ascii="Times New Roman" w:hAnsi="Times New Roman" w:cs="Times New Roman"/>
          <w:b/>
        </w:rPr>
        <w:t>3.3   Požiadavky na kontinuálne  vzdelávanie pedagogických zamestnancov školy</w:t>
      </w:r>
    </w:p>
    <w:p w:rsidR="00D20F9A" w:rsidRPr="001F0891" w:rsidRDefault="00D20F9A" w:rsidP="00D20F9A">
      <w:pPr>
        <w:spacing w:line="360" w:lineRule="auto"/>
        <w:ind w:firstLine="539"/>
        <w:jc w:val="both"/>
        <w:rPr>
          <w:rFonts w:ascii="Times New Roman" w:hAnsi="Times New Roman" w:cs="Times New Roman"/>
        </w:rPr>
      </w:pPr>
      <w:r w:rsidRPr="001F0891">
        <w:rPr>
          <w:rFonts w:ascii="Times New Roman" w:hAnsi="Times New Roman" w:cs="Times New Roman"/>
        </w:rPr>
        <w:t>Ďalšie vzdelávanie je právom a povinnosťou každého pedagogického a odborného zamestnanca školy, ktoré sa má prejaviť na úrovni kvality práce vo výchovno-vzdelávacom procese. Podrobný a konkrétny plán ďalšieho vzdelávania pedagogických zamestnancov je v pláne kontinuálneho vzdelávania a súčasťou ročného plánu školy.</w:t>
      </w:r>
    </w:p>
    <w:p w:rsidR="00D20F9A" w:rsidRPr="001F0891" w:rsidRDefault="00D20F9A" w:rsidP="00D20F9A">
      <w:pPr>
        <w:spacing w:line="360" w:lineRule="auto"/>
        <w:jc w:val="both"/>
        <w:rPr>
          <w:rFonts w:ascii="Times New Roman" w:hAnsi="Times New Roman" w:cs="Times New Roman"/>
        </w:rPr>
      </w:pPr>
      <w:r w:rsidRPr="001F0891">
        <w:rPr>
          <w:rFonts w:ascii="Times New Roman" w:hAnsi="Times New Roman" w:cs="Times New Roman"/>
        </w:rPr>
        <w:t>Vedenie školy zabezpečuje :</w:t>
      </w:r>
    </w:p>
    <w:p w:rsidR="00D20F9A" w:rsidRPr="001F0891" w:rsidRDefault="00D20F9A" w:rsidP="00D20F9A">
      <w:pPr>
        <w:numPr>
          <w:ilvl w:val="0"/>
          <w:numId w:val="8"/>
        </w:numPr>
        <w:tabs>
          <w:tab w:val="clear" w:pos="1080"/>
          <w:tab w:val="num" w:pos="284"/>
        </w:tabs>
        <w:spacing w:after="0" w:line="360" w:lineRule="auto"/>
        <w:ind w:left="0" w:firstLine="0"/>
        <w:jc w:val="both"/>
        <w:rPr>
          <w:rFonts w:ascii="Times New Roman" w:hAnsi="Times New Roman" w:cs="Times New Roman"/>
        </w:rPr>
      </w:pPr>
      <w:r w:rsidRPr="001F0891">
        <w:rPr>
          <w:rFonts w:ascii="Times New Roman" w:hAnsi="Times New Roman" w:cs="Times New Roman"/>
        </w:rPr>
        <w:t>uvádzanie začínajúcich učiteľov do pedagogickej praxe,</w:t>
      </w:r>
    </w:p>
    <w:p w:rsidR="00D20F9A" w:rsidRPr="001F0891" w:rsidRDefault="00D20F9A" w:rsidP="00D20F9A">
      <w:pPr>
        <w:numPr>
          <w:ilvl w:val="0"/>
          <w:numId w:val="8"/>
        </w:numPr>
        <w:tabs>
          <w:tab w:val="clear" w:pos="1080"/>
          <w:tab w:val="num" w:pos="284"/>
        </w:tabs>
        <w:spacing w:after="0" w:line="360" w:lineRule="auto"/>
        <w:ind w:left="0" w:firstLine="0"/>
        <w:jc w:val="both"/>
        <w:rPr>
          <w:rFonts w:ascii="Times New Roman" w:hAnsi="Times New Roman" w:cs="Times New Roman"/>
        </w:rPr>
      </w:pPr>
      <w:r w:rsidRPr="001F0891">
        <w:rPr>
          <w:rFonts w:ascii="Times New Roman" w:hAnsi="Times New Roman" w:cs="Times New Roman"/>
        </w:rPr>
        <w:t>prípravu pedagogických zamestnancov na zvyšovanie si kompetencií , napr. jazykových spôsobilostí, využívanie IKT,</w:t>
      </w:r>
    </w:p>
    <w:p w:rsidR="00D20F9A" w:rsidRPr="001F0891" w:rsidRDefault="00D20F9A" w:rsidP="00D20F9A">
      <w:pPr>
        <w:numPr>
          <w:ilvl w:val="0"/>
          <w:numId w:val="8"/>
        </w:numPr>
        <w:tabs>
          <w:tab w:val="clear" w:pos="1080"/>
          <w:tab w:val="num" w:pos="284"/>
        </w:tabs>
        <w:spacing w:after="0" w:line="360" w:lineRule="auto"/>
        <w:ind w:left="284" w:hanging="284"/>
        <w:jc w:val="both"/>
        <w:rPr>
          <w:rFonts w:ascii="Times New Roman" w:hAnsi="Times New Roman" w:cs="Times New Roman"/>
        </w:rPr>
      </w:pPr>
      <w:r w:rsidRPr="001F0891">
        <w:rPr>
          <w:rFonts w:ascii="Times New Roman" w:hAnsi="Times New Roman" w:cs="Times New Roman"/>
        </w:rPr>
        <w:lastRenderedPageBreak/>
        <w:t>motiváciu pedagogických zamestnancov k sebavzdelávaniu, k zdokonaľovaniu profesijnej spôsobilosti,</w:t>
      </w:r>
    </w:p>
    <w:p w:rsidR="00D20F9A" w:rsidRPr="001F0891" w:rsidRDefault="00D20F9A" w:rsidP="00D20F9A">
      <w:pPr>
        <w:numPr>
          <w:ilvl w:val="0"/>
          <w:numId w:val="8"/>
        </w:numPr>
        <w:tabs>
          <w:tab w:val="clear" w:pos="1080"/>
          <w:tab w:val="num" w:pos="284"/>
        </w:tabs>
        <w:spacing w:after="0" w:line="360" w:lineRule="auto"/>
        <w:ind w:left="284" w:hanging="284"/>
        <w:jc w:val="both"/>
        <w:rPr>
          <w:rFonts w:ascii="Times New Roman" w:hAnsi="Times New Roman" w:cs="Times New Roman"/>
        </w:rPr>
      </w:pPr>
      <w:r w:rsidRPr="001F0891">
        <w:rPr>
          <w:rFonts w:ascii="Times New Roman" w:hAnsi="Times New Roman" w:cs="Times New Roman"/>
        </w:rPr>
        <w:t xml:space="preserve"> možnosť zdokonaľovať osobnostné vlastnosti, spôsobilosť pre tvorbu efektívnych vzťahov, riešiť konflikty, komunikatívnosť,</w:t>
      </w:r>
    </w:p>
    <w:p w:rsidR="00D20F9A" w:rsidRPr="001F0891" w:rsidRDefault="00D20F9A" w:rsidP="00D20F9A">
      <w:pPr>
        <w:numPr>
          <w:ilvl w:val="0"/>
          <w:numId w:val="8"/>
        </w:numPr>
        <w:tabs>
          <w:tab w:val="clear" w:pos="1080"/>
          <w:tab w:val="num" w:pos="284"/>
        </w:tabs>
        <w:spacing w:after="0" w:line="360" w:lineRule="auto"/>
        <w:ind w:left="284" w:hanging="284"/>
        <w:jc w:val="both"/>
        <w:rPr>
          <w:rFonts w:ascii="Times New Roman" w:hAnsi="Times New Roman" w:cs="Times New Roman"/>
        </w:rPr>
      </w:pPr>
      <w:r w:rsidRPr="001F0891">
        <w:rPr>
          <w:rFonts w:ascii="Times New Roman" w:hAnsi="Times New Roman" w:cs="Times New Roman"/>
        </w:rPr>
        <w:t>sprostredkovanie najnovších poznatkov z metodiky vyučovania jednotlivých predmetov,</w:t>
      </w:r>
    </w:p>
    <w:p w:rsidR="00D20F9A" w:rsidRPr="001F0891" w:rsidRDefault="00D20F9A" w:rsidP="00D20F9A">
      <w:pPr>
        <w:numPr>
          <w:ilvl w:val="0"/>
          <w:numId w:val="8"/>
        </w:numPr>
        <w:tabs>
          <w:tab w:val="clear" w:pos="1080"/>
          <w:tab w:val="num" w:pos="284"/>
        </w:tabs>
        <w:spacing w:after="0" w:line="360" w:lineRule="auto"/>
        <w:ind w:left="284" w:hanging="284"/>
        <w:jc w:val="both"/>
        <w:rPr>
          <w:rFonts w:ascii="Times New Roman" w:hAnsi="Times New Roman" w:cs="Times New Roman"/>
        </w:rPr>
      </w:pPr>
      <w:r w:rsidRPr="001F0891">
        <w:rPr>
          <w:rFonts w:ascii="Times New Roman" w:hAnsi="Times New Roman" w:cs="Times New Roman"/>
        </w:rPr>
        <w:t>prípravu pedagogických zamestnancov na výkon špecializovaných funkcií /triedny učiteľ, predseda predmetovej komisie, projektový koordinátor, knihovník.../,</w:t>
      </w:r>
    </w:p>
    <w:p w:rsidR="00D20F9A" w:rsidRPr="001F0891" w:rsidRDefault="00D20F9A" w:rsidP="00D20F9A">
      <w:pPr>
        <w:numPr>
          <w:ilvl w:val="0"/>
          <w:numId w:val="8"/>
        </w:numPr>
        <w:tabs>
          <w:tab w:val="clear" w:pos="1080"/>
          <w:tab w:val="num" w:pos="284"/>
        </w:tabs>
        <w:spacing w:after="0" w:line="360" w:lineRule="auto"/>
        <w:ind w:left="284" w:hanging="284"/>
        <w:jc w:val="both"/>
        <w:rPr>
          <w:rFonts w:ascii="Times New Roman" w:hAnsi="Times New Roman" w:cs="Times New Roman"/>
        </w:rPr>
      </w:pPr>
      <w:r w:rsidRPr="001F0891">
        <w:rPr>
          <w:rFonts w:ascii="Times New Roman" w:hAnsi="Times New Roman" w:cs="Times New Roman"/>
        </w:rPr>
        <w:t>prípravu pedagogických zamestnancov na výkon činností nevyhnutných pre rozvoj školského systému /napr. pedagogický výskum, tvorba ŠkVP, tvorba učebných plánov a učebných osnov, pedagogická dokumentácia.../,</w:t>
      </w:r>
    </w:p>
    <w:p w:rsidR="00D20F9A" w:rsidRPr="001F0891" w:rsidRDefault="00D20F9A" w:rsidP="00D20F9A">
      <w:pPr>
        <w:numPr>
          <w:ilvl w:val="0"/>
          <w:numId w:val="8"/>
        </w:numPr>
        <w:tabs>
          <w:tab w:val="clear" w:pos="1080"/>
          <w:tab w:val="num" w:pos="284"/>
        </w:tabs>
        <w:spacing w:after="0" w:line="360" w:lineRule="auto"/>
        <w:ind w:left="284" w:hanging="284"/>
        <w:jc w:val="both"/>
        <w:rPr>
          <w:rFonts w:ascii="Times New Roman" w:hAnsi="Times New Roman" w:cs="Times New Roman"/>
        </w:rPr>
      </w:pPr>
      <w:r w:rsidRPr="001F0891">
        <w:rPr>
          <w:rFonts w:ascii="Times New Roman" w:hAnsi="Times New Roman" w:cs="Times New Roman"/>
        </w:rPr>
        <w:t>prípravu pedagogických zamestnancov na prácu s modernými materiálnymi prostriedkami, videotechnikou, výpočtovou technikou, multimédiami,</w:t>
      </w:r>
    </w:p>
    <w:p w:rsidR="00D20F9A" w:rsidRPr="001F0891" w:rsidRDefault="00D20F9A" w:rsidP="00D20F9A">
      <w:pPr>
        <w:numPr>
          <w:ilvl w:val="0"/>
          <w:numId w:val="8"/>
        </w:numPr>
        <w:tabs>
          <w:tab w:val="clear" w:pos="1080"/>
          <w:tab w:val="num" w:pos="284"/>
        </w:tabs>
        <w:spacing w:after="0" w:line="360" w:lineRule="auto"/>
        <w:ind w:left="284" w:hanging="284"/>
        <w:jc w:val="both"/>
        <w:rPr>
          <w:rFonts w:ascii="Times New Roman" w:hAnsi="Times New Roman" w:cs="Times New Roman"/>
        </w:rPr>
      </w:pPr>
      <w:r w:rsidRPr="001F0891">
        <w:rPr>
          <w:rFonts w:ascii="Times New Roman" w:hAnsi="Times New Roman" w:cs="Times New Roman"/>
        </w:rPr>
        <w:t>zhromažďovanie a rozširovanie progresívnych skúseností z pedagogickej a riadiacej práce, podnecovanie a rozvíjanie tvorivosti pedagogických zamestnancov,</w:t>
      </w:r>
    </w:p>
    <w:p w:rsidR="00D20F9A" w:rsidRPr="001F0891" w:rsidRDefault="00D20F9A" w:rsidP="00D20F9A">
      <w:pPr>
        <w:numPr>
          <w:ilvl w:val="0"/>
          <w:numId w:val="8"/>
        </w:numPr>
        <w:tabs>
          <w:tab w:val="clear" w:pos="1080"/>
          <w:tab w:val="num" w:pos="284"/>
        </w:tabs>
        <w:spacing w:after="0" w:line="360" w:lineRule="auto"/>
        <w:ind w:left="0" w:firstLine="0"/>
        <w:jc w:val="both"/>
        <w:rPr>
          <w:rFonts w:ascii="Times New Roman" w:hAnsi="Times New Roman" w:cs="Times New Roman"/>
        </w:rPr>
      </w:pPr>
      <w:r w:rsidRPr="001F0891">
        <w:rPr>
          <w:rFonts w:ascii="Times New Roman" w:hAnsi="Times New Roman" w:cs="Times New Roman"/>
        </w:rPr>
        <w:t>prípravu  pedagogických zamestnancov na získanie prvej a druhej atestácie.</w:t>
      </w:r>
    </w:p>
    <w:p w:rsidR="00D20F9A" w:rsidRPr="001F0891" w:rsidRDefault="00D20F9A" w:rsidP="00D20F9A">
      <w:pPr>
        <w:tabs>
          <w:tab w:val="num" w:pos="284"/>
        </w:tabs>
        <w:spacing w:line="360" w:lineRule="auto"/>
        <w:jc w:val="both"/>
        <w:rPr>
          <w:rFonts w:ascii="Times New Roman" w:hAnsi="Times New Roman" w:cs="Times New Roman"/>
        </w:rPr>
      </w:pPr>
      <w:r w:rsidRPr="001F0891">
        <w:rPr>
          <w:rFonts w:ascii="Times New Roman" w:hAnsi="Times New Roman" w:cs="Times New Roman"/>
        </w:rPr>
        <w:tab/>
        <w:t>Úlohou školy je vytvoriť podmienky, aby každý pedagogický zamestnanec mal záujem a možnosť sa neustále vzdelávať a zdokonaľovať a upozorňovať  tých, ktorí neprejavia záujem zvyšovať úroveň kvality  procesu výchovy a vzdelávania.</w:t>
      </w:r>
    </w:p>
    <w:p w:rsidR="00D20F9A" w:rsidRPr="001F0891" w:rsidRDefault="00D20F9A" w:rsidP="00D20F9A">
      <w:pPr>
        <w:tabs>
          <w:tab w:val="num" w:pos="284"/>
        </w:tabs>
        <w:spacing w:line="360" w:lineRule="auto"/>
        <w:jc w:val="both"/>
        <w:rPr>
          <w:rFonts w:ascii="Times New Roman" w:hAnsi="Times New Roman" w:cs="Times New Roman"/>
        </w:rPr>
      </w:pPr>
      <w:r w:rsidRPr="001F0891">
        <w:rPr>
          <w:rFonts w:ascii="Times New Roman" w:hAnsi="Times New Roman" w:cs="Times New Roman"/>
        </w:rPr>
        <w:t>Pedagógmi získané vedomosti a zručnosti sa budú implementovať bezodkladne do vyučovacieho procesu a tým skvalitňovať a zatraktívňovať vyučovací proces pre žiaka. Podľa  možností  budeme podporovať budovanie odborných učební a všetky učebne postupne vybavovať modernými vyučovacími pomôckami a modernou multimediálnou technikou.</w:t>
      </w:r>
    </w:p>
    <w:p w:rsidR="00D20F9A" w:rsidRPr="001F0891" w:rsidRDefault="00D20F9A" w:rsidP="00D20F9A">
      <w:pPr>
        <w:suppressAutoHyphens/>
        <w:spacing w:before="480" w:after="360"/>
        <w:ind w:left="539" w:hanging="539"/>
        <w:jc w:val="both"/>
        <w:rPr>
          <w:rFonts w:ascii="Times New Roman" w:hAnsi="Times New Roman" w:cs="Times New Roman"/>
          <w:b/>
        </w:rPr>
      </w:pPr>
      <w:r w:rsidRPr="001F0891">
        <w:rPr>
          <w:rFonts w:ascii="Times New Roman" w:hAnsi="Times New Roman" w:cs="Times New Roman"/>
          <w:b/>
        </w:rPr>
        <w:t>3.4     Vnútorný systém kontroly a hodnotenia zamestnancov školy</w:t>
      </w:r>
    </w:p>
    <w:p w:rsidR="00D20F9A" w:rsidRPr="001F0891" w:rsidRDefault="00D20F9A" w:rsidP="00D20F9A">
      <w:pPr>
        <w:spacing w:line="360" w:lineRule="auto"/>
        <w:ind w:firstLine="539"/>
        <w:jc w:val="both"/>
        <w:rPr>
          <w:rFonts w:ascii="Times New Roman" w:hAnsi="Times New Roman" w:cs="Times New Roman"/>
          <w:sz w:val="24"/>
          <w:szCs w:val="24"/>
        </w:rPr>
      </w:pPr>
      <w:r w:rsidRPr="001F0891">
        <w:rPr>
          <w:rFonts w:ascii="Times New Roman" w:hAnsi="Times New Roman" w:cs="Times New Roman"/>
        </w:rPr>
        <w:t xml:space="preserve">Úlohou vnútorného systému kontroly a hodnotenia zamestnancov školy je zabezpečiť harmonickú organizáciu celého procesu výchovy a vzdelávania a ostatných školských aktivít. Budeme využívať štandardné spôsoby hodnotenia: formatívne a sumatívne. Formatívne hodnotenie použijeme na zvýšenie kvality výchovy a vzdelávania, sumatívne hodnotenie použijeme na rozhodovanie. Na </w:t>
      </w:r>
      <w:r w:rsidRPr="001F0891">
        <w:rPr>
          <w:rFonts w:ascii="Times New Roman" w:hAnsi="Times New Roman" w:cs="Times New Roman"/>
          <w:sz w:val="24"/>
          <w:szCs w:val="24"/>
        </w:rPr>
        <w:t>hodnotenie pedagogických a nepedagogických zamestnancov využijeme tieto metódy :</w:t>
      </w:r>
    </w:p>
    <w:p w:rsidR="00D20F9A" w:rsidRPr="001F0891" w:rsidRDefault="00D20F9A" w:rsidP="00D20F9A">
      <w:pPr>
        <w:numPr>
          <w:ilvl w:val="0"/>
          <w:numId w:val="8"/>
        </w:numPr>
        <w:tabs>
          <w:tab w:val="clear" w:pos="1080"/>
          <w:tab w:val="num" w:pos="284"/>
        </w:tabs>
        <w:spacing w:after="0" w:line="360" w:lineRule="auto"/>
        <w:ind w:left="0" w:firstLine="0"/>
        <w:jc w:val="both"/>
        <w:rPr>
          <w:rFonts w:ascii="Times New Roman" w:hAnsi="Times New Roman" w:cs="Times New Roman"/>
          <w:sz w:val="24"/>
          <w:szCs w:val="24"/>
        </w:rPr>
      </w:pPr>
      <w:r w:rsidRPr="001F0891">
        <w:rPr>
          <w:rFonts w:ascii="Times New Roman" w:hAnsi="Times New Roman" w:cs="Times New Roman"/>
          <w:sz w:val="24"/>
          <w:szCs w:val="24"/>
        </w:rPr>
        <w:t>pozorovanie / hospitácie,</w:t>
      </w:r>
    </w:p>
    <w:p w:rsidR="00D20F9A" w:rsidRPr="001F0891" w:rsidRDefault="00D20F9A" w:rsidP="00D20F9A">
      <w:pPr>
        <w:numPr>
          <w:ilvl w:val="0"/>
          <w:numId w:val="8"/>
        </w:numPr>
        <w:tabs>
          <w:tab w:val="clear" w:pos="1080"/>
          <w:tab w:val="num" w:pos="284"/>
        </w:tabs>
        <w:spacing w:after="0" w:line="360" w:lineRule="auto"/>
        <w:ind w:left="0" w:firstLine="0"/>
        <w:jc w:val="both"/>
        <w:rPr>
          <w:rFonts w:ascii="Times New Roman" w:hAnsi="Times New Roman" w:cs="Times New Roman"/>
          <w:sz w:val="24"/>
          <w:szCs w:val="24"/>
        </w:rPr>
      </w:pPr>
      <w:r w:rsidRPr="001F0891">
        <w:rPr>
          <w:rFonts w:ascii="Times New Roman" w:hAnsi="Times New Roman" w:cs="Times New Roman"/>
          <w:sz w:val="24"/>
          <w:szCs w:val="24"/>
        </w:rPr>
        <w:t>rozhovor / riadený,</w:t>
      </w:r>
    </w:p>
    <w:p w:rsidR="00D20F9A" w:rsidRPr="001F0891" w:rsidRDefault="00D20F9A" w:rsidP="00D20F9A">
      <w:pPr>
        <w:numPr>
          <w:ilvl w:val="0"/>
          <w:numId w:val="8"/>
        </w:numPr>
        <w:tabs>
          <w:tab w:val="clear" w:pos="1080"/>
          <w:tab w:val="num" w:pos="284"/>
        </w:tabs>
        <w:spacing w:after="0" w:line="360" w:lineRule="auto"/>
        <w:ind w:left="0" w:firstLine="0"/>
        <w:jc w:val="both"/>
        <w:rPr>
          <w:rFonts w:ascii="Times New Roman" w:hAnsi="Times New Roman" w:cs="Times New Roman"/>
          <w:sz w:val="24"/>
          <w:szCs w:val="24"/>
        </w:rPr>
      </w:pPr>
      <w:r w:rsidRPr="001F0891">
        <w:rPr>
          <w:rFonts w:ascii="Times New Roman" w:hAnsi="Times New Roman" w:cs="Times New Roman"/>
          <w:sz w:val="24"/>
          <w:szCs w:val="24"/>
        </w:rPr>
        <w:t>výsledky žiakov, ktorých učiteľ vyučuje / prospech, súťaže, didaktické testy a pod./,</w:t>
      </w:r>
    </w:p>
    <w:p w:rsidR="00D20F9A" w:rsidRPr="001F0891" w:rsidRDefault="00D20F9A" w:rsidP="00D20F9A">
      <w:pPr>
        <w:numPr>
          <w:ilvl w:val="0"/>
          <w:numId w:val="8"/>
        </w:numPr>
        <w:tabs>
          <w:tab w:val="clear" w:pos="1080"/>
          <w:tab w:val="num" w:pos="284"/>
        </w:tabs>
        <w:spacing w:after="0" w:line="360" w:lineRule="auto"/>
        <w:ind w:left="284" w:hanging="284"/>
        <w:jc w:val="both"/>
        <w:rPr>
          <w:rFonts w:ascii="Times New Roman" w:hAnsi="Times New Roman" w:cs="Times New Roman"/>
          <w:sz w:val="24"/>
          <w:szCs w:val="24"/>
        </w:rPr>
      </w:pPr>
      <w:r w:rsidRPr="001F0891">
        <w:rPr>
          <w:rFonts w:ascii="Times New Roman" w:hAnsi="Times New Roman" w:cs="Times New Roman"/>
          <w:sz w:val="24"/>
          <w:szCs w:val="24"/>
        </w:rPr>
        <w:t>hodnotenie výsledkov pedagogických zamestnancov v oblasti ďalšieho vzdelávania, tvorba učebných pomôcok, mimoškolská činnosť a pod.,</w:t>
      </w:r>
    </w:p>
    <w:p w:rsidR="00D20F9A" w:rsidRPr="001F0891" w:rsidRDefault="00D20F9A" w:rsidP="00D20F9A">
      <w:pPr>
        <w:numPr>
          <w:ilvl w:val="0"/>
          <w:numId w:val="8"/>
        </w:numPr>
        <w:tabs>
          <w:tab w:val="clear" w:pos="1080"/>
          <w:tab w:val="num" w:pos="284"/>
        </w:tabs>
        <w:spacing w:after="0" w:line="360" w:lineRule="auto"/>
        <w:ind w:left="0" w:firstLine="0"/>
        <w:jc w:val="both"/>
        <w:rPr>
          <w:rFonts w:ascii="Times New Roman" w:hAnsi="Times New Roman" w:cs="Times New Roman"/>
          <w:sz w:val="24"/>
          <w:szCs w:val="24"/>
        </w:rPr>
      </w:pPr>
      <w:r w:rsidRPr="001F0891">
        <w:rPr>
          <w:rFonts w:ascii="Times New Roman" w:hAnsi="Times New Roman" w:cs="Times New Roman"/>
          <w:sz w:val="24"/>
          <w:szCs w:val="24"/>
        </w:rPr>
        <w:lastRenderedPageBreak/>
        <w:t>vzájomné hodnotenie učiteľov / vzájomné hospitácie, otvorené hodiny.../,</w:t>
      </w:r>
    </w:p>
    <w:p w:rsidR="00D20F9A" w:rsidRPr="001F0891" w:rsidRDefault="00D20F9A" w:rsidP="00D20F9A">
      <w:pPr>
        <w:numPr>
          <w:ilvl w:val="0"/>
          <w:numId w:val="8"/>
        </w:numPr>
        <w:tabs>
          <w:tab w:val="clear" w:pos="1080"/>
          <w:tab w:val="num" w:pos="284"/>
        </w:tabs>
        <w:spacing w:after="0" w:line="360" w:lineRule="auto"/>
        <w:ind w:left="0" w:firstLine="0"/>
        <w:jc w:val="both"/>
        <w:rPr>
          <w:rFonts w:ascii="Times New Roman" w:hAnsi="Times New Roman" w:cs="Times New Roman"/>
          <w:sz w:val="24"/>
          <w:szCs w:val="24"/>
        </w:rPr>
      </w:pPr>
      <w:r w:rsidRPr="001F0891">
        <w:rPr>
          <w:rFonts w:ascii="Times New Roman" w:hAnsi="Times New Roman" w:cs="Times New Roman"/>
          <w:sz w:val="24"/>
          <w:szCs w:val="24"/>
        </w:rPr>
        <w:t>hodnotenie učiteľov žiakmi, referencie od rodičov,</w:t>
      </w:r>
    </w:p>
    <w:p w:rsidR="00D20F9A" w:rsidRPr="001F0891" w:rsidRDefault="00D20F9A" w:rsidP="00D20F9A">
      <w:pPr>
        <w:numPr>
          <w:ilvl w:val="0"/>
          <w:numId w:val="8"/>
        </w:numPr>
        <w:tabs>
          <w:tab w:val="clear" w:pos="1080"/>
          <w:tab w:val="num" w:pos="284"/>
        </w:tabs>
        <w:spacing w:after="0" w:line="360" w:lineRule="auto"/>
        <w:ind w:left="0" w:firstLine="0"/>
        <w:jc w:val="both"/>
        <w:rPr>
          <w:rFonts w:ascii="Times New Roman" w:hAnsi="Times New Roman" w:cs="Times New Roman"/>
          <w:sz w:val="24"/>
          <w:szCs w:val="24"/>
        </w:rPr>
      </w:pPr>
      <w:r w:rsidRPr="001F0891">
        <w:rPr>
          <w:rFonts w:ascii="Times New Roman" w:hAnsi="Times New Roman" w:cs="Times New Roman"/>
          <w:sz w:val="24"/>
          <w:szCs w:val="24"/>
        </w:rPr>
        <w:t>vyhodnocovanie výsledkov súťaží, olympiád,</w:t>
      </w:r>
    </w:p>
    <w:p w:rsidR="00D20F9A" w:rsidRPr="001F0891" w:rsidRDefault="00D20F9A" w:rsidP="00D20F9A">
      <w:pPr>
        <w:numPr>
          <w:ilvl w:val="0"/>
          <w:numId w:val="8"/>
        </w:numPr>
        <w:tabs>
          <w:tab w:val="clear" w:pos="1080"/>
          <w:tab w:val="num" w:pos="284"/>
        </w:tabs>
        <w:spacing w:after="0" w:line="360" w:lineRule="auto"/>
        <w:ind w:left="0" w:firstLine="0"/>
        <w:jc w:val="both"/>
        <w:rPr>
          <w:rFonts w:ascii="Times New Roman" w:hAnsi="Times New Roman" w:cs="Times New Roman"/>
          <w:sz w:val="24"/>
          <w:szCs w:val="24"/>
        </w:rPr>
      </w:pPr>
      <w:r w:rsidRPr="001F0891">
        <w:rPr>
          <w:rFonts w:ascii="Times New Roman" w:hAnsi="Times New Roman" w:cs="Times New Roman"/>
          <w:sz w:val="24"/>
          <w:szCs w:val="24"/>
        </w:rPr>
        <w:t>vyhodnocovanie úspešnosti externých meraní a testovaní,</w:t>
      </w:r>
    </w:p>
    <w:p w:rsidR="00D20F9A" w:rsidRPr="001F0891" w:rsidRDefault="00D20F9A" w:rsidP="00D20F9A">
      <w:pPr>
        <w:numPr>
          <w:ilvl w:val="0"/>
          <w:numId w:val="8"/>
        </w:numPr>
        <w:tabs>
          <w:tab w:val="clear" w:pos="1080"/>
          <w:tab w:val="num" w:pos="284"/>
        </w:tabs>
        <w:spacing w:after="0" w:line="360" w:lineRule="auto"/>
        <w:ind w:left="0" w:firstLine="0"/>
        <w:jc w:val="both"/>
        <w:rPr>
          <w:rFonts w:ascii="Times New Roman" w:hAnsi="Times New Roman" w:cs="Times New Roman"/>
          <w:sz w:val="24"/>
          <w:szCs w:val="24"/>
        </w:rPr>
      </w:pPr>
      <w:r w:rsidRPr="001F0891">
        <w:rPr>
          <w:rFonts w:ascii="Times New Roman" w:hAnsi="Times New Roman" w:cs="Times New Roman"/>
          <w:sz w:val="24"/>
          <w:szCs w:val="24"/>
        </w:rPr>
        <w:t>vyhodnocovanie plnenia činností zadaných nad rámec pracovných úloh,</w:t>
      </w:r>
    </w:p>
    <w:p w:rsidR="00D20F9A" w:rsidRPr="001F0891" w:rsidRDefault="00D20F9A" w:rsidP="00D20F9A">
      <w:pPr>
        <w:numPr>
          <w:ilvl w:val="0"/>
          <w:numId w:val="8"/>
        </w:numPr>
        <w:tabs>
          <w:tab w:val="clear" w:pos="1080"/>
          <w:tab w:val="num" w:pos="284"/>
        </w:tabs>
        <w:spacing w:after="0" w:line="360" w:lineRule="auto"/>
        <w:ind w:left="0" w:firstLine="0"/>
        <w:jc w:val="both"/>
        <w:rPr>
          <w:rFonts w:ascii="Times New Roman" w:hAnsi="Times New Roman" w:cs="Times New Roman"/>
          <w:sz w:val="24"/>
          <w:szCs w:val="24"/>
        </w:rPr>
      </w:pPr>
      <w:r w:rsidRPr="001F0891">
        <w:rPr>
          <w:rFonts w:ascii="Times New Roman" w:hAnsi="Times New Roman" w:cs="Times New Roman"/>
          <w:sz w:val="24"/>
          <w:szCs w:val="24"/>
        </w:rPr>
        <w:t>hodnotenie pedagogických a odborných zamestnancov manažmentom školy.</w:t>
      </w:r>
    </w:p>
    <w:p w:rsidR="00D20F9A" w:rsidRPr="001F0891" w:rsidRDefault="00D20F9A" w:rsidP="00D20F9A">
      <w:pPr>
        <w:pStyle w:val="Zoznamsodrkami"/>
        <w:spacing w:line="360" w:lineRule="auto"/>
        <w:ind w:left="0" w:firstLine="0"/>
        <w:rPr>
          <w:rFonts w:ascii="Times New Roman" w:hAnsi="Times New Roman" w:cs="Times New Roman"/>
        </w:rPr>
      </w:pPr>
      <w:r w:rsidRPr="001F0891">
        <w:rPr>
          <w:rFonts w:ascii="Times New Roman" w:hAnsi="Times New Roman" w:cs="Times New Roman"/>
        </w:rPr>
        <w:t>Jedenkrát ročne sú informácie zhrnuté v periodickom sumatívnom hodnotení v rámci hodnotiaceho pohovoru so zamestnancom, ktorý je založený na čiastkových výsledkoch formatívnych hodnotení zameraných na minulé výkony, ale zároveň je impulzom pre jeho profesijný rozvoj a kariérový rast.</w:t>
      </w:r>
    </w:p>
    <w:p w:rsidR="00D20F9A" w:rsidRPr="001F0891" w:rsidRDefault="00D20F9A" w:rsidP="00D20F9A">
      <w:pPr>
        <w:pStyle w:val="Zoznamsodrkami"/>
        <w:spacing w:line="360" w:lineRule="auto"/>
        <w:ind w:left="0" w:firstLine="0"/>
        <w:rPr>
          <w:rFonts w:ascii="Times New Roman" w:hAnsi="Times New Roman" w:cs="Times New Roman"/>
        </w:rPr>
      </w:pPr>
      <w:r w:rsidRPr="001F0891">
        <w:rPr>
          <w:rFonts w:ascii="Times New Roman" w:hAnsi="Times New Roman" w:cs="Times New Roman"/>
        </w:rPr>
        <w:t>Cieľom vnútorného systému kontroly a hodnotenia zamestnancov školy je harmonizácia aktivít výchovno-vyučovacieho procesu a zvyšovanie kvality práce jednotlivých zamestnancov. Má viesť k zlepšovaniu výkonu a nepretržitému rozvoju kompetencií zamestnancov, k motivácii pedagógov, aby sami hodnotili svoj pracovný výkon a pracovné správanie a menili ich kvalitu prostredníctvom kontinuálneho profesijného vzdelávania a sebavzdelávania, a tým zvyšovali kvalitu celej organizácie.</w:t>
      </w:r>
    </w:p>
    <w:p w:rsidR="00D20F9A" w:rsidRPr="001F0891" w:rsidRDefault="00D20F9A" w:rsidP="00D20F9A">
      <w:pPr>
        <w:pStyle w:val="Zoznamsodrkami"/>
        <w:spacing w:line="360" w:lineRule="auto"/>
        <w:ind w:left="0" w:firstLine="0"/>
        <w:rPr>
          <w:rFonts w:ascii="Times New Roman" w:hAnsi="Times New Roman" w:cs="Times New Roman"/>
        </w:rPr>
      </w:pPr>
      <w:r w:rsidRPr="001F0891">
        <w:rPr>
          <w:rFonts w:ascii="Times New Roman" w:hAnsi="Times New Roman" w:cs="Times New Roman"/>
        </w:rPr>
        <w:t>Vedeniu školy umožňuje prepracovaný systém kontroly a hodnotenia zamestnancov objektívnejšie hodnotiť jednotlivé pracovné výkony, získavať, riadiť, rozvíjať a odmeňovať tých, ktorí majú požadované spôsobilosti napĺňať ciele a výchovno-vzdelávacie programy školy a prispievajú ku kvalitnejšiemu, efektívnejšiemu a lepšiemu fungovaniu organizácie ako celku.</w:t>
      </w:r>
    </w:p>
    <w:p w:rsidR="00D20F9A" w:rsidRPr="001F0891" w:rsidRDefault="00D20F9A" w:rsidP="00D20F9A">
      <w:pPr>
        <w:pStyle w:val="Zoznamsodrkami"/>
        <w:spacing w:line="360" w:lineRule="auto"/>
        <w:ind w:left="0" w:firstLine="0"/>
        <w:rPr>
          <w:rFonts w:ascii="Times New Roman" w:hAnsi="Times New Roman" w:cs="Times New Roman"/>
        </w:rPr>
      </w:pPr>
      <w:r w:rsidRPr="001F0891">
        <w:rPr>
          <w:rFonts w:ascii="Times New Roman" w:hAnsi="Times New Roman" w:cs="Times New Roman"/>
        </w:rPr>
        <w:t>U zamestnancov má systém kontroly a hodnotenia podporovať a rozvíjať také profesionálne konanie a správanie, plnenie pracovných úloh, aktivity kontinuálneho vzdelávanie a sebavzdelávania rozvíjajúceho profesijné kompetencie, ktoré budú prispievať k dosiahnutiu hodnôt, cieľov a funkcií školy.</w:t>
      </w:r>
    </w:p>
    <w:p w:rsidR="00D20F9A" w:rsidRPr="001F0891" w:rsidRDefault="00D20F9A" w:rsidP="00D20F9A">
      <w:pPr>
        <w:spacing w:line="360" w:lineRule="auto"/>
        <w:jc w:val="both"/>
        <w:rPr>
          <w:rFonts w:ascii="Times New Roman" w:hAnsi="Times New Roman" w:cs="Times New Roman"/>
        </w:rPr>
      </w:pPr>
      <w:r w:rsidRPr="001F0891">
        <w:rPr>
          <w:rFonts w:ascii="Times New Roman" w:hAnsi="Times New Roman" w:cs="Times New Roman"/>
        </w:rPr>
        <w:t>Vnútorný systém kontroly a hodnotenia zamestnancov školy je rozpracovaný v ročnom pláne školy.</w:t>
      </w:r>
    </w:p>
    <w:p w:rsidR="00D20F9A" w:rsidRPr="001F0891" w:rsidRDefault="00D20F9A" w:rsidP="00F437E8">
      <w:pPr>
        <w:numPr>
          <w:ilvl w:val="1"/>
          <w:numId w:val="56"/>
        </w:numPr>
        <w:suppressAutoHyphens/>
        <w:spacing w:before="480" w:after="360" w:line="240" w:lineRule="auto"/>
        <w:ind w:left="567" w:hanging="567"/>
        <w:jc w:val="both"/>
        <w:rPr>
          <w:rFonts w:ascii="Times New Roman" w:hAnsi="Times New Roman" w:cs="Times New Roman"/>
          <w:b/>
        </w:rPr>
      </w:pPr>
      <w:r w:rsidRPr="001F0891">
        <w:rPr>
          <w:rFonts w:ascii="Times New Roman" w:hAnsi="Times New Roman" w:cs="Times New Roman"/>
          <w:b/>
        </w:rPr>
        <w:t>Dlhodobé projekty a medzinárodná spolupráca</w:t>
      </w:r>
    </w:p>
    <w:p w:rsidR="00D20F9A" w:rsidRPr="001F0891" w:rsidRDefault="00D20F9A" w:rsidP="00D20F9A">
      <w:pPr>
        <w:spacing w:line="360" w:lineRule="auto"/>
        <w:ind w:firstLine="539"/>
        <w:jc w:val="both"/>
        <w:rPr>
          <w:rFonts w:ascii="Times New Roman" w:hAnsi="Times New Roman" w:cs="Times New Roman"/>
        </w:rPr>
      </w:pPr>
      <w:r w:rsidRPr="001F0891">
        <w:rPr>
          <w:rFonts w:ascii="Times New Roman" w:hAnsi="Times New Roman" w:cs="Times New Roman"/>
        </w:rPr>
        <w:t xml:space="preserve">Zamestnanci školy vypracovali mnoho úspešných projektov: Športujeme všetci, Šport pre všetkých, Všetci sme rovnakí, Otvorená škola – Infovek, oblasť športu, PC jazykové laboratórium, Cudzie jazyky s IKT efektívnejšie, Zdravie a veda, Internát 21. storočia, Knižnica 21. storočia, Naučme sa zachrániť život a ďalšie. </w:t>
      </w:r>
    </w:p>
    <w:p w:rsidR="00D20F9A" w:rsidRPr="001F0891" w:rsidRDefault="00D20F9A" w:rsidP="00D20F9A">
      <w:pPr>
        <w:spacing w:line="360" w:lineRule="auto"/>
        <w:jc w:val="both"/>
        <w:rPr>
          <w:rFonts w:ascii="Times New Roman" w:hAnsi="Times New Roman" w:cs="Times New Roman"/>
          <w:b/>
        </w:rPr>
      </w:pPr>
      <w:r w:rsidRPr="001F0891">
        <w:rPr>
          <w:rFonts w:ascii="Times New Roman" w:hAnsi="Times New Roman" w:cs="Times New Roman"/>
          <w:b/>
        </w:rPr>
        <w:lastRenderedPageBreak/>
        <w:t>3.6    Spolupráca so sociálnymi partnermi</w:t>
      </w:r>
    </w:p>
    <w:p w:rsidR="00D20F9A" w:rsidRPr="001F0891" w:rsidRDefault="00D20F9A" w:rsidP="00D20F9A">
      <w:pPr>
        <w:spacing w:line="360" w:lineRule="auto"/>
        <w:rPr>
          <w:rFonts w:ascii="Times New Roman" w:hAnsi="Times New Roman" w:cs="Times New Roman"/>
          <w:b/>
        </w:rPr>
      </w:pPr>
      <w:r w:rsidRPr="001F0891">
        <w:rPr>
          <w:rFonts w:ascii="Times New Roman" w:hAnsi="Times New Roman" w:cs="Times New Roman"/>
          <w:b/>
        </w:rPr>
        <w:t xml:space="preserve"> Spolupráca so zamestnávateľom</w:t>
      </w:r>
    </w:p>
    <w:p w:rsidR="00D20F9A" w:rsidRPr="001F0891" w:rsidRDefault="00D20F9A" w:rsidP="00D20F9A">
      <w:pPr>
        <w:spacing w:line="360" w:lineRule="auto"/>
        <w:ind w:firstLine="708"/>
        <w:jc w:val="both"/>
        <w:rPr>
          <w:rFonts w:ascii="Times New Roman" w:hAnsi="Times New Roman" w:cs="Times New Roman"/>
        </w:rPr>
      </w:pPr>
      <w:r w:rsidRPr="001F0891">
        <w:rPr>
          <w:rFonts w:ascii="Times New Roman" w:hAnsi="Times New Roman" w:cs="Times New Roman"/>
        </w:rPr>
        <w:t>Zmluvným partnerom školy v odbornej praxi je v Dolnooravskej nemocnici L. Nádaši – Jégého v Dolnom Kubíne a v Zariadenie pre seniorov a Domov sociálnych služieb v Dolnom Kubíne. Spolupráca je zameraná na poskytovanie priestorov pre vykonávanie odbornej klinickej praxe, praktickej výučby pre žiakov školy, ktorá je neoddeliteľnou súčasťou teoretickej výučby žiakov v rámci prípravy na výkon povolania v zdravotníctve.</w:t>
      </w:r>
    </w:p>
    <w:p w:rsidR="00D20F9A" w:rsidRPr="001F0891" w:rsidRDefault="00D20F9A" w:rsidP="00D20F9A">
      <w:pPr>
        <w:spacing w:line="360" w:lineRule="auto"/>
        <w:ind w:firstLine="708"/>
        <w:jc w:val="both"/>
        <w:rPr>
          <w:rFonts w:ascii="Times New Roman" w:hAnsi="Times New Roman" w:cs="Times New Roman"/>
        </w:rPr>
      </w:pPr>
      <w:r w:rsidRPr="001F0891">
        <w:rPr>
          <w:rFonts w:ascii="Times New Roman" w:hAnsi="Times New Roman" w:cs="Times New Roman"/>
        </w:rPr>
        <w:t>Spolupracujeme aj s nemocnicami v Námestove a Trstenej a so ZpS a DSS /Dolný Kubín, Zázrivá, Novoť, Tvrdošín a ostatnými/ o potenciálnom umiestnení našich absolventov v ich zariadeniach.</w:t>
      </w:r>
    </w:p>
    <w:p w:rsidR="00D20F9A" w:rsidRPr="001F0891" w:rsidRDefault="00D20F9A" w:rsidP="00D20F9A">
      <w:pPr>
        <w:spacing w:before="360" w:line="360" w:lineRule="auto"/>
        <w:rPr>
          <w:rFonts w:ascii="Times New Roman" w:hAnsi="Times New Roman" w:cs="Times New Roman"/>
          <w:b/>
        </w:rPr>
      </w:pPr>
      <w:r w:rsidRPr="001F0891">
        <w:rPr>
          <w:rFonts w:ascii="Times New Roman" w:hAnsi="Times New Roman" w:cs="Times New Roman"/>
          <w:b/>
        </w:rPr>
        <w:t>Iní partneri</w:t>
      </w:r>
    </w:p>
    <w:p w:rsidR="00D20F9A" w:rsidRPr="001F0891" w:rsidRDefault="00D20F9A" w:rsidP="00D20F9A">
      <w:pPr>
        <w:spacing w:line="360" w:lineRule="auto"/>
        <w:ind w:firstLine="708"/>
        <w:jc w:val="both"/>
        <w:rPr>
          <w:rFonts w:ascii="Times New Roman" w:hAnsi="Times New Roman" w:cs="Times New Roman"/>
        </w:rPr>
      </w:pPr>
      <w:r w:rsidRPr="001F0891">
        <w:rPr>
          <w:rFonts w:ascii="Times New Roman" w:hAnsi="Times New Roman" w:cs="Times New Roman"/>
        </w:rPr>
        <w:t>Škola spolupracuje s neziskovými organizáciami na humanitárnych, spoločenských a odborných aktivitách - SČK Dolný Kubín, Liga proti rakovine, Rodičovské združenie, Centrum pedagogicko-psychologickej poradne a prevencie v Dolnom Kubíne v rámci preventívnych opatrení vo výchovo-vzdelávacom procese /prednášky, besedy a iné aktivity/.</w:t>
      </w:r>
    </w:p>
    <w:p w:rsidR="00D20F9A" w:rsidRPr="001F0891" w:rsidRDefault="00D20F9A" w:rsidP="00D20F9A">
      <w:pPr>
        <w:spacing w:line="360" w:lineRule="auto"/>
        <w:jc w:val="both"/>
        <w:rPr>
          <w:rFonts w:ascii="Times New Roman" w:hAnsi="Times New Roman" w:cs="Times New Roman"/>
        </w:rPr>
      </w:pPr>
      <w:r w:rsidRPr="001F0891">
        <w:rPr>
          <w:rFonts w:ascii="Times New Roman" w:hAnsi="Times New Roman" w:cs="Times New Roman"/>
        </w:rPr>
        <w:t>Škola spolupracuje so ŽSK v rámci riadenia a metodického usmerňovania procesu výchovy a vzdelávania.</w:t>
      </w:r>
    </w:p>
    <w:p w:rsidR="00D20F9A" w:rsidRPr="001F0891" w:rsidRDefault="00D20F9A" w:rsidP="00D20F9A">
      <w:pPr>
        <w:spacing w:line="360" w:lineRule="auto"/>
        <w:jc w:val="both"/>
        <w:rPr>
          <w:rFonts w:ascii="Times New Roman" w:hAnsi="Times New Roman" w:cs="Times New Roman"/>
        </w:rPr>
      </w:pPr>
    </w:p>
    <w:p w:rsidR="00D20F9A" w:rsidRPr="001F0891" w:rsidRDefault="00D20F9A" w:rsidP="00D20F9A">
      <w:pPr>
        <w:spacing w:line="360" w:lineRule="auto"/>
        <w:jc w:val="both"/>
        <w:rPr>
          <w:rFonts w:ascii="Times New Roman" w:hAnsi="Times New Roman" w:cs="Times New Roman"/>
        </w:rPr>
      </w:pPr>
    </w:p>
    <w:p w:rsidR="00D20F9A" w:rsidRPr="001F0891" w:rsidRDefault="00D20F9A" w:rsidP="00D20F9A">
      <w:pPr>
        <w:spacing w:line="360" w:lineRule="auto"/>
        <w:jc w:val="both"/>
        <w:rPr>
          <w:rFonts w:ascii="Times New Roman" w:hAnsi="Times New Roman" w:cs="Times New Roman"/>
        </w:rPr>
      </w:pPr>
    </w:p>
    <w:p w:rsidR="00D20F9A" w:rsidRPr="001F0891" w:rsidRDefault="00D20F9A" w:rsidP="00D20F9A">
      <w:pPr>
        <w:spacing w:line="360" w:lineRule="auto"/>
        <w:jc w:val="both"/>
        <w:rPr>
          <w:rFonts w:ascii="Times New Roman" w:hAnsi="Times New Roman" w:cs="Times New Roman"/>
        </w:rPr>
      </w:pPr>
    </w:p>
    <w:p w:rsidR="00D20F9A" w:rsidRPr="001F0891" w:rsidRDefault="00D20F9A" w:rsidP="00D20F9A">
      <w:pPr>
        <w:spacing w:line="360" w:lineRule="auto"/>
        <w:jc w:val="both"/>
        <w:rPr>
          <w:rFonts w:ascii="Times New Roman" w:hAnsi="Times New Roman" w:cs="Times New Roman"/>
        </w:rPr>
      </w:pPr>
    </w:p>
    <w:p w:rsidR="00D20F9A" w:rsidRPr="001F0891" w:rsidRDefault="00D20F9A" w:rsidP="00D20F9A">
      <w:pPr>
        <w:spacing w:line="360" w:lineRule="auto"/>
        <w:jc w:val="both"/>
        <w:rPr>
          <w:rFonts w:ascii="Times New Roman" w:hAnsi="Times New Roman" w:cs="Times New Roman"/>
        </w:rPr>
      </w:pPr>
    </w:p>
    <w:p w:rsidR="00D20F9A" w:rsidRPr="001F0891" w:rsidRDefault="00D20F9A" w:rsidP="00D20F9A">
      <w:pPr>
        <w:spacing w:line="360" w:lineRule="auto"/>
        <w:jc w:val="both"/>
        <w:rPr>
          <w:rFonts w:ascii="Times New Roman" w:hAnsi="Times New Roman" w:cs="Times New Roman"/>
        </w:rPr>
      </w:pPr>
    </w:p>
    <w:p w:rsidR="00D20F9A" w:rsidRPr="001F0891" w:rsidRDefault="00D20F9A" w:rsidP="00D20F9A">
      <w:pPr>
        <w:spacing w:line="360" w:lineRule="auto"/>
        <w:jc w:val="both"/>
        <w:rPr>
          <w:rFonts w:ascii="Times New Roman" w:hAnsi="Times New Roman" w:cs="Times New Roman"/>
        </w:rPr>
      </w:pPr>
    </w:p>
    <w:p w:rsidR="00D20F9A" w:rsidRPr="001F0891" w:rsidRDefault="00D20F9A" w:rsidP="00D20F9A">
      <w:pPr>
        <w:spacing w:line="360" w:lineRule="auto"/>
        <w:jc w:val="both"/>
        <w:rPr>
          <w:rFonts w:ascii="Times New Roman" w:hAnsi="Times New Roman" w:cs="Times New Roman"/>
        </w:rPr>
      </w:pPr>
    </w:p>
    <w:p w:rsidR="00D20F9A" w:rsidRPr="001F0891" w:rsidRDefault="00D20F9A" w:rsidP="00F437E8">
      <w:pPr>
        <w:numPr>
          <w:ilvl w:val="0"/>
          <w:numId w:val="16"/>
        </w:numPr>
        <w:spacing w:before="480" w:after="360" w:line="240" w:lineRule="auto"/>
        <w:jc w:val="both"/>
        <w:rPr>
          <w:rFonts w:ascii="Times New Roman" w:hAnsi="Times New Roman" w:cs="Times New Roman"/>
          <w:b/>
          <w:color w:val="C0504D"/>
        </w:rPr>
      </w:pPr>
      <w:r w:rsidRPr="001F0891">
        <w:rPr>
          <w:rFonts w:ascii="Times New Roman" w:hAnsi="Times New Roman" w:cs="Times New Roman"/>
          <w:b/>
          <w:color w:val="C0504D"/>
        </w:rPr>
        <w:lastRenderedPageBreak/>
        <w:t>CHARAKTERISTIKA ŠKOLSKÉHO VZDELÁVACIEHO PROGRAMU V UČEBNOM  ODBORE 5371 H SANITÁR</w:t>
      </w:r>
    </w:p>
    <w:p w:rsidR="00D20F9A" w:rsidRPr="001F0891" w:rsidRDefault="00D20F9A" w:rsidP="00F437E8">
      <w:pPr>
        <w:numPr>
          <w:ilvl w:val="1"/>
          <w:numId w:val="16"/>
        </w:numPr>
        <w:tabs>
          <w:tab w:val="clear" w:pos="390"/>
          <w:tab w:val="num" w:pos="540"/>
        </w:tabs>
        <w:spacing w:before="480" w:after="360" w:line="240" w:lineRule="auto"/>
        <w:jc w:val="both"/>
        <w:rPr>
          <w:rFonts w:ascii="Times New Roman" w:hAnsi="Times New Roman" w:cs="Times New Roman"/>
          <w:b/>
        </w:rPr>
      </w:pPr>
      <w:r w:rsidRPr="001F0891">
        <w:rPr>
          <w:rFonts w:ascii="Times New Roman" w:hAnsi="Times New Roman" w:cs="Times New Roman"/>
          <w:b/>
        </w:rPr>
        <w:t>Popis školského vzdelávacieho programu</w:t>
      </w:r>
    </w:p>
    <w:p w:rsidR="00D20F9A" w:rsidRPr="001F0891" w:rsidRDefault="00D20F9A" w:rsidP="00D20F9A">
      <w:pPr>
        <w:spacing w:line="360" w:lineRule="auto"/>
        <w:ind w:firstLine="539"/>
        <w:jc w:val="both"/>
        <w:rPr>
          <w:rFonts w:ascii="Times New Roman" w:hAnsi="Times New Roman" w:cs="Times New Roman"/>
        </w:rPr>
      </w:pPr>
      <w:r w:rsidRPr="001F0891">
        <w:rPr>
          <w:rFonts w:ascii="Times New Roman" w:hAnsi="Times New Roman" w:cs="Times New Roman"/>
        </w:rPr>
        <w:t>Výchova a vzdelávanie v študijnom odbore 5371 H sanitár sa na kvalifikovanú prípravu zdravotníckych pracovníkov – sanitárov. ŠkVP zahŕňa teoretickú a odbornú prípravu. Teoretické vzdelávanie prebieha v budove školy na Ul. M. Hattalu 2149 v Dolnom Kubíne a odborná príprava v Dolnooravskej nemocnici</w:t>
      </w:r>
      <w:r w:rsidRPr="001F0891">
        <w:rPr>
          <w:rFonts w:ascii="Times New Roman" w:hAnsi="Times New Roman" w:cs="Times New Roman"/>
          <w:color w:val="C00000"/>
        </w:rPr>
        <w:t xml:space="preserve">  </w:t>
      </w:r>
      <w:r w:rsidRPr="001F0891">
        <w:rPr>
          <w:rFonts w:ascii="Times New Roman" w:hAnsi="Times New Roman" w:cs="Times New Roman"/>
        </w:rPr>
        <w:t>L. Nádaši – Jégého v Dolnom Kubíne a v Zariadení pre seniorov v Dolnom Kubíne. Študijný odbor je zameraný na prípravu zdravotníckych pracovníkov pre oblasť ošetrovateľskej starostlivosti v zdravotníckych zariadeniach a zariadeniach sociálnej starostlivosti.</w:t>
      </w:r>
    </w:p>
    <w:p w:rsidR="00D20F9A" w:rsidRPr="001F0891" w:rsidRDefault="00D20F9A" w:rsidP="00D20F9A">
      <w:pPr>
        <w:autoSpaceDE w:val="0"/>
        <w:autoSpaceDN w:val="0"/>
        <w:adjustRightInd w:val="0"/>
        <w:spacing w:line="360" w:lineRule="auto"/>
        <w:ind w:firstLine="708"/>
        <w:jc w:val="both"/>
        <w:rPr>
          <w:rFonts w:ascii="Times New Roman" w:hAnsi="Times New Roman" w:cs="Times New Roman"/>
        </w:rPr>
      </w:pPr>
      <w:r w:rsidRPr="001F0891">
        <w:rPr>
          <w:rFonts w:ascii="Times New Roman" w:hAnsi="Times New Roman" w:cs="Times New Roman"/>
        </w:rPr>
        <w:t xml:space="preserve"> Jeho obsah a štruktúra poskytuje odborný profil, ktorý je zárukou prípravy absolventov schopných samostatne vykonávať sanitárske činnosti na všetkých úsekoch zdravotnej a sociálnej starostlivosti v zdravotníckych, sociálnych a iných zariadeniach.</w:t>
      </w:r>
    </w:p>
    <w:p w:rsidR="00D20F9A" w:rsidRPr="001F0891" w:rsidRDefault="00D20F9A" w:rsidP="00D20F9A">
      <w:pPr>
        <w:spacing w:line="360" w:lineRule="auto"/>
        <w:ind w:firstLine="539"/>
        <w:jc w:val="both"/>
        <w:rPr>
          <w:rFonts w:ascii="Times New Roman" w:hAnsi="Times New Roman" w:cs="Times New Roman"/>
        </w:rPr>
      </w:pPr>
      <w:r w:rsidRPr="001F0891">
        <w:rPr>
          <w:rFonts w:ascii="Times New Roman" w:hAnsi="Times New Roman" w:cs="Times New Roman"/>
        </w:rPr>
        <w:t>Stratégia výučby školy vytvára priestor pre rozvoj odborných, všeobecných a kľúčových kompetencií žiaka, prípravu žiaka na povolanie, získanie prvej odbornej kvalifikácie, priamy vstup na trh práce a poskytuje možnosť celoživotného vzdelávania.</w:t>
      </w:r>
      <w:r w:rsidRPr="001F0891">
        <w:rPr>
          <w:rFonts w:ascii="Times New Roman" w:hAnsi="Times New Roman" w:cs="Times New Roman"/>
          <w:sz w:val="20"/>
          <w:szCs w:val="20"/>
        </w:rPr>
        <w:t xml:space="preserve"> </w:t>
      </w:r>
      <w:r w:rsidRPr="001F0891">
        <w:rPr>
          <w:rFonts w:ascii="Times New Roman" w:hAnsi="Times New Roman" w:cs="Times New Roman"/>
        </w:rPr>
        <w:t>Škola bude rozvíjať aj kompetencie v rámci pracovného prostredia školy napr. schopnosť autonómneho rozhodovania, komunikačné zručnosti, posilňovanie sebaistoty a sebavedomia, schopnosť riešiť problémy a správať sa zodpovedne.</w:t>
      </w:r>
    </w:p>
    <w:p w:rsidR="00D20F9A" w:rsidRPr="001F0891" w:rsidRDefault="00D20F9A" w:rsidP="00D20F9A">
      <w:pPr>
        <w:spacing w:line="360" w:lineRule="auto"/>
        <w:jc w:val="both"/>
        <w:rPr>
          <w:rFonts w:ascii="Times New Roman" w:hAnsi="Times New Roman" w:cs="Times New Roman"/>
        </w:rPr>
      </w:pPr>
      <w:r w:rsidRPr="001F0891">
        <w:rPr>
          <w:rFonts w:ascii="Times New Roman" w:hAnsi="Times New Roman" w:cs="Times New Roman"/>
        </w:rPr>
        <w:t xml:space="preserve"> </w:t>
      </w:r>
      <w:r w:rsidRPr="001F0891">
        <w:rPr>
          <w:rFonts w:ascii="Times New Roman" w:hAnsi="Times New Roman" w:cs="Times New Roman"/>
        </w:rPr>
        <w:tab/>
        <w:t>Škola vo svojej stratégii chce podporiť zvýšenie kvality a efektivity vzdelávania vo vzťahu k rešpektovaniu vzdelávacích potrieb, študijných predpokladov, reálnych vzdelávacích podmienok, špecifických podmienok trhu práce v regióne Orava, dosiahnutých výsledkov práce školy, s umožnením rýchlych a potrebných inovácií a zlepšením pedagogického a sociálneho prostredia.</w:t>
      </w:r>
    </w:p>
    <w:p w:rsidR="00D20F9A" w:rsidRPr="001F0891" w:rsidRDefault="00D20F9A" w:rsidP="00D20F9A">
      <w:pPr>
        <w:autoSpaceDE w:val="0"/>
        <w:autoSpaceDN w:val="0"/>
        <w:adjustRightInd w:val="0"/>
        <w:spacing w:line="360" w:lineRule="auto"/>
        <w:ind w:firstLine="708"/>
        <w:jc w:val="both"/>
        <w:rPr>
          <w:rFonts w:ascii="Times New Roman" w:hAnsi="Times New Roman" w:cs="Times New Roman"/>
        </w:rPr>
      </w:pPr>
      <w:r w:rsidRPr="001F0891">
        <w:rPr>
          <w:rFonts w:ascii="Times New Roman" w:hAnsi="Times New Roman" w:cs="Times New Roman"/>
          <w:bCs/>
        </w:rPr>
        <w:t xml:space="preserve">Z hľadiska jeho použitia pre cieľové skupiny vzdelávacej sústavy Slovenskej republiky je určený pre: </w:t>
      </w:r>
      <w:r w:rsidRPr="001F0891">
        <w:rPr>
          <w:rFonts w:ascii="Times New Roman" w:hAnsi="Times New Roman" w:cs="Times New Roman"/>
        </w:rPr>
        <w:t>absolventov minimálne so stredným odborným vzdelaním, formou externého večerného jednoročného štúdia. Podmienky prijatia ustanovuje vykonávací predpis o prijímacom konaní na stredné školy.</w:t>
      </w:r>
    </w:p>
    <w:p w:rsidR="00D20F9A" w:rsidRPr="001F0891" w:rsidRDefault="00D20F9A" w:rsidP="00D20F9A">
      <w:pPr>
        <w:autoSpaceDE w:val="0"/>
        <w:autoSpaceDN w:val="0"/>
        <w:adjustRightInd w:val="0"/>
        <w:spacing w:line="360" w:lineRule="auto"/>
        <w:ind w:firstLine="708"/>
        <w:jc w:val="both"/>
        <w:rPr>
          <w:rFonts w:ascii="Times New Roman" w:hAnsi="Times New Roman" w:cs="Times New Roman"/>
          <w:b/>
          <w:bCs/>
        </w:rPr>
      </w:pPr>
      <w:r w:rsidRPr="001F0891">
        <w:rPr>
          <w:rFonts w:ascii="Times New Roman" w:hAnsi="Times New Roman" w:cs="Times New Roman"/>
        </w:rPr>
        <w:t xml:space="preserve">Absolventi tohto vzdelávacieho programu získajú stredné odborné vzdelanie. Výstupným dokladom o získanom vzdelaní </w:t>
      </w:r>
      <w:r w:rsidRPr="001F0891">
        <w:rPr>
          <w:rFonts w:ascii="Times New Roman" w:hAnsi="Times New Roman" w:cs="Times New Roman"/>
          <w:b/>
        </w:rPr>
        <w:t xml:space="preserve">je </w:t>
      </w:r>
      <w:r w:rsidRPr="001F0891">
        <w:rPr>
          <w:rFonts w:ascii="Times New Roman" w:hAnsi="Times New Roman" w:cs="Times New Roman"/>
          <w:b/>
          <w:bCs/>
        </w:rPr>
        <w:t>vysvedčenie o záverečnej skúške s doložkou a dokladom o získanej kvalifikácii je výučný list</w:t>
      </w:r>
      <w:r w:rsidRPr="001F0891">
        <w:rPr>
          <w:rFonts w:ascii="Times New Roman" w:hAnsi="Times New Roman" w:cs="Times New Roman"/>
          <w:b/>
        </w:rPr>
        <w:t>.</w:t>
      </w:r>
    </w:p>
    <w:p w:rsidR="00D20F9A" w:rsidRPr="001F0891" w:rsidRDefault="00D20F9A" w:rsidP="00F437E8">
      <w:pPr>
        <w:numPr>
          <w:ilvl w:val="1"/>
          <w:numId w:val="16"/>
        </w:numPr>
        <w:tabs>
          <w:tab w:val="clear" w:pos="390"/>
          <w:tab w:val="num" w:pos="540"/>
        </w:tabs>
        <w:spacing w:before="480" w:after="360" w:line="240" w:lineRule="auto"/>
        <w:jc w:val="both"/>
        <w:rPr>
          <w:rFonts w:ascii="Times New Roman" w:hAnsi="Times New Roman" w:cs="Times New Roman"/>
          <w:bCs/>
          <w:i/>
          <w:iCs/>
        </w:rPr>
      </w:pPr>
      <w:r w:rsidRPr="001F0891">
        <w:rPr>
          <w:rFonts w:ascii="Times New Roman" w:hAnsi="Times New Roman" w:cs="Times New Roman"/>
          <w:b/>
          <w:bCs/>
        </w:rPr>
        <w:t>Základné údaje pre stredné odborné vzdelanie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5760"/>
      </w:tblGrid>
      <w:tr w:rsidR="00D20F9A" w:rsidRPr="001F0891" w:rsidTr="00D8373E">
        <w:tc>
          <w:tcPr>
            <w:tcW w:w="3348" w:type="dxa"/>
            <w:shd w:val="clear" w:color="auto" w:fill="95B3D7"/>
          </w:tcPr>
          <w:p w:rsidR="00D20F9A" w:rsidRPr="001F0891" w:rsidRDefault="00D20F9A" w:rsidP="00D8373E">
            <w:pPr>
              <w:jc w:val="both"/>
              <w:rPr>
                <w:rFonts w:ascii="Times New Roman" w:hAnsi="Times New Roman" w:cs="Times New Roman"/>
                <w:b/>
                <w:bCs/>
              </w:rPr>
            </w:pPr>
            <w:r w:rsidRPr="001F0891">
              <w:rPr>
                <w:rFonts w:ascii="Times New Roman" w:hAnsi="Times New Roman" w:cs="Times New Roman"/>
                <w:b/>
                <w:bCs/>
              </w:rPr>
              <w:t xml:space="preserve">Učebný odbor:  </w:t>
            </w:r>
          </w:p>
        </w:tc>
        <w:tc>
          <w:tcPr>
            <w:tcW w:w="5760" w:type="dxa"/>
          </w:tcPr>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b/>
                <w:bCs/>
              </w:rPr>
              <w:t>5371 H sanitár</w:t>
            </w:r>
          </w:p>
        </w:tc>
      </w:tr>
      <w:tr w:rsidR="00D20F9A" w:rsidRPr="001F0891" w:rsidTr="00D8373E">
        <w:tc>
          <w:tcPr>
            <w:tcW w:w="3348" w:type="dxa"/>
            <w:shd w:val="clear" w:color="auto" w:fill="95B3D7"/>
          </w:tcPr>
          <w:p w:rsidR="00D20F9A" w:rsidRPr="001F0891" w:rsidRDefault="00D20F9A" w:rsidP="00D8373E">
            <w:pPr>
              <w:jc w:val="both"/>
              <w:rPr>
                <w:rFonts w:ascii="Times New Roman" w:hAnsi="Times New Roman" w:cs="Times New Roman"/>
                <w:bCs/>
              </w:rPr>
            </w:pPr>
            <w:r w:rsidRPr="001F0891">
              <w:rPr>
                <w:rFonts w:ascii="Times New Roman" w:hAnsi="Times New Roman" w:cs="Times New Roman"/>
              </w:rPr>
              <w:lastRenderedPageBreak/>
              <w:t>Forma výchovy a vzdelávania:</w:t>
            </w:r>
          </w:p>
        </w:tc>
        <w:tc>
          <w:tcPr>
            <w:tcW w:w="5760" w:type="dxa"/>
          </w:tcPr>
          <w:p w:rsidR="00D20F9A" w:rsidRPr="001F0891" w:rsidRDefault="00D20F9A" w:rsidP="00D8373E">
            <w:pPr>
              <w:autoSpaceDE w:val="0"/>
              <w:autoSpaceDN w:val="0"/>
              <w:adjustRightInd w:val="0"/>
              <w:rPr>
                <w:rFonts w:ascii="Times New Roman" w:hAnsi="Times New Roman" w:cs="Times New Roman"/>
                <w:bCs/>
              </w:rPr>
            </w:pPr>
            <w:r w:rsidRPr="001F0891">
              <w:rPr>
                <w:rFonts w:ascii="Times New Roman" w:hAnsi="Times New Roman" w:cs="Times New Roman"/>
              </w:rPr>
              <w:t xml:space="preserve">Externá večerná, pre absolventov </w:t>
            </w:r>
            <w:r w:rsidRPr="001F0891">
              <w:rPr>
                <w:rFonts w:ascii="Times New Roman" w:hAnsi="Times New Roman" w:cs="Times New Roman"/>
                <w:bCs/>
              </w:rPr>
              <w:t>minimálne so</w:t>
            </w:r>
          </w:p>
          <w:p w:rsidR="00D20F9A" w:rsidRPr="001F0891" w:rsidRDefault="00D20F9A" w:rsidP="00D8373E">
            <w:pPr>
              <w:jc w:val="both"/>
              <w:rPr>
                <w:rFonts w:ascii="Times New Roman" w:hAnsi="Times New Roman" w:cs="Times New Roman"/>
                <w:bCs/>
              </w:rPr>
            </w:pPr>
            <w:r w:rsidRPr="001F0891">
              <w:rPr>
                <w:rFonts w:ascii="Times New Roman" w:hAnsi="Times New Roman" w:cs="Times New Roman"/>
                <w:b/>
                <w:bCs/>
              </w:rPr>
              <w:t>stredným odborným vzdelaním</w:t>
            </w:r>
            <w:r w:rsidRPr="001F0891">
              <w:rPr>
                <w:rFonts w:ascii="Times New Roman" w:hAnsi="Times New Roman" w:cs="Times New Roman"/>
                <w:bCs/>
              </w:rPr>
              <w:t xml:space="preserve"> </w:t>
            </w:r>
            <w:r w:rsidRPr="001F0891">
              <w:rPr>
                <w:rFonts w:ascii="Times New Roman" w:hAnsi="Times New Roman" w:cs="Times New Roman"/>
              </w:rPr>
              <w:t>(sekundárne)</w:t>
            </w:r>
          </w:p>
        </w:tc>
      </w:tr>
      <w:tr w:rsidR="00D20F9A" w:rsidRPr="001F0891" w:rsidTr="00D8373E">
        <w:tc>
          <w:tcPr>
            <w:tcW w:w="3348" w:type="dxa"/>
            <w:shd w:val="clear" w:color="auto" w:fill="95B3D7"/>
          </w:tcPr>
          <w:p w:rsidR="00D20F9A" w:rsidRPr="001F0891" w:rsidRDefault="00D20F9A" w:rsidP="00D8373E">
            <w:pPr>
              <w:jc w:val="both"/>
              <w:rPr>
                <w:rFonts w:ascii="Times New Roman" w:hAnsi="Times New Roman" w:cs="Times New Roman"/>
                <w:bCs/>
              </w:rPr>
            </w:pPr>
            <w:r w:rsidRPr="001F0891">
              <w:rPr>
                <w:rFonts w:ascii="Times New Roman" w:hAnsi="Times New Roman" w:cs="Times New Roman"/>
              </w:rPr>
              <w:t>Dĺžka štúdia:</w:t>
            </w:r>
          </w:p>
        </w:tc>
        <w:tc>
          <w:tcPr>
            <w:tcW w:w="5760" w:type="dxa"/>
          </w:tcPr>
          <w:p w:rsidR="00D20F9A" w:rsidRPr="001F0891" w:rsidRDefault="00D20F9A" w:rsidP="00D8373E">
            <w:pPr>
              <w:jc w:val="both"/>
              <w:rPr>
                <w:rFonts w:ascii="Times New Roman" w:hAnsi="Times New Roman" w:cs="Times New Roman"/>
                <w:bCs/>
              </w:rPr>
            </w:pPr>
            <w:r w:rsidRPr="001F0891">
              <w:rPr>
                <w:rFonts w:ascii="Times New Roman" w:hAnsi="Times New Roman" w:cs="Times New Roman"/>
              </w:rPr>
              <w:t>jeden rok</w:t>
            </w:r>
          </w:p>
        </w:tc>
      </w:tr>
      <w:tr w:rsidR="00D20F9A" w:rsidRPr="001F0891" w:rsidTr="00D8373E">
        <w:tc>
          <w:tcPr>
            <w:tcW w:w="3348" w:type="dxa"/>
            <w:shd w:val="clear" w:color="auto" w:fill="95B3D7"/>
          </w:tcPr>
          <w:p w:rsidR="00D20F9A" w:rsidRPr="001F0891" w:rsidRDefault="00D20F9A" w:rsidP="00D8373E">
            <w:pPr>
              <w:jc w:val="both"/>
              <w:rPr>
                <w:rFonts w:ascii="Times New Roman" w:hAnsi="Times New Roman" w:cs="Times New Roman"/>
                <w:bCs/>
              </w:rPr>
            </w:pPr>
            <w:r w:rsidRPr="001F0891">
              <w:rPr>
                <w:rFonts w:ascii="Times New Roman" w:hAnsi="Times New Roman" w:cs="Times New Roman"/>
              </w:rPr>
              <w:t>Vyučovací jazyk:</w:t>
            </w:r>
          </w:p>
        </w:tc>
        <w:tc>
          <w:tcPr>
            <w:tcW w:w="5760" w:type="dxa"/>
          </w:tcPr>
          <w:p w:rsidR="00D20F9A" w:rsidRPr="001F0891" w:rsidRDefault="00D20F9A" w:rsidP="00D8373E">
            <w:pPr>
              <w:jc w:val="both"/>
              <w:rPr>
                <w:rFonts w:ascii="Times New Roman" w:hAnsi="Times New Roman" w:cs="Times New Roman"/>
                <w:bCs/>
              </w:rPr>
            </w:pPr>
            <w:r w:rsidRPr="001F0891">
              <w:rPr>
                <w:rFonts w:ascii="Times New Roman" w:hAnsi="Times New Roman" w:cs="Times New Roman"/>
              </w:rPr>
              <w:t>Slovenský jazyk</w:t>
            </w:r>
          </w:p>
        </w:tc>
      </w:tr>
      <w:tr w:rsidR="00D20F9A" w:rsidRPr="001F0891" w:rsidTr="00D8373E">
        <w:tc>
          <w:tcPr>
            <w:tcW w:w="3348" w:type="dxa"/>
            <w:shd w:val="clear" w:color="auto" w:fill="95B3D7"/>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Nevyhnutne vstupné</w:t>
            </w:r>
          </w:p>
          <w:p w:rsidR="00D20F9A" w:rsidRPr="001F0891" w:rsidRDefault="00D20F9A" w:rsidP="00D8373E">
            <w:pPr>
              <w:jc w:val="both"/>
              <w:rPr>
                <w:rFonts w:ascii="Times New Roman" w:hAnsi="Times New Roman" w:cs="Times New Roman"/>
                <w:bCs/>
              </w:rPr>
            </w:pPr>
            <w:r w:rsidRPr="001F0891">
              <w:rPr>
                <w:rFonts w:ascii="Times New Roman" w:hAnsi="Times New Roman" w:cs="Times New Roman"/>
              </w:rPr>
              <w:t>požiadavky na štúdium:</w:t>
            </w:r>
          </w:p>
        </w:tc>
        <w:tc>
          <w:tcPr>
            <w:tcW w:w="5760" w:type="dxa"/>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Minimálne stredné odborné vzdelanie (sekundárne) 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splnenie podmienok prijímacieho konania</w:t>
            </w:r>
          </w:p>
        </w:tc>
      </w:tr>
      <w:tr w:rsidR="00D20F9A" w:rsidRPr="001F0891" w:rsidTr="00D8373E">
        <w:tc>
          <w:tcPr>
            <w:tcW w:w="3348" w:type="dxa"/>
            <w:shd w:val="clear" w:color="auto" w:fill="95B3D7"/>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Podmienky na prijatie</w:t>
            </w:r>
          </w:p>
          <w:p w:rsidR="00D20F9A" w:rsidRPr="001F0891" w:rsidRDefault="00D20F9A" w:rsidP="00D8373E">
            <w:pPr>
              <w:jc w:val="both"/>
              <w:rPr>
                <w:rFonts w:ascii="Times New Roman" w:hAnsi="Times New Roman" w:cs="Times New Roman"/>
                <w:bCs/>
              </w:rPr>
            </w:pPr>
            <w:r w:rsidRPr="001F0891">
              <w:rPr>
                <w:rFonts w:ascii="Times New Roman" w:hAnsi="Times New Roman" w:cs="Times New Roman"/>
              </w:rPr>
              <w:t>do učebného odboru:</w:t>
            </w:r>
          </w:p>
        </w:tc>
        <w:tc>
          <w:tcPr>
            <w:tcW w:w="5760" w:type="dxa"/>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Do učebného odboru sanitár môžu byť prijatí uchádzači,</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ktorí spĺňajú zdravotnú spôsobilosť na prácu v odbore.</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Vyjadrenie lekára o zdravotnom stave uchádzača musí byť pripojené k prihláške.</w:t>
            </w:r>
          </w:p>
        </w:tc>
      </w:tr>
      <w:tr w:rsidR="00D20F9A" w:rsidRPr="001F0891" w:rsidTr="00D8373E">
        <w:tc>
          <w:tcPr>
            <w:tcW w:w="3348" w:type="dxa"/>
            <w:shd w:val="clear" w:color="auto" w:fill="95B3D7"/>
          </w:tcPr>
          <w:p w:rsidR="00D20F9A" w:rsidRPr="001F0891" w:rsidRDefault="00D20F9A" w:rsidP="00D8373E">
            <w:pPr>
              <w:jc w:val="both"/>
              <w:rPr>
                <w:rFonts w:ascii="Times New Roman" w:hAnsi="Times New Roman" w:cs="Times New Roman"/>
                <w:bCs/>
              </w:rPr>
            </w:pPr>
            <w:r w:rsidRPr="001F0891">
              <w:rPr>
                <w:rFonts w:ascii="Times New Roman" w:hAnsi="Times New Roman" w:cs="Times New Roman"/>
              </w:rPr>
              <w:t>Spôsob ukončenia štúdia:</w:t>
            </w:r>
          </w:p>
        </w:tc>
        <w:tc>
          <w:tcPr>
            <w:tcW w:w="5760" w:type="dxa"/>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Záverečná skúška</w:t>
            </w:r>
          </w:p>
        </w:tc>
      </w:tr>
      <w:tr w:rsidR="00D20F9A" w:rsidRPr="001F0891" w:rsidTr="00D8373E">
        <w:tc>
          <w:tcPr>
            <w:tcW w:w="3348" w:type="dxa"/>
            <w:shd w:val="clear" w:color="auto" w:fill="95B3D7"/>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Doklad o získanom stupni</w:t>
            </w:r>
          </w:p>
          <w:p w:rsidR="00D20F9A" w:rsidRPr="001F0891" w:rsidRDefault="00D20F9A" w:rsidP="00D8373E">
            <w:pPr>
              <w:autoSpaceDE w:val="0"/>
              <w:autoSpaceDN w:val="0"/>
              <w:adjustRightInd w:val="0"/>
              <w:rPr>
                <w:rFonts w:ascii="Times New Roman" w:hAnsi="Times New Roman" w:cs="Times New Roman"/>
              </w:rPr>
            </w:pP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vzdelania a o získanej</w:t>
            </w:r>
          </w:p>
          <w:p w:rsidR="00D20F9A" w:rsidRPr="001F0891" w:rsidRDefault="00D20F9A" w:rsidP="00D8373E">
            <w:pPr>
              <w:jc w:val="both"/>
              <w:rPr>
                <w:rFonts w:ascii="Times New Roman" w:hAnsi="Times New Roman" w:cs="Times New Roman"/>
                <w:bCs/>
              </w:rPr>
            </w:pPr>
            <w:r w:rsidRPr="001F0891">
              <w:rPr>
                <w:rFonts w:ascii="Times New Roman" w:hAnsi="Times New Roman" w:cs="Times New Roman"/>
              </w:rPr>
              <w:t>kvalifikácii:</w:t>
            </w:r>
          </w:p>
        </w:tc>
        <w:tc>
          <w:tcPr>
            <w:tcW w:w="5760" w:type="dxa"/>
          </w:tcPr>
          <w:p w:rsidR="00D20F9A" w:rsidRPr="001F0891" w:rsidRDefault="00D20F9A" w:rsidP="00D8373E">
            <w:pPr>
              <w:autoSpaceDE w:val="0"/>
              <w:autoSpaceDN w:val="0"/>
              <w:adjustRightInd w:val="0"/>
              <w:rPr>
                <w:rFonts w:ascii="Times New Roman" w:hAnsi="Times New Roman" w:cs="Times New Roman"/>
                <w:b/>
                <w:bCs/>
              </w:rPr>
            </w:pPr>
            <w:r w:rsidRPr="001F0891">
              <w:rPr>
                <w:rFonts w:ascii="Times New Roman" w:hAnsi="Times New Roman" w:cs="Times New Roman"/>
                <w:b/>
                <w:bCs/>
              </w:rPr>
              <w:t>Vysvedčenie o záverečnej skúške s doložkou</w:t>
            </w:r>
          </w:p>
          <w:p w:rsidR="00D20F9A" w:rsidRPr="001F0891" w:rsidRDefault="00D20F9A" w:rsidP="00D8373E">
            <w:pPr>
              <w:autoSpaceDE w:val="0"/>
              <w:autoSpaceDN w:val="0"/>
              <w:adjustRightInd w:val="0"/>
              <w:rPr>
                <w:rFonts w:ascii="Times New Roman" w:hAnsi="Times New Roman" w:cs="Times New Roman"/>
                <w:b/>
              </w:rPr>
            </w:pPr>
            <w:r w:rsidRPr="001F0891">
              <w:rPr>
                <w:rFonts w:ascii="Times New Roman" w:hAnsi="Times New Roman" w:cs="Times New Roman"/>
                <w:b/>
                <w:bCs/>
              </w:rPr>
              <w:t>a dokladom o získanej kvalifikácii je výučný list</w:t>
            </w:r>
            <w:r w:rsidRPr="001F0891">
              <w:rPr>
                <w:rFonts w:ascii="Times New Roman" w:hAnsi="Times New Roman" w:cs="Times New Roman"/>
                <w:b/>
              </w:rPr>
              <w:t>.</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Absolvent v zmysle nariadenia vlády č. 513/2011 Z. z. o</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používaní profesijných titulov a ich skratiek viažucich sa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na odbornú spôsobilosť na výkon zdravotníckeho</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 xml:space="preserve">povolania je oprávnený používať profesijný titul </w:t>
            </w:r>
            <w:r w:rsidRPr="001F0891">
              <w:rPr>
                <w:rFonts w:ascii="Times New Roman" w:hAnsi="Times New Roman" w:cs="Times New Roman"/>
                <w:i/>
                <w:iCs/>
              </w:rPr>
              <w:t xml:space="preserve">"sanitár", </w:t>
            </w:r>
            <w:r w:rsidRPr="001F0891">
              <w:rPr>
                <w:rFonts w:ascii="Times New Roman" w:hAnsi="Times New Roman" w:cs="Times New Roman"/>
              </w:rPr>
              <w:t>ktorý používa osoba odborne spôsobilá na výkon odborných pracovných činností v zdravotníckom povolaní sanitár</w:t>
            </w:r>
          </w:p>
        </w:tc>
      </w:tr>
      <w:tr w:rsidR="00D20F9A" w:rsidRPr="001F0891" w:rsidTr="00D8373E">
        <w:tc>
          <w:tcPr>
            <w:tcW w:w="3348" w:type="dxa"/>
            <w:shd w:val="clear" w:color="auto" w:fill="95B3D7"/>
          </w:tcPr>
          <w:p w:rsidR="00D20F9A" w:rsidRPr="001F0891" w:rsidRDefault="00D20F9A" w:rsidP="00D8373E">
            <w:pPr>
              <w:jc w:val="both"/>
              <w:rPr>
                <w:rFonts w:ascii="Times New Roman" w:hAnsi="Times New Roman" w:cs="Times New Roman"/>
                <w:bCs/>
              </w:rPr>
            </w:pPr>
            <w:r w:rsidRPr="001F0891">
              <w:rPr>
                <w:rFonts w:ascii="Times New Roman" w:hAnsi="Times New Roman" w:cs="Times New Roman"/>
              </w:rPr>
              <w:t>Poskytnutý stupeň vzdelania:</w:t>
            </w:r>
          </w:p>
        </w:tc>
        <w:tc>
          <w:tcPr>
            <w:tcW w:w="5760" w:type="dxa"/>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Stredné odborné vzdelanie (sekundárne)</w:t>
            </w:r>
          </w:p>
        </w:tc>
      </w:tr>
      <w:tr w:rsidR="00D20F9A" w:rsidRPr="001F0891" w:rsidTr="00D8373E">
        <w:tc>
          <w:tcPr>
            <w:tcW w:w="3348" w:type="dxa"/>
            <w:shd w:val="clear" w:color="auto" w:fill="95B3D7"/>
          </w:tcPr>
          <w:p w:rsidR="00D20F9A" w:rsidRPr="001F0891" w:rsidRDefault="00D20F9A" w:rsidP="00D8373E">
            <w:pPr>
              <w:jc w:val="both"/>
              <w:rPr>
                <w:rFonts w:ascii="Times New Roman" w:hAnsi="Times New Roman" w:cs="Times New Roman"/>
              </w:rPr>
            </w:pP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Možnosti pracovného</w:t>
            </w:r>
          </w:p>
          <w:p w:rsidR="00D20F9A" w:rsidRPr="001F0891" w:rsidRDefault="00D20F9A" w:rsidP="00D8373E">
            <w:pPr>
              <w:jc w:val="both"/>
              <w:rPr>
                <w:rFonts w:ascii="Times New Roman" w:hAnsi="Times New Roman" w:cs="Times New Roman"/>
              </w:rPr>
            </w:pPr>
            <w:r w:rsidRPr="001F0891">
              <w:rPr>
                <w:rFonts w:ascii="Times New Roman" w:hAnsi="Times New Roman" w:cs="Times New Roman"/>
              </w:rPr>
              <w:t>uplatnenia absolventa</w:t>
            </w:r>
          </w:p>
        </w:tc>
        <w:tc>
          <w:tcPr>
            <w:tcW w:w="5760" w:type="dxa"/>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Sanitár je zdravotnícky pracovník, ktorý sa uplatní najmä</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v zdravotníckych zariadeniach, zariadeniach prírodných</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liečebných kúpeľov a zariadeniach sociálnych služieb.</w:t>
            </w:r>
          </w:p>
        </w:tc>
      </w:tr>
      <w:tr w:rsidR="00D20F9A" w:rsidRPr="001F0891" w:rsidTr="00D8373E">
        <w:tc>
          <w:tcPr>
            <w:tcW w:w="3348" w:type="dxa"/>
            <w:shd w:val="clear" w:color="auto" w:fill="95B3D7"/>
          </w:tcPr>
          <w:p w:rsidR="00D20F9A" w:rsidRPr="001F0891" w:rsidRDefault="00D20F9A" w:rsidP="00D8373E">
            <w:pPr>
              <w:jc w:val="both"/>
              <w:rPr>
                <w:rFonts w:ascii="Times New Roman" w:hAnsi="Times New Roman" w:cs="Times New Roman"/>
              </w:rPr>
            </w:pPr>
            <w:r w:rsidRPr="001F0891">
              <w:rPr>
                <w:rFonts w:ascii="Times New Roman" w:hAnsi="Times New Roman" w:cs="Times New Roman"/>
              </w:rPr>
              <w:t>Možnosti ďalšieho štúdia:</w:t>
            </w:r>
          </w:p>
        </w:tc>
        <w:tc>
          <w:tcPr>
            <w:tcW w:w="5760" w:type="dxa"/>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Vzdelávacie programy úplného stredného odborného</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štúdia.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Ďalšie vzdelávanie zdravotníckych pracovníkov podľa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platnej legislatívy MZ SR</w:t>
            </w:r>
          </w:p>
        </w:tc>
      </w:tr>
    </w:tbl>
    <w:p w:rsidR="00D20F9A" w:rsidRDefault="00D20F9A" w:rsidP="00D20F9A">
      <w:pPr>
        <w:jc w:val="both"/>
        <w:rPr>
          <w:rFonts w:ascii="Times New Roman" w:hAnsi="Times New Roman" w:cs="Times New Roman"/>
          <w:bCs/>
        </w:rPr>
      </w:pPr>
    </w:p>
    <w:p w:rsidR="001F0891" w:rsidRPr="001F0891" w:rsidRDefault="001F0891" w:rsidP="00D20F9A">
      <w:pPr>
        <w:jc w:val="both"/>
        <w:rPr>
          <w:rFonts w:ascii="Times New Roman" w:hAnsi="Times New Roman" w:cs="Times New Roman"/>
          <w:bCs/>
        </w:rPr>
      </w:pPr>
    </w:p>
    <w:p w:rsidR="00D20F9A" w:rsidRPr="001F0891" w:rsidRDefault="00D20F9A" w:rsidP="00D20F9A">
      <w:pPr>
        <w:jc w:val="both"/>
        <w:rPr>
          <w:rFonts w:ascii="Times New Roman" w:hAnsi="Times New Roman" w:cs="Times New Roman"/>
          <w:bCs/>
        </w:rPr>
      </w:pPr>
    </w:p>
    <w:p w:rsidR="00D20F9A" w:rsidRPr="001F0891" w:rsidRDefault="00D20F9A" w:rsidP="00D20F9A">
      <w:pPr>
        <w:jc w:val="both"/>
        <w:rPr>
          <w:rFonts w:ascii="Times New Roman" w:hAnsi="Times New Roman" w:cs="Times New Roman"/>
          <w:b/>
          <w:bCs/>
        </w:rPr>
      </w:pPr>
      <w:r w:rsidRPr="001F0891">
        <w:rPr>
          <w:rFonts w:ascii="Times New Roman" w:hAnsi="Times New Roman" w:cs="Times New Roman"/>
          <w:b/>
          <w:bCs/>
        </w:rPr>
        <w:lastRenderedPageBreak/>
        <w:t>4.3 Organizácia výučby</w:t>
      </w:r>
    </w:p>
    <w:p w:rsidR="00D20F9A" w:rsidRPr="001F0891" w:rsidRDefault="00D20F9A" w:rsidP="00D20F9A">
      <w:pPr>
        <w:jc w:val="both"/>
        <w:rPr>
          <w:rFonts w:ascii="Times New Roman" w:hAnsi="Times New Roman" w:cs="Times New Roman"/>
          <w:b/>
          <w:bCs/>
        </w:rPr>
      </w:pPr>
      <w:r w:rsidRPr="001F0891">
        <w:rPr>
          <w:rFonts w:ascii="Times New Roman" w:hAnsi="Times New Roman" w:cs="Times New Roman"/>
          <w:b/>
          <w:bCs/>
        </w:rPr>
        <w:t>4.3.1 Charakteristika obsahu vzdelávania a prípravy</w:t>
      </w:r>
    </w:p>
    <w:p w:rsidR="00D20F9A" w:rsidRPr="001F0891" w:rsidRDefault="00D20F9A" w:rsidP="00D20F9A">
      <w:pPr>
        <w:jc w:val="both"/>
        <w:rPr>
          <w:rFonts w:ascii="Times New Roman" w:hAnsi="Times New Roman" w:cs="Times New Roman"/>
        </w:rPr>
      </w:pPr>
    </w:p>
    <w:p w:rsidR="00D20F9A" w:rsidRPr="001F0891" w:rsidRDefault="00D20F9A" w:rsidP="00D20F9A">
      <w:pPr>
        <w:spacing w:line="360" w:lineRule="auto"/>
        <w:ind w:firstLine="454"/>
        <w:jc w:val="both"/>
        <w:rPr>
          <w:rFonts w:ascii="Times New Roman" w:hAnsi="Times New Roman" w:cs="Times New Roman"/>
          <w:bCs/>
        </w:rPr>
      </w:pPr>
      <w:r w:rsidRPr="001F0891">
        <w:rPr>
          <w:rFonts w:ascii="Times New Roman" w:hAnsi="Times New Roman" w:cs="Times New Roman"/>
        </w:rPr>
        <w:t>Obsah vzdelania je koncipovaný tak, aby žiaci zvládli všeobecné a odborné poznatky a zručnosti na požadovanej profesionálnej úrovni nevyhnutné na získanie stredného odborného vzdelania a odbornej spôsobilosti na výkon zdravotníckeho povolania sanitár. Tomu zodpovedá štruktúra a obsah odbornej zložky vzdelávania  vrátane klinickej praxe. Dominantnú zložku odbornej prípravy tvoria predmety teoretického a praktického zamerania, najmä zdravoveda, sanitárstvo a klinická prax v sanitárskych činnostiach. Tieto predmety prehlbujú vzťah medzi teoretickými vedomosťami a praktickým osvojovaním si profesionálnych zručností</w:t>
      </w:r>
      <w:r w:rsidRPr="001F0891">
        <w:rPr>
          <w:rFonts w:ascii="Times New Roman" w:hAnsi="Times New Roman" w:cs="Times New Roman"/>
          <w:bCs/>
        </w:rPr>
        <w:t>.</w:t>
      </w:r>
      <w:r w:rsidRPr="001F0891">
        <w:rPr>
          <w:rFonts w:ascii="Times New Roman" w:hAnsi="Times New Roman" w:cs="Times New Roman"/>
        </w:rPr>
        <w:t xml:space="preserve"> Škola vo výučbovej stratégii uprednostňuje tie vyučovacie metódy, ktoré vedú k harmonizácii teoretickej a praktickej prípravy tak pre profesionálny život, ako aj pre život v spoločnosti a medzi ľuďmi. Výučba je orientovaná na uplatnenie autodidaktických metód (samostatné učenie a práca) hlavne pri riešení problémových úloh, tímovej práci a spolupráci. Uplatňujú sa metódy dialogické slovné formou účelovo zameranej diskusií alebo brainstormingu, ktoré naučia žiakov komunikovať s druhými ľuďmi na báze ľudskej slušnosti a ohľaduplnosti. Poskytujú žiakom priestor na vytvorenie si vlastného názoru založeného na osobnom úsudku. Vedú žiakov k odmietaniu populistických praktík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hier, súťaží, simulačných a situačných metód, riešenie konfliktových situácií a pod. Osobitný dôraz kladieme na rozvoj prosociálneho správania a stavovskú česť. Uplatňované metódy sú konkretizované na úrovni študijných osnov jednotlivých predmetov</w:t>
      </w:r>
    </w:p>
    <w:p w:rsidR="00D20F9A" w:rsidRPr="001F0891" w:rsidRDefault="00D20F9A" w:rsidP="00D20F9A">
      <w:pPr>
        <w:jc w:val="both"/>
        <w:rPr>
          <w:rFonts w:ascii="Times New Roman" w:hAnsi="Times New Roman" w:cs="Times New Roman"/>
          <w:bCs/>
        </w:rPr>
      </w:pPr>
    </w:p>
    <w:p w:rsidR="00D20F9A" w:rsidRPr="001F0891" w:rsidRDefault="00D20F9A" w:rsidP="001F0891">
      <w:pPr>
        <w:jc w:val="both"/>
        <w:rPr>
          <w:rFonts w:ascii="Times New Roman" w:hAnsi="Times New Roman" w:cs="Times New Roman"/>
          <w:b/>
          <w:bCs/>
        </w:rPr>
      </w:pPr>
      <w:r w:rsidRPr="001F0891">
        <w:rPr>
          <w:rFonts w:ascii="Times New Roman" w:hAnsi="Times New Roman" w:cs="Times New Roman"/>
          <w:b/>
          <w:bCs/>
        </w:rPr>
        <w:t>4.3.2 Požiadavky zdravotnej spôsobilosti  na uchádzača</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Do stredných zdravotníckych škôl môžu byť prijatí uchádzači, ktorých zdravotný stav posúdil</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a na prihláške potvrdil všeobecný lekár pre dospelých. Do učebného odboru sanitár môžu byť</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prijatí žiaci, ktorí spĺňajú zdravotnú spôsobilosť k výkonu zdravotníckeho povolania vrátane</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opatrení pre pracovníkov vykonávajúcich epidemiologicky závažnú činnosť podľa právnych</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lastRenderedPageBreak/>
        <w:t>predpisov MZ SR.</w:t>
      </w:r>
    </w:p>
    <w:p w:rsidR="00D20F9A" w:rsidRPr="001F0891" w:rsidRDefault="00D20F9A" w:rsidP="00D20F9A">
      <w:pPr>
        <w:autoSpaceDE w:val="0"/>
        <w:autoSpaceDN w:val="0"/>
        <w:adjustRightInd w:val="0"/>
        <w:spacing w:line="360" w:lineRule="auto"/>
        <w:jc w:val="both"/>
        <w:rPr>
          <w:rFonts w:ascii="Times New Roman" w:hAnsi="Times New Roman" w:cs="Times New Roman"/>
          <w:bCs/>
        </w:rPr>
      </w:pPr>
      <w:r w:rsidRPr="001F0891">
        <w:rPr>
          <w:rFonts w:ascii="Times New Roman" w:hAnsi="Times New Roman" w:cs="Times New Roman"/>
          <w:bCs/>
        </w:rPr>
        <w:t>Do učebného odboru sanitár nemôžu byť prijatí uchádzači, ktorí majú mentálne ,zmyslové alebo telesné postihnutie, zdravotné oslabenie alebo ochorenie, majú narušenú komunikačnú schopnosť, špecifické poruchy učenia alebo správania sa, autistický syndróm, poruchy psychického vývinu.</w:t>
      </w:r>
    </w:p>
    <w:p w:rsidR="00D20F9A" w:rsidRPr="001F0891" w:rsidRDefault="00D20F9A" w:rsidP="00D20F9A">
      <w:pPr>
        <w:autoSpaceDE w:val="0"/>
        <w:autoSpaceDN w:val="0"/>
        <w:adjustRightInd w:val="0"/>
        <w:spacing w:line="360" w:lineRule="auto"/>
        <w:jc w:val="both"/>
        <w:rPr>
          <w:rFonts w:ascii="Times New Roman" w:hAnsi="Times New Roman" w:cs="Times New Roman"/>
          <w:b/>
          <w:bCs/>
        </w:rPr>
      </w:pPr>
    </w:p>
    <w:p w:rsidR="00D20F9A" w:rsidRPr="001F0891" w:rsidRDefault="00D20F9A" w:rsidP="001F0891">
      <w:pPr>
        <w:spacing w:line="360" w:lineRule="auto"/>
        <w:jc w:val="both"/>
        <w:rPr>
          <w:rFonts w:ascii="Times New Roman" w:hAnsi="Times New Roman" w:cs="Times New Roman"/>
          <w:b/>
          <w:bCs/>
        </w:rPr>
      </w:pPr>
      <w:r w:rsidRPr="001F0891">
        <w:rPr>
          <w:rFonts w:ascii="Times New Roman" w:hAnsi="Times New Roman" w:cs="Times New Roman"/>
          <w:b/>
          <w:bCs/>
        </w:rPr>
        <w:t xml:space="preserve">4.4 </w:t>
      </w:r>
      <w:r w:rsidR="001F0891">
        <w:rPr>
          <w:rFonts w:ascii="Times New Roman" w:hAnsi="Times New Roman" w:cs="Times New Roman"/>
          <w:b/>
          <w:bCs/>
        </w:rPr>
        <w:t>Požiad</w:t>
      </w:r>
      <w:r w:rsidRPr="001F0891">
        <w:rPr>
          <w:rFonts w:ascii="Times New Roman" w:hAnsi="Times New Roman" w:cs="Times New Roman"/>
          <w:b/>
          <w:bCs/>
        </w:rPr>
        <w:t>avky na bezpečnosť, ochranu zdravia a hygienu práce</w:t>
      </w:r>
    </w:p>
    <w:p w:rsidR="00D20F9A" w:rsidRPr="001F0891" w:rsidRDefault="00D20F9A" w:rsidP="00D20F9A">
      <w:pPr>
        <w:spacing w:line="360" w:lineRule="auto"/>
        <w:jc w:val="both"/>
        <w:rPr>
          <w:rFonts w:ascii="Times New Roman" w:hAnsi="Times New Roman" w:cs="Times New Roman"/>
          <w:b/>
          <w:bCs/>
        </w:rPr>
      </w:pPr>
      <w:r w:rsidRPr="001F0891">
        <w:rPr>
          <w:rFonts w:ascii="Times New Roman" w:hAnsi="Times New Roman" w:cs="Times New Roman"/>
        </w:rPr>
        <w:t>Požiadavky vychádzajúce zo všeobecne platných predpisov, nariadení a vyhlášok</w:t>
      </w:r>
      <w:r w:rsidRPr="001F0891">
        <w:rPr>
          <w:rFonts w:ascii="Times New Roman" w:hAnsi="Times New Roman" w:cs="Times New Roman"/>
          <w:b/>
          <w:bCs/>
        </w:rPr>
        <w:t>.</w:t>
      </w:r>
    </w:p>
    <w:p w:rsidR="00D20F9A" w:rsidRPr="001F0891" w:rsidRDefault="00D20F9A" w:rsidP="00D20F9A">
      <w:pPr>
        <w:autoSpaceDE w:val="0"/>
        <w:autoSpaceDN w:val="0"/>
        <w:adjustRightInd w:val="0"/>
        <w:spacing w:line="360" w:lineRule="auto"/>
        <w:ind w:firstLine="454"/>
        <w:jc w:val="both"/>
        <w:rPr>
          <w:rFonts w:ascii="Times New Roman" w:hAnsi="Times New Roman" w:cs="Times New Roman"/>
        </w:rPr>
      </w:pPr>
      <w:r w:rsidRPr="001F0891">
        <w:rPr>
          <w:rFonts w:ascii="Times New Roman" w:hAnsi="Times New Roman" w:cs="Times New Roman"/>
        </w:rPr>
        <w:t>Výchova k bezpečnosti a ochrane zdravia, hygiene práce a ochrane pred požiarom je neoddeliteľnou súčasťou teoretického a praktického vyučovania.</w:t>
      </w:r>
    </w:p>
    <w:p w:rsidR="00D20F9A" w:rsidRPr="001F0891" w:rsidRDefault="00D20F9A" w:rsidP="00D20F9A">
      <w:pPr>
        <w:autoSpaceDE w:val="0"/>
        <w:autoSpaceDN w:val="0"/>
        <w:adjustRightInd w:val="0"/>
        <w:spacing w:line="360" w:lineRule="auto"/>
        <w:ind w:firstLine="454"/>
        <w:jc w:val="both"/>
        <w:rPr>
          <w:rFonts w:ascii="Times New Roman" w:hAnsi="Times New Roman" w:cs="Times New Roman"/>
        </w:rPr>
      </w:pPr>
      <w:r w:rsidRPr="001F0891">
        <w:rPr>
          <w:rFonts w:ascii="Times New Roman" w:hAnsi="Times New Roman" w:cs="Times New Roman"/>
        </w:rPr>
        <w:t xml:space="preserve">V priestoroch určených na vyučovanie žiakov sú vytvorené podmienky podľa  platných predpisov podmienky na zaistenie bezpečnosti a hygieny práce. Žiaci sú poučení o bezpečnosti a ochrane zdravia pri práci a nutnosti dodržiavať ich. </w:t>
      </w:r>
    </w:p>
    <w:p w:rsidR="00D20F9A" w:rsidRPr="001F0891" w:rsidRDefault="00D20F9A" w:rsidP="00D20F9A">
      <w:pPr>
        <w:autoSpaceDE w:val="0"/>
        <w:autoSpaceDN w:val="0"/>
        <w:adjustRightInd w:val="0"/>
        <w:spacing w:line="360" w:lineRule="auto"/>
        <w:ind w:firstLine="454"/>
        <w:jc w:val="both"/>
        <w:rPr>
          <w:rFonts w:ascii="Times New Roman" w:hAnsi="Times New Roman" w:cs="Times New Roman"/>
        </w:rPr>
      </w:pPr>
      <w:r w:rsidRPr="001F0891">
        <w:rPr>
          <w:rFonts w:ascii="Times New Roman" w:hAnsi="Times New Roman" w:cs="Times New Roman"/>
        </w:rPr>
        <w:t xml:space="preserve">V priestoroch určených na praktickú prípravu sú vytvorené podmienky podľa platných technických predpisov  na bezpečnú prácu, žiaci sú dôkladne a preukázateľne oboznámení  s predpismi o bezpečnosti a ochrane zdravia pri práci, s hygienickými predpismi, s technickými predpismi a technickými normami, s predpísanými technologickými postupmi, s pravidlami bezpečnej obsluhy technických zariadení, používaním ochranných prostriedkov s dodržiavaním týchto predpisov. </w:t>
      </w:r>
    </w:p>
    <w:p w:rsidR="00D20F9A" w:rsidRPr="001F0891" w:rsidRDefault="00D20F9A" w:rsidP="00D20F9A">
      <w:pPr>
        <w:autoSpaceDE w:val="0"/>
        <w:autoSpaceDN w:val="0"/>
        <w:adjustRightInd w:val="0"/>
        <w:spacing w:line="360" w:lineRule="auto"/>
        <w:ind w:firstLine="708"/>
        <w:jc w:val="both"/>
        <w:rPr>
          <w:rFonts w:ascii="Times New Roman" w:hAnsi="Times New Roman" w:cs="Times New Roman"/>
        </w:rPr>
      </w:pPr>
      <w:r w:rsidRPr="001F0891">
        <w:rPr>
          <w:rFonts w:ascii="Times New Roman" w:hAnsi="Times New Roman" w:cs="Times New Roman"/>
        </w:rPr>
        <w:t xml:space="preserve">Pracovná činnosť v učebnom odbore si vyžaduje stále a priame vedenie odborného učiteľa alebo odborného pracovníka povereného vedením nácviku a upevňovania odborných činností. </w:t>
      </w:r>
    </w:p>
    <w:p w:rsidR="00D20F9A" w:rsidRPr="001F0891" w:rsidRDefault="00D20F9A" w:rsidP="00D20F9A">
      <w:pPr>
        <w:autoSpaceDE w:val="0"/>
        <w:autoSpaceDN w:val="0"/>
        <w:adjustRightInd w:val="0"/>
        <w:spacing w:line="360" w:lineRule="auto"/>
        <w:ind w:firstLine="708"/>
        <w:jc w:val="both"/>
        <w:rPr>
          <w:rFonts w:ascii="Times New Roman" w:hAnsi="Times New Roman" w:cs="Times New Roman"/>
        </w:rPr>
      </w:pPr>
      <w:r w:rsidRPr="001F0891">
        <w:rPr>
          <w:rFonts w:ascii="Times New Roman" w:hAnsi="Times New Roman" w:cs="Times New Roman"/>
        </w:rPr>
        <w:t>V procese priebehu praktických činností sa musia používať predpísané ochranné pracovné prostriedky a pomôcky, technika a prístroje v bezchybnom stave.</w:t>
      </w:r>
    </w:p>
    <w:p w:rsidR="00D20F9A" w:rsidRPr="001F0891" w:rsidRDefault="00D20F9A" w:rsidP="00D20F9A">
      <w:pPr>
        <w:autoSpaceDE w:val="0"/>
        <w:autoSpaceDN w:val="0"/>
        <w:adjustRightInd w:val="0"/>
        <w:spacing w:line="360" w:lineRule="auto"/>
        <w:ind w:firstLine="708"/>
        <w:jc w:val="both"/>
        <w:rPr>
          <w:rFonts w:ascii="Times New Roman" w:hAnsi="Times New Roman" w:cs="Times New Roman"/>
        </w:rPr>
      </w:pPr>
      <w:r w:rsidRPr="001F0891">
        <w:rPr>
          <w:rFonts w:ascii="Times New Roman" w:hAnsi="Times New Roman" w:cs="Times New Roman"/>
        </w:rPr>
        <w:t>Klinická prax v zdravotníckych, sociálnych a ďalších zariadeniach prebieha v záujme bezpečnosti a ochrany zdravia žiakov  rovnako ako aj z hľadiska zdravotníckej etiky, ochrany zdravia pacientov/klientov a hygieny v skupinách s počtom žiakov maximálne 6, podľa charakteru činností.</w:t>
      </w:r>
    </w:p>
    <w:p w:rsidR="00D20F9A" w:rsidRPr="001F0891" w:rsidRDefault="00D20F9A" w:rsidP="00D20F9A">
      <w:pPr>
        <w:autoSpaceDE w:val="0"/>
        <w:autoSpaceDN w:val="0"/>
        <w:adjustRightInd w:val="0"/>
        <w:spacing w:line="360" w:lineRule="auto"/>
        <w:ind w:firstLine="708"/>
        <w:jc w:val="both"/>
        <w:rPr>
          <w:rFonts w:ascii="Times New Roman" w:hAnsi="Times New Roman" w:cs="Times New Roman"/>
        </w:rPr>
      </w:pPr>
    </w:p>
    <w:p w:rsidR="00D20F9A" w:rsidRPr="001F0891" w:rsidRDefault="00D20F9A" w:rsidP="00D20F9A">
      <w:pPr>
        <w:autoSpaceDE w:val="0"/>
        <w:autoSpaceDN w:val="0"/>
        <w:adjustRightInd w:val="0"/>
        <w:spacing w:line="360" w:lineRule="auto"/>
        <w:jc w:val="both"/>
        <w:rPr>
          <w:rFonts w:ascii="Times New Roman" w:hAnsi="Times New Roman" w:cs="Times New Roman"/>
        </w:rPr>
      </w:pPr>
    </w:p>
    <w:p w:rsidR="00D20F9A" w:rsidRPr="001F0891" w:rsidRDefault="00D20F9A" w:rsidP="00D20F9A">
      <w:pPr>
        <w:autoSpaceDE w:val="0"/>
        <w:autoSpaceDN w:val="0"/>
        <w:adjustRightInd w:val="0"/>
        <w:spacing w:line="360" w:lineRule="auto"/>
        <w:ind w:firstLine="454"/>
        <w:jc w:val="both"/>
        <w:rPr>
          <w:rFonts w:ascii="Times New Roman" w:hAnsi="Times New Roman" w:cs="Times New Roman"/>
        </w:rPr>
      </w:pPr>
    </w:p>
    <w:p w:rsidR="00D20F9A" w:rsidRPr="001F0891" w:rsidRDefault="00D20F9A" w:rsidP="00D20F9A">
      <w:pPr>
        <w:autoSpaceDE w:val="0"/>
        <w:autoSpaceDN w:val="0"/>
        <w:adjustRightInd w:val="0"/>
        <w:spacing w:line="360" w:lineRule="auto"/>
        <w:ind w:firstLine="454"/>
        <w:jc w:val="both"/>
        <w:rPr>
          <w:rFonts w:ascii="Times New Roman" w:hAnsi="Times New Roman" w:cs="Times New Roman"/>
        </w:rPr>
      </w:pPr>
    </w:p>
    <w:p w:rsidR="00D20F9A" w:rsidRPr="001F0891" w:rsidRDefault="00D20F9A" w:rsidP="001F0891">
      <w:pPr>
        <w:autoSpaceDE w:val="0"/>
        <w:autoSpaceDN w:val="0"/>
        <w:adjustRightInd w:val="0"/>
        <w:spacing w:line="360" w:lineRule="auto"/>
        <w:jc w:val="both"/>
        <w:rPr>
          <w:rFonts w:ascii="Times New Roman" w:hAnsi="Times New Roman" w:cs="Times New Roman"/>
        </w:rPr>
      </w:pPr>
    </w:p>
    <w:p w:rsidR="00D20F9A" w:rsidRPr="001F0891" w:rsidRDefault="00D20F9A" w:rsidP="00F437E8">
      <w:pPr>
        <w:numPr>
          <w:ilvl w:val="0"/>
          <w:numId w:val="16"/>
        </w:numPr>
        <w:spacing w:before="480" w:after="360" w:line="240" w:lineRule="auto"/>
        <w:jc w:val="both"/>
        <w:rPr>
          <w:rFonts w:ascii="Times New Roman" w:hAnsi="Times New Roman" w:cs="Times New Roman"/>
          <w:b/>
          <w:color w:val="C0504D"/>
        </w:rPr>
      </w:pPr>
      <w:r w:rsidRPr="001F0891">
        <w:rPr>
          <w:rFonts w:ascii="Times New Roman" w:hAnsi="Times New Roman" w:cs="Times New Roman"/>
          <w:b/>
          <w:bCs/>
          <w:color w:val="C0504D"/>
        </w:rPr>
        <w:lastRenderedPageBreak/>
        <w:t xml:space="preserve">PROFIL ABSOLVENTA UČEBNÉHO </w:t>
      </w:r>
      <w:r w:rsidRPr="001F0891">
        <w:rPr>
          <w:rFonts w:ascii="Times New Roman" w:hAnsi="Times New Roman" w:cs="Times New Roman"/>
          <w:b/>
          <w:color w:val="C0504D"/>
        </w:rPr>
        <w:t xml:space="preserve"> ODBORU 5371 H SANITÁR</w:t>
      </w:r>
    </w:p>
    <w:p w:rsidR="00D20F9A" w:rsidRPr="001F0891" w:rsidRDefault="00D20F9A" w:rsidP="00D20F9A">
      <w:pPr>
        <w:autoSpaceDE w:val="0"/>
        <w:autoSpaceDN w:val="0"/>
        <w:adjustRightInd w:val="0"/>
        <w:spacing w:line="360" w:lineRule="auto"/>
        <w:rPr>
          <w:rFonts w:ascii="Times New Roman" w:hAnsi="Times New Roman" w:cs="Times New Roman"/>
          <w:b/>
          <w:bCs/>
        </w:rPr>
      </w:pPr>
      <w:r w:rsidRPr="001F0891">
        <w:rPr>
          <w:rFonts w:ascii="Times New Roman" w:hAnsi="Times New Roman" w:cs="Times New Roman"/>
          <w:b/>
          <w:bCs/>
        </w:rPr>
        <w:t>5.1  Celková charakteristika absolventa</w:t>
      </w:r>
    </w:p>
    <w:p w:rsidR="00D20F9A" w:rsidRPr="001F0891" w:rsidRDefault="00D20F9A" w:rsidP="00D20F9A">
      <w:pPr>
        <w:autoSpaceDE w:val="0"/>
        <w:autoSpaceDN w:val="0"/>
        <w:adjustRightInd w:val="0"/>
        <w:spacing w:line="360" w:lineRule="auto"/>
        <w:rPr>
          <w:rFonts w:ascii="Times New Roman" w:hAnsi="Times New Roman" w:cs="Times New Roman"/>
          <w:b/>
          <w:bCs/>
        </w:rPr>
      </w:pPr>
    </w:p>
    <w:p w:rsidR="00D20F9A" w:rsidRPr="001F0891" w:rsidRDefault="00D20F9A" w:rsidP="00D20F9A">
      <w:pPr>
        <w:autoSpaceDE w:val="0"/>
        <w:autoSpaceDN w:val="0"/>
        <w:adjustRightInd w:val="0"/>
        <w:spacing w:line="360" w:lineRule="auto"/>
        <w:ind w:right="-428"/>
        <w:jc w:val="both"/>
        <w:rPr>
          <w:rFonts w:ascii="Times New Roman" w:hAnsi="Times New Roman" w:cs="Times New Roman"/>
        </w:rPr>
      </w:pPr>
      <w:r w:rsidRPr="001F0891">
        <w:rPr>
          <w:rFonts w:ascii="Times New Roman" w:hAnsi="Times New Roman" w:cs="Times New Roman"/>
        </w:rPr>
        <w:t xml:space="preserve">Učebný odbor </w:t>
      </w:r>
      <w:r w:rsidRPr="001F0891">
        <w:rPr>
          <w:rFonts w:ascii="Times New Roman" w:hAnsi="Times New Roman" w:cs="Times New Roman"/>
          <w:bCs/>
        </w:rPr>
        <w:t xml:space="preserve">sanitár </w:t>
      </w:r>
      <w:r w:rsidRPr="001F0891">
        <w:rPr>
          <w:rFonts w:ascii="Times New Roman" w:hAnsi="Times New Roman" w:cs="Times New Roman"/>
        </w:rPr>
        <w:t>pripravuje zdravotníckych pracovníkov, ktorí sú spôsobilí samostatne  vykonávať sanitárske činnosti v zdravotníckych zariadeniach, v zariadeniach prírodných liečebných kúpeľov a zariadeniach sociálnych služieb.</w:t>
      </w:r>
    </w:p>
    <w:p w:rsidR="00D20F9A" w:rsidRPr="001F0891" w:rsidRDefault="00D20F9A" w:rsidP="00D20F9A">
      <w:pPr>
        <w:autoSpaceDE w:val="0"/>
        <w:autoSpaceDN w:val="0"/>
        <w:adjustRightInd w:val="0"/>
        <w:spacing w:line="360" w:lineRule="auto"/>
        <w:ind w:right="-428"/>
        <w:jc w:val="both"/>
        <w:rPr>
          <w:rFonts w:ascii="Times New Roman" w:hAnsi="Times New Roman" w:cs="Times New Roman"/>
        </w:rPr>
      </w:pPr>
      <w:r w:rsidRPr="001F0891">
        <w:rPr>
          <w:rFonts w:ascii="Times New Roman" w:hAnsi="Times New Roman" w:cs="Times New Roman"/>
        </w:rPr>
        <w:t xml:space="preserve">            Zdravotnícke povolanie sanitára si vyžaduje základné odborné vedomosti a spôsobilosti a kladie nároky na osobnostný rozvoj. Absolvent je schopný aplikovať nadobudnuté vedomosti a zručnosti v praxi, zorganizovať, zrealizovať aktivity, vyhodnotiť svoju prácu.</w:t>
      </w:r>
    </w:p>
    <w:p w:rsidR="00D20F9A" w:rsidRPr="001F0891" w:rsidRDefault="00D20F9A" w:rsidP="00D20F9A">
      <w:pPr>
        <w:autoSpaceDE w:val="0"/>
        <w:autoSpaceDN w:val="0"/>
        <w:adjustRightInd w:val="0"/>
        <w:spacing w:line="360" w:lineRule="auto"/>
        <w:ind w:right="-428"/>
        <w:jc w:val="both"/>
        <w:rPr>
          <w:rFonts w:ascii="Times New Roman" w:hAnsi="Times New Roman" w:cs="Times New Roman"/>
        </w:rPr>
      </w:pPr>
      <w:r w:rsidRPr="001F0891">
        <w:rPr>
          <w:rFonts w:ascii="Times New Roman" w:hAnsi="Times New Roman" w:cs="Times New Roman"/>
        </w:rPr>
        <w:t xml:space="preserve">            Dôležitou súčasťou profilu absolventa sú jeho vedomosti a spôsobilosti z oblasti starostlivosti o pomôcky, zdravotnícky materiál a starostlivosť o prostredie, so zameraním najmä na preddezinfekciu, dezinfekciu a sterilizáciu. Absolventi ovládajú základný hygienický filter u dospelého pacienta, príslušnú techniku, stroje a zariadenia, príslušné pracovné postupy. Absolventi sú pripravení na výkon sanitárskych činností na všetkých lôžkových oddeleniach, operačných traktoch, v laboratóriách, v lekárenskej službe, na transfúznych oddeleniach, patologicko-anatomických oddeleniach, oddeleniach centrálnej sterilizácie, v sádrovni, v zariadeniach prírodných liečebných kúpeľov a zariadeniach sociálnych služieb.</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 xml:space="preserve">            V správaní absolventa dominuje tolerancia, empatia, asertivita a prosociálne správanie. Odborná stredoškolská príprava je orientovaná tak, aby absolvent mohol ďalej pokračovať v stredoškolskom vzdelávaní na strednej zdravotníckej škole, najmä v študijnom odbore zdravotnícky asistent a tak získať úplné stredné odborné vzdelanie ukončené maturitnou skúškou.</w:t>
      </w:r>
    </w:p>
    <w:p w:rsidR="00D20F9A" w:rsidRPr="001F0891" w:rsidRDefault="00D20F9A" w:rsidP="00D20F9A">
      <w:pPr>
        <w:autoSpaceDE w:val="0"/>
        <w:autoSpaceDN w:val="0"/>
        <w:adjustRightInd w:val="0"/>
        <w:spacing w:line="360" w:lineRule="auto"/>
        <w:jc w:val="both"/>
        <w:rPr>
          <w:rFonts w:ascii="Times New Roman" w:hAnsi="Times New Roman" w:cs="Times New Roman"/>
          <w:bCs/>
        </w:rPr>
      </w:pPr>
      <w:r w:rsidRPr="001F0891">
        <w:rPr>
          <w:rFonts w:ascii="Times New Roman" w:hAnsi="Times New Roman" w:cs="Times New Roman"/>
          <w:bCs/>
        </w:rPr>
        <w:t>Absolvent učebného odboru je pripravený:</w:t>
      </w:r>
    </w:p>
    <w:p w:rsidR="00D20F9A" w:rsidRPr="001F0891" w:rsidRDefault="00D20F9A" w:rsidP="00F437E8">
      <w:pPr>
        <w:numPr>
          <w:ilvl w:val="4"/>
          <w:numId w:val="18"/>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 xml:space="preserve"> samostatne vykonávať starostlivosti o pomôcky, zdravotnícky materiál a starostlivosť</w:t>
      </w:r>
      <w:r w:rsidRPr="001F0891">
        <w:rPr>
          <w:rFonts w:ascii="Times New Roman" w:hAnsi="Times New Roman" w:cs="Times New Roman"/>
          <w:bCs/>
        </w:rPr>
        <w:t xml:space="preserve"> </w:t>
      </w:r>
      <w:r w:rsidRPr="001F0891">
        <w:rPr>
          <w:rFonts w:ascii="Times New Roman" w:hAnsi="Times New Roman" w:cs="Times New Roman"/>
        </w:rPr>
        <w:t>o prostredie pacienta</w:t>
      </w:r>
    </w:p>
    <w:p w:rsidR="00D20F9A" w:rsidRPr="001F0891" w:rsidRDefault="00D20F9A" w:rsidP="00F437E8">
      <w:pPr>
        <w:numPr>
          <w:ilvl w:val="4"/>
          <w:numId w:val="18"/>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vykonávať základný hygienický filter u dospelého pacienta</w:t>
      </w:r>
    </w:p>
    <w:p w:rsidR="00D20F9A" w:rsidRPr="001F0891" w:rsidRDefault="00D20F9A" w:rsidP="00F437E8">
      <w:pPr>
        <w:numPr>
          <w:ilvl w:val="4"/>
          <w:numId w:val="18"/>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ovládať príslušnú techniku, stroje a zariadenia, príslušné pracovné postupy</w:t>
      </w:r>
    </w:p>
    <w:p w:rsidR="00D20F9A" w:rsidRPr="001F0891" w:rsidRDefault="00D20F9A" w:rsidP="00F437E8">
      <w:pPr>
        <w:numPr>
          <w:ilvl w:val="4"/>
          <w:numId w:val="18"/>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vykonávať sanitárske činnosti na všetkých lôžkových oddeleniach, operačných traktoch, v</w:t>
      </w:r>
    </w:p>
    <w:p w:rsidR="00D20F9A" w:rsidRPr="001F0891" w:rsidRDefault="00D20F9A" w:rsidP="00D20F9A">
      <w:pPr>
        <w:tabs>
          <w:tab w:val="left" w:pos="426"/>
        </w:tabs>
        <w:autoSpaceDE w:val="0"/>
        <w:autoSpaceDN w:val="0"/>
        <w:adjustRightInd w:val="0"/>
        <w:spacing w:line="360" w:lineRule="auto"/>
        <w:ind w:left="284"/>
        <w:jc w:val="both"/>
        <w:rPr>
          <w:rFonts w:ascii="Times New Roman" w:hAnsi="Times New Roman" w:cs="Times New Roman"/>
        </w:rPr>
      </w:pPr>
      <w:r w:rsidRPr="001F0891">
        <w:rPr>
          <w:rFonts w:ascii="Times New Roman" w:hAnsi="Times New Roman" w:cs="Times New Roman"/>
        </w:rPr>
        <w:t xml:space="preserve"> laboratóriách, v lekárenskej službe, na transfúznych oddeleniach,   anatomicko       patologických oddeleniach, v centrálnej sterilizácii, sádrovni, v zariadeniach prírodných           liečebných kúpeľov a zariadeniach sociálnych služieb.</w:t>
      </w:r>
    </w:p>
    <w:p w:rsidR="00D20F9A" w:rsidRPr="001F0891" w:rsidRDefault="00D20F9A" w:rsidP="00F437E8">
      <w:pPr>
        <w:numPr>
          <w:ilvl w:val="0"/>
          <w:numId w:val="19"/>
        </w:numPr>
        <w:autoSpaceDE w:val="0"/>
        <w:autoSpaceDN w:val="0"/>
        <w:adjustRightInd w:val="0"/>
        <w:spacing w:after="0" w:line="360" w:lineRule="auto"/>
        <w:ind w:left="284" w:hanging="284"/>
        <w:rPr>
          <w:rFonts w:ascii="Times New Roman" w:hAnsi="Times New Roman" w:cs="Times New Roman"/>
        </w:rPr>
      </w:pPr>
      <w:r w:rsidRPr="001F0891">
        <w:rPr>
          <w:rFonts w:ascii="Times New Roman" w:hAnsi="Times New Roman" w:cs="Times New Roman"/>
        </w:rPr>
        <w:t>poskytovať odbornú prvú pomoc</w:t>
      </w:r>
      <w:r w:rsidRPr="001F0891">
        <w:rPr>
          <w:rFonts w:ascii="Times New Roman" w:hAnsi="Times New Roman" w:cs="Times New Roman"/>
          <w:bCs/>
        </w:rPr>
        <w:t>.</w:t>
      </w:r>
    </w:p>
    <w:p w:rsidR="00D20F9A" w:rsidRPr="001F0891" w:rsidRDefault="00D20F9A" w:rsidP="00D20F9A">
      <w:pPr>
        <w:autoSpaceDE w:val="0"/>
        <w:autoSpaceDN w:val="0"/>
        <w:adjustRightInd w:val="0"/>
        <w:spacing w:line="360" w:lineRule="auto"/>
        <w:ind w:left="360"/>
        <w:rPr>
          <w:rFonts w:ascii="Times New Roman" w:hAnsi="Times New Roman" w:cs="Times New Roman"/>
        </w:rPr>
      </w:pPr>
      <w:r w:rsidRPr="001F0891">
        <w:rPr>
          <w:rFonts w:ascii="Times New Roman" w:hAnsi="Times New Roman" w:cs="Times New Roman"/>
        </w:rPr>
        <w:t>Absolvent sa uplatní vo všetkých úsekoch zdravotnej starostlivosti, kde môže pracovať</w:t>
      </w:r>
    </w:p>
    <w:p w:rsidR="00D20F9A" w:rsidRPr="001F0891" w:rsidRDefault="00D20F9A" w:rsidP="00D20F9A">
      <w:pPr>
        <w:autoSpaceDE w:val="0"/>
        <w:autoSpaceDN w:val="0"/>
        <w:adjustRightInd w:val="0"/>
        <w:spacing w:line="360" w:lineRule="auto"/>
        <w:ind w:left="360"/>
        <w:rPr>
          <w:rFonts w:ascii="Times New Roman" w:hAnsi="Times New Roman" w:cs="Times New Roman"/>
        </w:rPr>
      </w:pPr>
      <w:r w:rsidRPr="001F0891">
        <w:rPr>
          <w:rFonts w:ascii="Times New Roman" w:hAnsi="Times New Roman" w:cs="Times New Roman"/>
        </w:rPr>
        <w:lastRenderedPageBreak/>
        <w:t>samostatne vo vybraných činnostiach a v tíme.</w:t>
      </w:r>
    </w:p>
    <w:p w:rsidR="00D20F9A" w:rsidRPr="001F0891" w:rsidRDefault="00D20F9A" w:rsidP="00D20F9A">
      <w:pPr>
        <w:spacing w:line="360" w:lineRule="auto"/>
        <w:jc w:val="both"/>
        <w:rPr>
          <w:rFonts w:ascii="Times New Roman" w:hAnsi="Times New Roman" w:cs="Times New Roman"/>
        </w:rPr>
      </w:pPr>
      <w:r w:rsidRPr="001F0891">
        <w:rPr>
          <w:rFonts w:ascii="Times New Roman" w:hAnsi="Times New Roman" w:cs="Times New Roman"/>
        </w:rPr>
        <w:t>Po absolvovaní vzdelávacieho programu absolvent disponuje týmito kompetenciami:</w:t>
      </w:r>
    </w:p>
    <w:p w:rsidR="00D20F9A" w:rsidRPr="001F0891" w:rsidRDefault="00D20F9A" w:rsidP="00D20F9A">
      <w:pPr>
        <w:spacing w:line="360" w:lineRule="auto"/>
        <w:jc w:val="both"/>
        <w:rPr>
          <w:rFonts w:ascii="Times New Roman" w:hAnsi="Times New Roman" w:cs="Times New Roman"/>
        </w:rPr>
      </w:pPr>
    </w:p>
    <w:p w:rsidR="00D20F9A" w:rsidRPr="001F0891" w:rsidRDefault="00D20F9A" w:rsidP="00D20F9A">
      <w:pPr>
        <w:autoSpaceDE w:val="0"/>
        <w:autoSpaceDN w:val="0"/>
        <w:adjustRightInd w:val="0"/>
        <w:rPr>
          <w:rFonts w:ascii="Times New Roman" w:hAnsi="Times New Roman" w:cs="Times New Roman"/>
          <w:b/>
          <w:bCs/>
        </w:rPr>
      </w:pPr>
      <w:r w:rsidRPr="001F0891">
        <w:rPr>
          <w:rFonts w:ascii="Times New Roman" w:hAnsi="Times New Roman" w:cs="Times New Roman"/>
          <w:b/>
          <w:bCs/>
        </w:rPr>
        <w:t>5.2    Kľúčové kompetencie</w:t>
      </w:r>
    </w:p>
    <w:p w:rsidR="00D20F9A" w:rsidRPr="001F0891" w:rsidRDefault="00D20F9A" w:rsidP="00D20F9A">
      <w:p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t>Vzdelávanie v ŠkVP je v súlade s cieľmi výchovy a vzdelávania na danom stupni vzdelania a smeruje k tomu, aby si žiaci vytvorili zodpovedajúce schopnosti a študijné predpoklady.</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Kľúčové kompetencie chápeme ako kombináciu vedomostí, zručností, postojov, hodnotovej orientácie a ďalších charakteristík osobnosti, ktoré každý človek potrebuje na svoje osobné uspokojenie a rozvoj, aktívne občianstvo, spoločenské a sociálne začlenenie, k tomu, aby mohol primerane konať v rôznych pracovných a životných situáciách počas celého svojho života. Kľúčové kompetencie ako výkonové štandardy sa v rámci výchovno-vzdelávacieho procesu prostredníctvom výchovných a vzdelávacích stratégií rozvíjajú, osvojujú a hodnotia buď na úrovni školy, odboru vzdelávania alebo vyučovacieho predmetu. V súlade so Spoločným európskym rámcom kľúčových kompetencií pre celoživotné vzdelávanie ŠkVP vymedzil nasledovné kľúčové kompetencie:</w:t>
      </w:r>
    </w:p>
    <w:p w:rsidR="00D20F9A" w:rsidRPr="001F0891" w:rsidRDefault="00D20F9A" w:rsidP="00D20F9A">
      <w:pPr>
        <w:autoSpaceDE w:val="0"/>
        <w:autoSpaceDN w:val="0"/>
        <w:adjustRightInd w:val="0"/>
        <w:spacing w:line="360" w:lineRule="auto"/>
        <w:jc w:val="both"/>
        <w:rPr>
          <w:rFonts w:ascii="Times New Roman" w:hAnsi="Times New Roman" w:cs="Times New Roman"/>
        </w:rPr>
      </w:pPr>
    </w:p>
    <w:p w:rsidR="00D20F9A" w:rsidRPr="001F0891" w:rsidRDefault="00D20F9A" w:rsidP="00D20F9A">
      <w:pPr>
        <w:autoSpaceDE w:val="0"/>
        <w:autoSpaceDN w:val="0"/>
        <w:adjustRightInd w:val="0"/>
        <w:spacing w:line="360" w:lineRule="auto"/>
        <w:jc w:val="both"/>
        <w:rPr>
          <w:rFonts w:ascii="Times New Roman" w:hAnsi="Times New Roman" w:cs="Times New Roman"/>
          <w:b/>
          <w:bCs/>
        </w:rPr>
      </w:pPr>
      <w:r w:rsidRPr="001F0891">
        <w:rPr>
          <w:rFonts w:ascii="Times New Roman" w:hAnsi="Times New Roman" w:cs="Times New Roman"/>
          <w:b/>
          <w:bCs/>
        </w:rPr>
        <w:t>5.2.1  Spôsobilosť konať samostatne v spoločenskom a pracovnom živote</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w:t>
      </w:r>
    </w:p>
    <w:p w:rsidR="00D20F9A" w:rsidRPr="001F0891" w:rsidRDefault="00D20F9A" w:rsidP="00D20F9A">
      <w:pPr>
        <w:autoSpaceDE w:val="0"/>
        <w:autoSpaceDN w:val="0"/>
        <w:adjustRightInd w:val="0"/>
        <w:rPr>
          <w:rFonts w:ascii="Times New Roman" w:hAnsi="Times New Roman" w:cs="Times New Roman"/>
        </w:rPr>
      </w:pPr>
      <w:r w:rsidRPr="001F0891">
        <w:rPr>
          <w:rFonts w:ascii="Times New Roman" w:hAnsi="Times New Roman" w:cs="Times New Roman"/>
        </w:rPr>
        <w:t>Absolvent má:</w:t>
      </w:r>
    </w:p>
    <w:p w:rsidR="00D20F9A" w:rsidRPr="001F0891" w:rsidRDefault="00D20F9A" w:rsidP="00F437E8">
      <w:pPr>
        <w:numPr>
          <w:ilvl w:val="0"/>
          <w:numId w:val="21"/>
        </w:numPr>
        <w:autoSpaceDE w:val="0"/>
        <w:autoSpaceDN w:val="0"/>
        <w:adjustRightInd w:val="0"/>
        <w:spacing w:after="0" w:line="360" w:lineRule="auto"/>
        <w:ind w:hanging="578"/>
        <w:rPr>
          <w:rFonts w:ascii="Times New Roman" w:hAnsi="Times New Roman" w:cs="Times New Roman"/>
        </w:rPr>
      </w:pPr>
      <w:r w:rsidRPr="001F0891">
        <w:rPr>
          <w:rFonts w:ascii="Times New Roman" w:hAnsi="Times New Roman" w:cs="Times New Roman"/>
        </w:rPr>
        <w:t>reálne zdôvodňovať svoje názory, konania a rozhodnutia,</w:t>
      </w:r>
    </w:p>
    <w:p w:rsidR="001F0891" w:rsidRDefault="00D20F9A" w:rsidP="001F0891">
      <w:pPr>
        <w:numPr>
          <w:ilvl w:val="0"/>
          <w:numId w:val="21"/>
        </w:numPr>
        <w:autoSpaceDE w:val="0"/>
        <w:autoSpaceDN w:val="0"/>
        <w:adjustRightInd w:val="0"/>
        <w:spacing w:after="0" w:line="360" w:lineRule="auto"/>
        <w:ind w:hanging="578"/>
        <w:rPr>
          <w:rFonts w:ascii="Times New Roman" w:hAnsi="Times New Roman" w:cs="Times New Roman"/>
        </w:rPr>
      </w:pPr>
      <w:r w:rsidRPr="001F0891">
        <w:rPr>
          <w:rFonts w:ascii="Times New Roman" w:hAnsi="Times New Roman" w:cs="Times New Roman"/>
        </w:rPr>
        <w:t>porovnávať bežné pravidlá, zákonitosti, predpisy, sociálne normy, morálne zásady, vlastné a celospoločenské očakávania v systéme, v ktorom existuje,</w:t>
      </w:r>
    </w:p>
    <w:p w:rsidR="001F0891" w:rsidRDefault="00D20F9A" w:rsidP="001F0891">
      <w:pPr>
        <w:numPr>
          <w:ilvl w:val="0"/>
          <w:numId w:val="21"/>
        </w:numPr>
        <w:autoSpaceDE w:val="0"/>
        <w:autoSpaceDN w:val="0"/>
        <w:adjustRightInd w:val="0"/>
        <w:spacing w:after="0" w:line="360" w:lineRule="auto"/>
        <w:ind w:hanging="578"/>
        <w:rPr>
          <w:rFonts w:ascii="Times New Roman" w:hAnsi="Times New Roman" w:cs="Times New Roman"/>
        </w:rPr>
      </w:pPr>
      <w:r w:rsidRPr="001F0891">
        <w:rPr>
          <w:rFonts w:ascii="Times New Roman" w:hAnsi="Times New Roman" w:cs="Times New Roman"/>
        </w:rPr>
        <w:t>identifikovať priame a nepriame dôsledky svojej činnosti,</w:t>
      </w:r>
    </w:p>
    <w:p w:rsidR="001F0891" w:rsidRDefault="00D20F9A" w:rsidP="001F0891">
      <w:pPr>
        <w:numPr>
          <w:ilvl w:val="0"/>
          <w:numId w:val="21"/>
        </w:numPr>
        <w:autoSpaceDE w:val="0"/>
        <w:autoSpaceDN w:val="0"/>
        <w:adjustRightInd w:val="0"/>
        <w:spacing w:after="0" w:line="360" w:lineRule="auto"/>
        <w:ind w:hanging="578"/>
        <w:rPr>
          <w:rFonts w:ascii="Times New Roman" w:hAnsi="Times New Roman" w:cs="Times New Roman"/>
        </w:rPr>
      </w:pPr>
      <w:r w:rsidRPr="001F0891">
        <w:rPr>
          <w:rFonts w:ascii="Times New Roman" w:hAnsi="Times New Roman" w:cs="Times New Roman"/>
        </w:rPr>
        <w:t>vybrať si správne rozhodnutie a cieľ z rôznych možností,</w:t>
      </w:r>
    </w:p>
    <w:p w:rsidR="001F0891" w:rsidRDefault="00D20F9A" w:rsidP="001F0891">
      <w:pPr>
        <w:numPr>
          <w:ilvl w:val="0"/>
          <w:numId w:val="21"/>
        </w:numPr>
        <w:autoSpaceDE w:val="0"/>
        <w:autoSpaceDN w:val="0"/>
        <w:adjustRightInd w:val="0"/>
        <w:spacing w:after="0" w:line="360" w:lineRule="auto"/>
        <w:ind w:hanging="578"/>
        <w:rPr>
          <w:rFonts w:ascii="Times New Roman" w:hAnsi="Times New Roman" w:cs="Times New Roman"/>
        </w:rPr>
      </w:pPr>
      <w:r w:rsidRPr="001F0891">
        <w:rPr>
          <w:rFonts w:ascii="Times New Roman" w:hAnsi="Times New Roman" w:cs="Times New Roman"/>
        </w:rPr>
        <w:t>vysvetliť svoje životné plány, záujmy a predsavzatia,</w:t>
      </w:r>
    </w:p>
    <w:p w:rsidR="001F0891" w:rsidRDefault="00D20F9A" w:rsidP="00D20F9A">
      <w:pPr>
        <w:numPr>
          <w:ilvl w:val="0"/>
          <w:numId w:val="21"/>
        </w:numPr>
        <w:autoSpaceDE w:val="0"/>
        <w:autoSpaceDN w:val="0"/>
        <w:adjustRightInd w:val="0"/>
        <w:spacing w:after="0" w:line="360" w:lineRule="auto"/>
        <w:ind w:hanging="578"/>
        <w:rPr>
          <w:rFonts w:ascii="Times New Roman" w:hAnsi="Times New Roman" w:cs="Times New Roman"/>
        </w:rPr>
      </w:pPr>
      <w:r w:rsidRPr="001F0891">
        <w:rPr>
          <w:rFonts w:ascii="Times New Roman" w:hAnsi="Times New Roman" w:cs="Times New Roman"/>
        </w:rPr>
        <w:t>popísať svoje ľudské práva, popísať svoje povinnosti, záujmy, obmedzenia a potreby,</w:t>
      </w:r>
    </w:p>
    <w:p w:rsidR="00D20F9A" w:rsidRPr="001F0891" w:rsidRDefault="00D20F9A" w:rsidP="00D20F9A">
      <w:pPr>
        <w:numPr>
          <w:ilvl w:val="0"/>
          <w:numId w:val="21"/>
        </w:numPr>
        <w:autoSpaceDE w:val="0"/>
        <w:autoSpaceDN w:val="0"/>
        <w:adjustRightInd w:val="0"/>
        <w:spacing w:after="0" w:line="360" w:lineRule="auto"/>
        <w:ind w:hanging="578"/>
        <w:rPr>
          <w:rFonts w:ascii="Times New Roman" w:hAnsi="Times New Roman" w:cs="Times New Roman"/>
        </w:rPr>
      </w:pPr>
      <w:r w:rsidRPr="001F0891">
        <w:rPr>
          <w:rFonts w:ascii="Times New Roman" w:hAnsi="Times New Roman" w:cs="Times New Roman"/>
        </w:rPr>
        <w:t>zdôvodňovať svoje argumenty, riešenia, potreby, práva, povinnosti a konanie.</w:t>
      </w:r>
      <w:r w:rsidRPr="001F0891">
        <w:rPr>
          <w:rFonts w:ascii="Times New Roman" w:hAnsi="Times New Roman" w:cs="Times New Roman"/>
          <w:bCs/>
        </w:rPr>
        <w:t xml:space="preserve"> </w:t>
      </w:r>
    </w:p>
    <w:p w:rsidR="00D20F9A" w:rsidRPr="001F0891" w:rsidRDefault="00D20F9A" w:rsidP="00D20F9A">
      <w:pPr>
        <w:autoSpaceDE w:val="0"/>
        <w:autoSpaceDN w:val="0"/>
        <w:adjustRightInd w:val="0"/>
        <w:rPr>
          <w:rFonts w:ascii="Times New Roman" w:hAnsi="Times New Roman" w:cs="Times New Roman"/>
          <w:bCs/>
        </w:rPr>
      </w:pPr>
    </w:p>
    <w:p w:rsidR="00D20F9A" w:rsidRPr="001F0891" w:rsidRDefault="00D20F9A" w:rsidP="00D20F9A">
      <w:pPr>
        <w:autoSpaceDE w:val="0"/>
        <w:autoSpaceDN w:val="0"/>
        <w:adjustRightInd w:val="0"/>
        <w:spacing w:line="360" w:lineRule="auto"/>
        <w:rPr>
          <w:rFonts w:ascii="Times New Roman" w:hAnsi="Times New Roman" w:cs="Times New Roman"/>
          <w:b/>
          <w:bCs/>
        </w:rPr>
      </w:pPr>
      <w:r w:rsidRPr="001F0891">
        <w:rPr>
          <w:rFonts w:ascii="Times New Roman" w:hAnsi="Times New Roman" w:cs="Times New Roman"/>
          <w:b/>
          <w:bCs/>
        </w:rPr>
        <w:t>5.2.2  Spôsobilosť interaktívne používať vedomosti, informačné a komunikačné</w:t>
      </w:r>
    </w:p>
    <w:p w:rsidR="00D20F9A" w:rsidRPr="001F0891" w:rsidRDefault="00D20F9A" w:rsidP="00D20F9A">
      <w:pPr>
        <w:autoSpaceDE w:val="0"/>
        <w:autoSpaceDN w:val="0"/>
        <w:adjustRightInd w:val="0"/>
        <w:spacing w:line="360" w:lineRule="auto"/>
        <w:rPr>
          <w:rFonts w:ascii="Times New Roman" w:hAnsi="Times New Roman" w:cs="Times New Roman"/>
          <w:b/>
          <w:bCs/>
        </w:rPr>
      </w:pPr>
      <w:r w:rsidRPr="001F0891">
        <w:rPr>
          <w:rFonts w:ascii="Times New Roman" w:hAnsi="Times New Roman" w:cs="Times New Roman"/>
          <w:b/>
          <w:bCs/>
        </w:rPr>
        <w:t xml:space="preserve">          technológie, komunikovať v materinskom  jazyku</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Sú to schopnosti, ktoré žiak získava za účelom aktívneho zapojenia sa do spoločnosti založenej na vedomostiach s jasným zmyslom pre vlastnú identitu a smer života, sebazdokonaľovanie a zvyšovanie výkonnosti, racionálneho a samostatného vzdelávania a učenia sa počas celého života, aktualizovania a udržiavania potrebnej základnej úrovne jazykových schopností, informačných a komunikačných zručností. Od žiaka sa vyžaduje efektívne používanie materinského a cudzieho jazyka v hovorenej a písanej podobe, disponovanie čitateľskou a matematickou gramotnosťou, prehodnocovanie základných zručností a sebarealizácia.</w:t>
      </w:r>
    </w:p>
    <w:p w:rsidR="001F0891" w:rsidRDefault="00D20F9A" w:rsidP="001F0891">
      <w:p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t>Absolvent má:</w:t>
      </w:r>
    </w:p>
    <w:p w:rsidR="001F0891" w:rsidRDefault="00D20F9A" w:rsidP="001F0891">
      <w:pPr>
        <w:pStyle w:val="Odsekzoznamu"/>
        <w:numPr>
          <w:ilvl w:val="0"/>
          <w:numId w:val="62"/>
        </w:num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t>správne sa vyjadrovať v materinskom jazyku v písomnej a hovorenej forme,</w:t>
      </w:r>
    </w:p>
    <w:p w:rsidR="001F0891" w:rsidRDefault="00D20F9A" w:rsidP="001F0891">
      <w:pPr>
        <w:pStyle w:val="Odsekzoznamu"/>
        <w:numPr>
          <w:ilvl w:val="0"/>
          <w:numId w:val="62"/>
        </w:num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t>vyjadrovať sa v cudzom jazyku v písomnej a hovorenej forme,</w:t>
      </w:r>
    </w:p>
    <w:p w:rsidR="001F0891" w:rsidRDefault="00D20F9A" w:rsidP="001F0891">
      <w:pPr>
        <w:pStyle w:val="Odsekzoznamu"/>
        <w:numPr>
          <w:ilvl w:val="0"/>
          <w:numId w:val="62"/>
        </w:num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t>riešiť matematické príklady a rôzne situácie,</w:t>
      </w:r>
    </w:p>
    <w:p w:rsidR="001F0891" w:rsidRDefault="00D20F9A" w:rsidP="001F0891">
      <w:pPr>
        <w:pStyle w:val="Odsekzoznamu"/>
        <w:numPr>
          <w:ilvl w:val="0"/>
          <w:numId w:val="62"/>
        </w:num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t>identifikovať, vyhľadávať, triediť a spracovať rôzne informácie a informačné zdroje,</w:t>
      </w:r>
    </w:p>
    <w:p w:rsidR="001F0891" w:rsidRDefault="00D20F9A" w:rsidP="001F0891">
      <w:pPr>
        <w:pStyle w:val="Odsekzoznamu"/>
        <w:numPr>
          <w:ilvl w:val="0"/>
          <w:numId w:val="62"/>
        </w:num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t>posudzovať vierohodnosť rôznych informačných zdrojov,</w:t>
      </w:r>
    </w:p>
    <w:p w:rsidR="001F0891" w:rsidRDefault="00D20F9A" w:rsidP="001F0891">
      <w:pPr>
        <w:pStyle w:val="Odsekzoznamu"/>
        <w:numPr>
          <w:ilvl w:val="0"/>
          <w:numId w:val="62"/>
        </w:num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t>overovať a interpretovať získané údaje,</w:t>
      </w:r>
    </w:p>
    <w:p w:rsidR="001F0891" w:rsidRDefault="00D20F9A" w:rsidP="001F0891">
      <w:pPr>
        <w:pStyle w:val="Odsekzoznamu"/>
        <w:numPr>
          <w:ilvl w:val="0"/>
          <w:numId w:val="62"/>
        </w:num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t>pracovať s elektronickou poštou,</w:t>
      </w:r>
    </w:p>
    <w:p w:rsidR="00D20F9A" w:rsidRPr="001F0891" w:rsidRDefault="00D20F9A" w:rsidP="001F0891">
      <w:pPr>
        <w:pStyle w:val="Odsekzoznamu"/>
        <w:numPr>
          <w:ilvl w:val="0"/>
          <w:numId w:val="62"/>
        </w:num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t>pracovať so základnými informačnými a komunikačnými technológiami.</w:t>
      </w:r>
    </w:p>
    <w:p w:rsidR="00D20F9A" w:rsidRPr="001F0891" w:rsidRDefault="00D20F9A" w:rsidP="00D20F9A">
      <w:pPr>
        <w:autoSpaceDE w:val="0"/>
        <w:autoSpaceDN w:val="0"/>
        <w:adjustRightInd w:val="0"/>
        <w:spacing w:line="360" w:lineRule="auto"/>
        <w:ind w:left="3600"/>
        <w:rPr>
          <w:rFonts w:ascii="Times New Roman" w:hAnsi="Times New Roman" w:cs="Times New Roman"/>
        </w:rPr>
      </w:pPr>
    </w:p>
    <w:p w:rsidR="00D20F9A" w:rsidRPr="001F0891" w:rsidRDefault="00D20F9A" w:rsidP="00D20F9A">
      <w:pPr>
        <w:autoSpaceDE w:val="0"/>
        <w:autoSpaceDN w:val="0"/>
        <w:adjustRightInd w:val="0"/>
        <w:spacing w:line="360" w:lineRule="auto"/>
        <w:rPr>
          <w:rFonts w:ascii="Times New Roman" w:hAnsi="Times New Roman" w:cs="Times New Roman"/>
          <w:b/>
          <w:bCs/>
        </w:rPr>
      </w:pPr>
      <w:r w:rsidRPr="001F0891">
        <w:rPr>
          <w:rFonts w:ascii="Times New Roman" w:hAnsi="Times New Roman" w:cs="Times New Roman"/>
          <w:b/>
          <w:bCs/>
        </w:rPr>
        <w:t>5.2.3  Schopnosť pracovať v rôznorodých skupinách</w:t>
      </w:r>
    </w:p>
    <w:p w:rsidR="00D20F9A" w:rsidRPr="001F0891" w:rsidRDefault="00D20F9A" w:rsidP="00D20F9A">
      <w:pPr>
        <w:autoSpaceDE w:val="0"/>
        <w:autoSpaceDN w:val="0"/>
        <w:adjustRightInd w:val="0"/>
        <w:spacing w:line="360" w:lineRule="auto"/>
        <w:jc w:val="both"/>
        <w:rPr>
          <w:rFonts w:ascii="Times New Roman" w:hAnsi="Times New Roman" w:cs="Times New Roman"/>
          <w:b/>
          <w:bCs/>
          <w:color w:val="0000FF"/>
        </w:rPr>
      </w:pPr>
      <w:r w:rsidRPr="001F0891">
        <w:rPr>
          <w:rFonts w:ascii="Times New Roman" w:hAnsi="Times New Roman" w:cs="Times New Roman"/>
        </w:rPr>
        <w:t>Tieto schopnosti sa využívajú pri riadení medziľudských vzťahov, formovaní nových typov spolupráce. Sú to schopnosti, ktoré sa objavujú v náročnejších podmienkach, aj pri riešením problémov ľudí, ktorí sa nevedia zaradiť do spoločenského života. Žiaci musia byť schopní učiť sa, nažívať a pracovať nielen ako jednotlivci, ale v sociálne vyváženej skupine v tíme. Sú to teda schopnosti, ktoré na základe získaných vedomostí, sociálnych zručnosti,  interkulturálnych kompetencií, postojov a hodnotovej orientácii umožňujú stanoviť jednoduché algoritmy na  vyriešenie problémových úloh, javov a situácií a získané poznatky využívať v osobnom živote a sanitárskom povolaní.</w:t>
      </w:r>
    </w:p>
    <w:p w:rsidR="00D20F9A" w:rsidRPr="001F0891" w:rsidRDefault="00D20F9A" w:rsidP="00D20F9A">
      <w:pPr>
        <w:autoSpaceDE w:val="0"/>
        <w:autoSpaceDN w:val="0"/>
        <w:adjustRightInd w:val="0"/>
        <w:rPr>
          <w:rFonts w:ascii="Times New Roman" w:hAnsi="Times New Roman" w:cs="Times New Roman"/>
          <w:b/>
        </w:rPr>
      </w:pPr>
      <w:r w:rsidRPr="001F0891">
        <w:rPr>
          <w:rFonts w:ascii="Times New Roman" w:hAnsi="Times New Roman" w:cs="Times New Roman"/>
          <w:b/>
        </w:rPr>
        <w:t>Absolvent má:</w:t>
      </w:r>
    </w:p>
    <w:p w:rsidR="00D20F9A" w:rsidRPr="001F0891" w:rsidRDefault="00D20F9A" w:rsidP="00F437E8">
      <w:pPr>
        <w:numPr>
          <w:ilvl w:val="0"/>
          <w:numId w:val="24"/>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prejaviť empatiu a sebareflexiu,</w:t>
      </w:r>
    </w:p>
    <w:p w:rsidR="00D20F9A" w:rsidRPr="001F0891" w:rsidRDefault="00D20F9A" w:rsidP="00F437E8">
      <w:pPr>
        <w:numPr>
          <w:ilvl w:val="0"/>
          <w:numId w:val="24"/>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vyjadriť svoje pocity a korigovať negativitu,</w:t>
      </w:r>
    </w:p>
    <w:p w:rsidR="00D20F9A" w:rsidRPr="001F0891" w:rsidRDefault="00D20F9A" w:rsidP="00F437E8">
      <w:pPr>
        <w:numPr>
          <w:ilvl w:val="0"/>
          <w:numId w:val="24"/>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lastRenderedPageBreak/>
        <w:t>pozitívne motivovať seba a druhých v tíme,</w:t>
      </w:r>
    </w:p>
    <w:p w:rsidR="00D20F9A" w:rsidRPr="001F0891" w:rsidRDefault="00D20F9A" w:rsidP="00F437E8">
      <w:pPr>
        <w:numPr>
          <w:ilvl w:val="0"/>
          <w:numId w:val="24"/>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stanoviť priority cieľov,</w:t>
      </w:r>
    </w:p>
    <w:p w:rsidR="00D20F9A" w:rsidRPr="001F0891" w:rsidRDefault="00D20F9A" w:rsidP="00F437E8">
      <w:pPr>
        <w:numPr>
          <w:ilvl w:val="0"/>
          <w:numId w:val="24"/>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predkladať primerané návrhy na rozdelenie jednotlivých kompetencií a úloh pre ostatných členov tímu a posudzovať spoločne s učiteľom a s ostatnými, či sú schopní určené</w:t>
      </w:r>
    </w:p>
    <w:p w:rsidR="00D20F9A" w:rsidRPr="001F0891" w:rsidRDefault="00D20F9A" w:rsidP="00F437E8">
      <w:pPr>
        <w:numPr>
          <w:ilvl w:val="0"/>
          <w:numId w:val="24"/>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kompetencie zvládnuť,</w:t>
      </w:r>
    </w:p>
    <w:p w:rsidR="00D20F9A" w:rsidRPr="001F0891" w:rsidRDefault="00D20F9A" w:rsidP="00F437E8">
      <w:pPr>
        <w:numPr>
          <w:ilvl w:val="0"/>
          <w:numId w:val="24"/>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prezentovať svoje myšlienky, návrhy a postoje,</w:t>
      </w:r>
    </w:p>
    <w:p w:rsidR="00D20F9A" w:rsidRPr="001F0891" w:rsidRDefault="00D20F9A" w:rsidP="00F437E8">
      <w:pPr>
        <w:numPr>
          <w:ilvl w:val="0"/>
          <w:numId w:val="24"/>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konštruktívne diskutovať a pozorne počúvať druhých,</w:t>
      </w:r>
    </w:p>
    <w:p w:rsidR="00D20F9A" w:rsidRPr="001F0891" w:rsidRDefault="00D20F9A" w:rsidP="00F437E8">
      <w:pPr>
        <w:numPr>
          <w:ilvl w:val="0"/>
          <w:numId w:val="24"/>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uzatvárať jasné dohody,</w:t>
      </w:r>
    </w:p>
    <w:p w:rsidR="00D20F9A" w:rsidRPr="001F0891" w:rsidRDefault="00D20F9A" w:rsidP="00F437E8">
      <w:pPr>
        <w:numPr>
          <w:ilvl w:val="0"/>
          <w:numId w:val="24"/>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rozhodnúť o výbere správneho názoru z rôznych možností,</w:t>
      </w:r>
    </w:p>
    <w:p w:rsidR="00D20F9A" w:rsidRPr="001F0891" w:rsidRDefault="00D20F9A" w:rsidP="00F437E8">
      <w:pPr>
        <w:numPr>
          <w:ilvl w:val="0"/>
          <w:numId w:val="24"/>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určovať najzávažnejšie rysy problému, rôzne možnosti riešenia, ich klady a zápory v</w:t>
      </w:r>
    </w:p>
    <w:p w:rsidR="00D20F9A" w:rsidRPr="001F0891" w:rsidRDefault="00D20F9A" w:rsidP="00D20F9A">
      <w:p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t xml:space="preserve">           danom kontexte aj v dlhodobejších súvislostiach, kritériá pre voľbu konečného</w:t>
      </w:r>
    </w:p>
    <w:p w:rsidR="00D20F9A" w:rsidRPr="001F0891" w:rsidRDefault="00D20F9A" w:rsidP="00D20F9A">
      <w:p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t xml:space="preserve">          optimálneho riešenia,</w:t>
      </w:r>
    </w:p>
    <w:p w:rsidR="00D20F9A" w:rsidRPr="001F0891" w:rsidRDefault="00D20F9A" w:rsidP="00F437E8">
      <w:pPr>
        <w:numPr>
          <w:ilvl w:val="0"/>
          <w:numId w:val="24"/>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spolupracovať pri riešení problémov s inými ľuďmi,</w:t>
      </w:r>
    </w:p>
    <w:p w:rsidR="00D20F9A" w:rsidRPr="001F0891" w:rsidRDefault="00D20F9A" w:rsidP="00F437E8">
      <w:pPr>
        <w:numPr>
          <w:ilvl w:val="0"/>
          <w:numId w:val="24"/>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samostatne pracovať v menšom kolektíve,</w:t>
      </w:r>
    </w:p>
    <w:p w:rsidR="00D20F9A" w:rsidRPr="001F0891" w:rsidRDefault="00D20F9A" w:rsidP="00F437E8">
      <w:pPr>
        <w:numPr>
          <w:ilvl w:val="0"/>
          <w:numId w:val="24"/>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určovať vážne nedostatky a kvality vo vlastnom učení, pracovných výkonoch a</w:t>
      </w:r>
    </w:p>
    <w:p w:rsidR="00D20F9A" w:rsidRPr="001F0891" w:rsidRDefault="00D20F9A" w:rsidP="00D20F9A">
      <w:p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t xml:space="preserve">            osobnostnom raste,</w:t>
      </w:r>
    </w:p>
    <w:p w:rsidR="00D20F9A" w:rsidRPr="001F0891" w:rsidRDefault="00D20F9A" w:rsidP="00F437E8">
      <w:pPr>
        <w:numPr>
          <w:ilvl w:val="0"/>
          <w:numId w:val="24"/>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predkladať spolupracovníkom vlastné návrhy na zlepšenie práce, bez zaujatosti</w:t>
      </w:r>
    </w:p>
    <w:p w:rsidR="00D20F9A" w:rsidRPr="001F0891" w:rsidRDefault="00D20F9A" w:rsidP="00D20F9A">
      <w:p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t xml:space="preserve">           posudzovať návrhy druhých,</w:t>
      </w:r>
    </w:p>
    <w:p w:rsidR="00D20F9A" w:rsidRPr="001F0891" w:rsidRDefault="00D20F9A" w:rsidP="00F437E8">
      <w:pPr>
        <w:numPr>
          <w:ilvl w:val="0"/>
          <w:numId w:val="24"/>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prispievať k vytváraniu ústretových medziľudských vzťahov, predchádzať osobným</w:t>
      </w:r>
    </w:p>
    <w:p w:rsidR="00D20F9A" w:rsidRPr="001F0891" w:rsidRDefault="00D20F9A" w:rsidP="00D20F9A">
      <w:pPr>
        <w:spacing w:line="360" w:lineRule="auto"/>
        <w:jc w:val="both"/>
        <w:rPr>
          <w:rFonts w:ascii="Times New Roman" w:hAnsi="Times New Roman" w:cs="Times New Roman"/>
        </w:rPr>
      </w:pPr>
      <w:r w:rsidRPr="001F0891">
        <w:rPr>
          <w:rFonts w:ascii="Times New Roman" w:hAnsi="Times New Roman" w:cs="Times New Roman"/>
        </w:rPr>
        <w:t xml:space="preserve">            konfliktom, nepodliehať predsudkom a stereotypom v prístupe k druhým.</w:t>
      </w:r>
    </w:p>
    <w:p w:rsidR="00D20F9A" w:rsidRPr="001F0891" w:rsidRDefault="00D20F9A" w:rsidP="00D20F9A">
      <w:pPr>
        <w:spacing w:line="360" w:lineRule="auto"/>
        <w:jc w:val="both"/>
        <w:rPr>
          <w:rFonts w:ascii="Times New Roman" w:hAnsi="Times New Roman" w:cs="Times New Roman"/>
          <w:b/>
          <w:bCs/>
          <w:color w:val="0000FF"/>
        </w:rPr>
      </w:pPr>
    </w:p>
    <w:p w:rsidR="00D20F9A" w:rsidRPr="001F0891" w:rsidRDefault="00D20F9A" w:rsidP="00D20F9A">
      <w:pPr>
        <w:autoSpaceDE w:val="0"/>
        <w:autoSpaceDN w:val="0"/>
        <w:adjustRightInd w:val="0"/>
        <w:rPr>
          <w:rFonts w:ascii="Times New Roman" w:hAnsi="Times New Roman" w:cs="Times New Roman"/>
          <w:b/>
          <w:bCs/>
        </w:rPr>
      </w:pPr>
      <w:r w:rsidRPr="001F0891">
        <w:rPr>
          <w:rFonts w:ascii="Times New Roman" w:hAnsi="Times New Roman" w:cs="Times New Roman"/>
          <w:b/>
          <w:bCs/>
        </w:rPr>
        <w:t>5.3   Odborné kompetencie</w:t>
      </w:r>
    </w:p>
    <w:p w:rsidR="00D20F9A" w:rsidRPr="001F0891" w:rsidRDefault="00D20F9A" w:rsidP="00D20F9A">
      <w:pPr>
        <w:autoSpaceDE w:val="0"/>
        <w:autoSpaceDN w:val="0"/>
        <w:adjustRightInd w:val="0"/>
        <w:rPr>
          <w:rFonts w:ascii="Times New Roman" w:hAnsi="Times New Roman" w:cs="Times New Roman"/>
          <w:b/>
          <w:bCs/>
        </w:rPr>
      </w:pPr>
      <w:r w:rsidRPr="001F0891">
        <w:rPr>
          <w:rFonts w:ascii="Times New Roman" w:hAnsi="Times New Roman" w:cs="Times New Roman"/>
          <w:b/>
          <w:bCs/>
        </w:rPr>
        <w:t xml:space="preserve"> Požadované vedomosti</w:t>
      </w:r>
    </w:p>
    <w:p w:rsidR="00D20F9A" w:rsidRPr="001F0891" w:rsidRDefault="00D20F9A" w:rsidP="00D20F9A">
      <w:pPr>
        <w:autoSpaceDE w:val="0"/>
        <w:autoSpaceDN w:val="0"/>
        <w:adjustRightInd w:val="0"/>
        <w:rPr>
          <w:rFonts w:ascii="Times New Roman" w:hAnsi="Times New Roman" w:cs="Times New Roman"/>
          <w:b/>
        </w:rPr>
      </w:pPr>
      <w:r w:rsidRPr="001F0891">
        <w:rPr>
          <w:rFonts w:ascii="Times New Roman" w:hAnsi="Times New Roman" w:cs="Times New Roman"/>
          <w:b/>
        </w:rPr>
        <w:t>Absolvent má:</w:t>
      </w:r>
    </w:p>
    <w:p w:rsidR="00D20F9A" w:rsidRPr="001F0891" w:rsidRDefault="00D20F9A" w:rsidP="00F437E8">
      <w:pPr>
        <w:numPr>
          <w:ilvl w:val="0"/>
          <w:numId w:val="25"/>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ovládať základné poznatky z organizácie zdravotnej a sociálnej starostlivosti,</w:t>
      </w:r>
    </w:p>
    <w:p w:rsidR="00D20F9A" w:rsidRPr="001F0891" w:rsidRDefault="00D20F9A" w:rsidP="00F437E8">
      <w:pPr>
        <w:numPr>
          <w:ilvl w:val="0"/>
          <w:numId w:val="25"/>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ovládať a používať odbornú terminológiu odboru,</w:t>
      </w:r>
    </w:p>
    <w:p w:rsidR="00D20F9A" w:rsidRPr="001F0891" w:rsidRDefault="00D20F9A" w:rsidP="00F437E8">
      <w:pPr>
        <w:numPr>
          <w:ilvl w:val="0"/>
          <w:numId w:val="25"/>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ovládať základné princípy zdravotníckej etiky,</w:t>
      </w:r>
    </w:p>
    <w:p w:rsidR="00D20F9A" w:rsidRPr="001F0891" w:rsidRDefault="00D20F9A" w:rsidP="00F437E8">
      <w:pPr>
        <w:numPr>
          <w:ilvl w:val="0"/>
          <w:numId w:val="25"/>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ovládať stručné poznatky zo zdravovedy, sanitárstva a prvej pomoci</w:t>
      </w:r>
    </w:p>
    <w:p w:rsidR="00D20F9A" w:rsidRPr="001F0891" w:rsidRDefault="00D20F9A" w:rsidP="00F437E8">
      <w:pPr>
        <w:numPr>
          <w:ilvl w:val="0"/>
          <w:numId w:val="25"/>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ovládať poznatky základov hygieny a epidemiológie,</w:t>
      </w:r>
    </w:p>
    <w:p w:rsidR="00D20F9A" w:rsidRPr="001F0891" w:rsidRDefault="00D20F9A" w:rsidP="00F437E8">
      <w:pPr>
        <w:numPr>
          <w:ilvl w:val="0"/>
          <w:numId w:val="25"/>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ovládať poznatky zo starostlivosti o pomôcky a prostredie vo všetkých úsekoch svojej</w:t>
      </w:r>
    </w:p>
    <w:p w:rsidR="00D20F9A" w:rsidRPr="001F0891" w:rsidRDefault="00D20F9A" w:rsidP="00D20F9A">
      <w:pPr>
        <w:spacing w:line="360" w:lineRule="auto"/>
        <w:jc w:val="both"/>
        <w:rPr>
          <w:rFonts w:ascii="Times New Roman" w:hAnsi="Times New Roman" w:cs="Times New Roman"/>
        </w:rPr>
      </w:pPr>
      <w:r w:rsidRPr="001F0891">
        <w:rPr>
          <w:rFonts w:ascii="Times New Roman" w:hAnsi="Times New Roman" w:cs="Times New Roman"/>
        </w:rPr>
        <w:t xml:space="preserve">            pôsobnosti,</w:t>
      </w:r>
    </w:p>
    <w:p w:rsidR="00D20F9A" w:rsidRPr="001F0891" w:rsidRDefault="00D20F9A" w:rsidP="00F437E8">
      <w:pPr>
        <w:numPr>
          <w:ilvl w:val="0"/>
          <w:numId w:val="26"/>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lastRenderedPageBreak/>
        <w:t>ovládať poznatky o základných a pomocných zdravotníckych materiáloch, o základnom vybavení zdravotníckych zariadení a zariadení poskytujúcich sociálne služby, o jeho údržbe a najmä o spôsobe dezinfekcie a sterilizácie,</w:t>
      </w:r>
    </w:p>
    <w:p w:rsidR="00D20F9A" w:rsidRPr="001F0891" w:rsidRDefault="00D20F9A" w:rsidP="00F437E8">
      <w:pPr>
        <w:numPr>
          <w:ilvl w:val="0"/>
          <w:numId w:val="26"/>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ovládať poznatky o organizácii práce sanitára na všetkých úsekoch svojej pôsobnosti: na lôžkových oddeleniach, v laboratóriách, v lekárenskej službe, na transfúznom oddelení, na patologicko-anatomickom oddelení, v centrálnej sterilizácii, v detských zariadeniach, v operačných traktoch, v sadrovni, v dopravnej zdravotnej službe a v zariadeniach prírodných liečebných kúpeľov,</w:t>
      </w:r>
    </w:p>
    <w:p w:rsidR="00D20F9A" w:rsidRPr="001F0891" w:rsidRDefault="00D20F9A" w:rsidP="00F437E8">
      <w:pPr>
        <w:numPr>
          <w:ilvl w:val="0"/>
          <w:numId w:val="26"/>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ovládať zásady transportu pacienta na vyšetrenia podľa pokynov nadriadeného zdravotníckeho pracovníka,</w:t>
      </w:r>
    </w:p>
    <w:p w:rsidR="00D20F9A" w:rsidRPr="001F0891" w:rsidRDefault="00D20F9A" w:rsidP="00F437E8">
      <w:pPr>
        <w:numPr>
          <w:ilvl w:val="0"/>
          <w:numId w:val="26"/>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ovládať poznatky zo základného hygienického filtra dospelého pacienta,</w:t>
      </w:r>
    </w:p>
    <w:p w:rsidR="00D20F9A" w:rsidRPr="001F0891" w:rsidRDefault="00D20F9A" w:rsidP="00F437E8">
      <w:pPr>
        <w:numPr>
          <w:ilvl w:val="0"/>
          <w:numId w:val="26"/>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ovládať základné poznatky o diétach a podávaní stravy dospelým pacientom</w:t>
      </w:r>
    </w:p>
    <w:p w:rsidR="00D20F9A" w:rsidRPr="001F0891" w:rsidRDefault="00D20F9A" w:rsidP="00F437E8">
      <w:pPr>
        <w:numPr>
          <w:ilvl w:val="0"/>
          <w:numId w:val="26"/>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popísať a vysvetliť technické základy zloženia prístrojov a zariadení používaných v odbore a ich funkciu,</w:t>
      </w:r>
    </w:p>
    <w:p w:rsidR="00D20F9A" w:rsidRPr="001F0891" w:rsidRDefault="00D20F9A" w:rsidP="00F437E8">
      <w:pPr>
        <w:numPr>
          <w:ilvl w:val="0"/>
          <w:numId w:val="26"/>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ovládať zásady hygieny práce, bezpečnosti a ochrany zdravia pri práci a ochrany</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 xml:space="preserve">           životného prostredia,</w:t>
      </w:r>
    </w:p>
    <w:p w:rsidR="00D20F9A" w:rsidRPr="001F0891" w:rsidRDefault="00D20F9A" w:rsidP="00D20F9A">
      <w:pPr>
        <w:autoSpaceDE w:val="0"/>
        <w:autoSpaceDN w:val="0"/>
        <w:adjustRightInd w:val="0"/>
        <w:jc w:val="both"/>
        <w:rPr>
          <w:rFonts w:ascii="Times New Roman" w:hAnsi="Times New Roman" w:cs="Times New Roman"/>
        </w:rPr>
      </w:pPr>
    </w:p>
    <w:p w:rsidR="00D20F9A" w:rsidRPr="001F0891" w:rsidRDefault="00D20F9A" w:rsidP="00D20F9A">
      <w:pPr>
        <w:autoSpaceDE w:val="0"/>
        <w:autoSpaceDN w:val="0"/>
        <w:adjustRightInd w:val="0"/>
        <w:rPr>
          <w:rFonts w:ascii="Times New Roman" w:hAnsi="Times New Roman" w:cs="Times New Roman"/>
          <w:b/>
          <w:bCs/>
        </w:rPr>
      </w:pPr>
      <w:r w:rsidRPr="001F0891">
        <w:rPr>
          <w:rFonts w:ascii="Times New Roman" w:hAnsi="Times New Roman" w:cs="Times New Roman"/>
          <w:b/>
          <w:bCs/>
        </w:rPr>
        <w:t>Požadované zručnosti</w:t>
      </w:r>
    </w:p>
    <w:p w:rsidR="00D20F9A" w:rsidRPr="001F0891" w:rsidRDefault="00D20F9A" w:rsidP="00F437E8">
      <w:pPr>
        <w:numPr>
          <w:ilvl w:val="0"/>
          <w:numId w:val="27"/>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zvoliť najefektívnejší postup pri vykonávaní sanitárskych činností,</w:t>
      </w:r>
    </w:p>
    <w:p w:rsidR="00D20F9A" w:rsidRPr="001F0891" w:rsidRDefault="00D20F9A" w:rsidP="00F437E8">
      <w:pPr>
        <w:numPr>
          <w:ilvl w:val="0"/>
          <w:numId w:val="27"/>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vykonávať základnú starostlivosť o pomôcky, o posteľ pacienta a prostredie,</w:t>
      </w:r>
    </w:p>
    <w:p w:rsidR="00D20F9A" w:rsidRPr="001F0891" w:rsidRDefault="00D20F9A" w:rsidP="00F437E8">
      <w:pPr>
        <w:numPr>
          <w:ilvl w:val="0"/>
          <w:numId w:val="27"/>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vykonávať dezinfekciu a sterilizáciu,</w:t>
      </w:r>
    </w:p>
    <w:p w:rsidR="00D20F9A" w:rsidRPr="001F0891" w:rsidRDefault="00D20F9A" w:rsidP="00F437E8">
      <w:pPr>
        <w:numPr>
          <w:ilvl w:val="0"/>
          <w:numId w:val="27"/>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vykonávať základný hygienický filter u dospelého pacienta,</w:t>
      </w:r>
    </w:p>
    <w:p w:rsidR="00D20F9A" w:rsidRPr="001F0891" w:rsidRDefault="00D20F9A" w:rsidP="00F437E8">
      <w:pPr>
        <w:numPr>
          <w:ilvl w:val="0"/>
          <w:numId w:val="27"/>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podieľať sa na starostlivosti o vyprázdňovanie pacienta,</w:t>
      </w:r>
    </w:p>
    <w:p w:rsidR="00D20F9A" w:rsidRPr="001F0891" w:rsidRDefault="00D20F9A" w:rsidP="00F437E8">
      <w:pPr>
        <w:numPr>
          <w:ilvl w:val="0"/>
          <w:numId w:val="27"/>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transportovať biologický materiál do príslušných laboratórií,</w:t>
      </w:r>
    </w:p>
    <w:p w:rsidR="00D20F9A" w:rsidRPr="001F0891" w:rsidRDefault="00D20F9A" w:rsidP="00F437E8">
      <w:pPr>
        <w:numPr>
          <w:ilvl w:val="0"/>
          <w:numId w:val="27"/>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transportovať pacienta na vyšetrenia na základe pokynov nadriadeného zdravotníckeho pracovníka,</w:t>
      </w:r>
    </w:p>
    <w:p w:rsidR="00D20F9A" w:rsidRPr="001F0891" w:rsidRDefault="00D20F9A" w:rsidP="00F437E8">
      <w:pPr>
        <w:numPr>
          <w:ilvl w:val="0"/>
          <w:numId w:val="27"/>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aplikovať základy hygieny práce,</w:t>
      </w:r>
    </w:p>
    <w:p w:rsidR="00D20F9A" w:rsidRPr="001F0891" w:rsidRDefault="00D20F9A" w:rsidP="00F437E8">
      <w:pPr>
        <w:numPr>
          <w:ilvl w:val="0"/>
          <w:numId w:val="27"/>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obsluhovať prístroje a zariadenia používané v odbore, vykonávať ošetrovanie a údržbu,</w:t>
      </w:r>
    </w:p>
    <w:p w:rsidR="00D20F9A" w:rsidRPr="001F0891" w:rsidRDefault="00D20F9A" w:rsidP="00F437E8">
      <w:pPr>
        <w:numPr>
          <w:ilvl w:val="0"/>
          <w:numId w:val="27"/>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prístrojov a zariadení používaných v odbore,</w:t>
      </w:r>
    </w:p>
    <w:p w:rsidR="00D20F9A" w:rsidRPr="001F0891" w:rsidRDefault="00D20F9A" w:rsidP="00F437E8">
      <w:pPr>
        <w:numPr>
          <w:ilvl w:val="0"/>
          <w:numId w:val="27"/>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postupovať v zmysle zásad bezpečnosti práce a ochrany zdravia pri práci, ochrany</w:t>
      </w:r>
    </w:p>
    <w:p w:rsidR="00D20F9A" w:rsidRPr="001F0891" w:rsidRDefault="00D20F9A" w:rsidP="001F0891">
      <w:p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 xml:space="preserve">           životného prostredia,</w:t>
      </w:r>
    </w:p>
    <w:p w:rsidR="00D20F9A" w:rsidRPr="001F0891" w:rsidRDefault="00D20F9A" w:rsidP="001F0891">
      <w:pPr>
        <w:numPr>
          <w:ilvl w:val="0"/>
          <w:numId w:val="27"/>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postupovať hospodárne pri manipulácii s materiálmi, energiou, strojmi a zariadeniami,</w:t>
      </w:r>
    </w:p>
    <w:p w:rsidR="00D20F9A" w:rsidRPr="001F0891" w:rsidRDefault="00D20F9A" w:rsidP="00F437E8">
      <w:pPr>
        <w:numPr>
          <w:ilvl w:val="0"/>
          <w:numId w:val="27"/>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vykonávať kvalifikovane základné odborné práce, racionálne riešiť jednoduché</w:t>
      </w:r>
    </w:p>
    <w:p w:rsidR="00D20F9A" w:rsidRPr="001F0891" w:rsidRDefault="00D20F9A" w:rsidP="00D20F9A">
      <w:p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t xml:space="preserve">           problémové situácie,</w:t>
      </w:r>
    </w:p>
    <w:p w:rsidR="00D20F9A" w:rsidRPr="001F0891" w:rsidRDefault="00D20F9A" w:rsidP="00F437E8">
      <w:pPr>
        <w:numPr>
          <w:ilvl w:val="0"/>
          <w:numId w:val="27"/>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lastRenderedPageBreak/>
        <w:t>dodržiavať normy, parametre kvality služieb,</w:t>
      </w:r>
    </w:p>
    <w:p w:rsidR="00D20F9A" w:rsidRPr="001F0891" w:rsidRDefault="00D20F9A" w:rsidP="00F437E8">
      <w:pPr>
        <w:numPr>
          <w:ilvl w:val="0"/>
          <w:numId w:val="27"/>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využívať informačné technológie pri riešení odborných úloh.</w:t>
      </w:r>
    </w:p>
    <w:p w:rsidR="00D20F9A" w:rsidRPr="001F0891" w:rsidRDefault="00D20F9A" w:rsidP="00F437E8">
      <w:pPr>
        <w:numPr>
          <w:ilvl w:val="0"/>
          <w:numId w:val="27"/>
        </w:numPr>
        <w:autoSpaceDE w:val="0"/>
        <w:autoSpaceDN w:val="0"/>
        <w:adjustRightInd w:val="0"/>
        <w:spacing w:after="0" w:line="360" w:lineRule="auto"/>
        <w:rPr>
          <w:rFonts w:ascii="Times New Roman" w:hAnsi="Times New Roman" w:cs="Times New Roman"/>
          <w:color w:val="000000"/>
        </w:rPr>
      </w:pPr>
      <w:r w:rsidRPr="001F0891">
        <w:rPr>
          <w:rFonts w:ascii="Times New Roman" w:hAnsi="Times New Roman" w:cs="Times New Roman"/>
        </w:rPr>
        <w:t xml:space="preserve">poskytovať prvú pomoc podľa svojich odborných schopností a zabezpečiť ďalšiu odbornú </w:t>
      </w:r>
      <w:r w:rsidRPr="001F0891">
        <w:rPr>
          <w:rFonts w:ascii="Times New Roman" w:hAnsi="Times New Roman" w:cs="Times New Roman"/>
          <w:color w:val="000000"/>
        </w:rPr>
        <w:t>pomoc,</w:t>
      </w:r>
    </w:p>
    <w:p w:rsidR="00D20F9A" w:rsidRPr="001F0891" w:rsidRDefault="00D20F9A" w:rsidP="00F437E8">
      <w:pPr>
        <w:numPr>
          <w:ilvl w:val="0"/>
          <w:numId w:val="27"/>
        </w:numPr>
        <w:autoSpaceDE w:val="0"/>
        <w:autoSpaceDN w:val="0"/>
        <w:adjustRightInd w:val="0"/>
        <w:spacing w:after="0" w:line="360" w:lineRule="auto"/>
        <w:rPr>
          <w:rFonts w:ascii="Times New Roman" w:hAnsi="Times New Roman" w:cs="Times New Roman"/>
          <w:b/>
          <w:bCs/>
        </w:rPr>
      </w:pPr>
      <w:r w:rsidRPr="001F0891">
        <w:rPr>
          <w:rFonts w:ascii="Times New Roman" w:hAnsi="Times New Roman" w:cs="Times New Roman"/>
          <w:color w:val="000000"/>
        </w:rPr>
        <w:t xml:space="preserve"> profesionálne komunikovať</w:t>
      </w:r>
      <w:r w:rsidRPr="001F0891">
        <w:rPr>
          <w:rFonts w:ascii="Times New Roman" w:hAnsi="Times New Roman" w:cs="Times New Roman"/>
          <w:color w:val="FF0000"/>
        </w:rPr>
        <w:t>.</w:t>
      </w:r>
    </w:p>
    <w:p w:rsidR="00D20F9A" w:rsidRPr="001F0891" w:rsidRDefault="00D20F9A" w:rsidP="00D20F9A">
      <w:pPr>
        <w:autoSpaceDE w:val="0"/>
        <w:autoSpaceDN w:val="0"/>
        <w:adjustRightInd w:val="0"/>
        <w:spacing w:line="360" w:lineRule="auto"/>
        <w:ind w:left="720"/>
        <w:rPr>
          <w:rFonts w:ascii="Times New Roman" w:hAnsi="Times New Roman" w:cs="Times New Roman"/>
          <w:b/>
          <w:bCs/>
        </w:rPr>
      </w:pPr>
    </w:p>
    <w:p w:rsidR="00D20F9A" w:rsidRPr="001F0891" w:rsidRDefault="00D20F9A" w:rsidP="00D20F9A">
      <w:pPr>
        <w:autoSpaceDE w:val="0"/>
        <w:autoSpaceDN w:val="0"/>
        <w:adjustRightInd w:val="0"/>
        <w:rPr>
          <w:rFonts w:ascii="Times New Roman" w:hAnsi="Times New Roman" w:cs="Times New Roman"/>
          <w:b/>
          <w:bCs/>
        </w:rPr>
      </w:pPr>
      <w:r w:rsidRPr="001F0891">
        <w:rPr>
          <w:rFonts w:ascii="Times New Roman" w:hAnsi="Times New Roman" w:cs="Times New Roman"/>
          <w:b/>
          <w:bCs/>
        </w:rPr>
        <w:t xml:space="preserve"> Požadované osobnostné predpoklady, vlastnosti a schopnosti</w:t>
      </w:r>
    </w:p>
    <w:p w:rsidR="00D20F9A" w:rsidRPr="001F0891" w:rsidRDefault="00D20F9A" w:rsidP="001F0891">
      <w:pPr>
        <w:autoSpaceDE w:val="0"/>
        <w:autoSpaceDN w:val="0"/>
        <w:adjustRightInd w:val="0"/>
        <w:spacing w:after="0" w:line="360" w:lineRule="auto"/>
        <w:rPr>
          <w:rFonts w:ascii="Times New Roman" w:hAnsi="Times New Roman" w:cs="Times New Roman"/>
          <w:b/>
        </w:rPr>
      </w:pPr>
      <w:r w:rsidRPr="001F0891">
        <w:rPr>
          <w:rFonts w:ascii="Times New Roman" w:hAnsi="Times New Roman" w:cs="Times New Roman"/>
          <w:b/>
        </w:rPr>
        <w:t>Absolvent sa vyznačuje:</w:t>
      </w:r>
    </w:p>
    <w:p w:rsidR="00D20F9A" w:rsidRPr="001F0891" w:rsidRDefault="00D20F9A" w:rsidP="001F0891">
      <w:pPr>
        <w:numPr>
          <w:ilvl w:val="0"/>
          <w:numId w:val="27"/>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 xml:space="preserve"> empatiou, altruizmom,</w:t>
      </w:r>
    </w:p>
    <w:p w:rsidR="00D20F9A" w:rsidRPr="001F0891" w:rsidRDefault="00D20F9A" w:rsidP="00F437E8">
      <w:pPr>
        <w:numPr>
          <w:ilvl w:val="0"/>
          <w:numId w:val="27"/>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 xml:space="preserve"> trpezlivosťou, diskrétnosťou, taktnou komunikáciou,</w:t>
      </w:r>
    </w:p>
    <w:p w:rsidR="00D20F9A" w:rsidRPr="001F0891" w:rsidRDefault="00D20F9A" w:rsidP="00F437E8">
      <w:pPr>
        <w:numPr>
          <w:ilvl w:val="0"/>
          <w:numId w:val="27"/>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 xml:space="preserve"> kreativitou, spoľahlivosťou,</w:t>
      </w:r>
    </w:p>
    <w:p w:rsidR="00D20F9A" w:rsidRPr="001F0891" w:rsidRDefault="00D20F9A" w:rsidP="00F437E8">
      <w:pPr>
        <w:numPr>
          <w:ilvl w:val="0"/>
          <w:numId w:val="27"/>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 xml:space="preserve"> dôslednosťou, samostatnosťou a presnosťou,</w:t>
      </w:r>
    </w:p>
    <w:p w:rsidR="00D20F9A" w:rsidRPr="001F0891" w:rsidRDefault="00D20F9A" w:rsidP="00F437E8">
      <w:pPr>
        <w:numPr>
          <w:ilvl w:val="0"/>
          <w:numId w:val="27"/>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 xml:space="preserve"> schopnosťou spolupracovať, sebadisciplínou, mobilitou.</w:t>
      </w:r>
    </w:p>
    <w:p w:rsidR="00D20F9A" w:rsidRPr="001F0891" w:rsidRDefault="00D20F9A" w:rsidP="00F437E8">
      <w:pPr>
        <w:numPr>
          <w:ilvl w:val="0"/>
          <w:numId w:val="27"/>
        </w:numPr>
        <w:spacing w:after="0" w:line="360" w:lineRule="auto"/>
        <w:jc w:val="both"/>
        <w:rPr>
          <w:rFonts w:ascii="Times New Roman" w:hAnsi="Times New Roman" w:cs="Times New Roman"/>
          <w:b/>
          <w:bCs/>
          <w:color w:val="0000FF"/>
        </w:rPr>
      </w:pPr>
      <w:r w:rsidRPr="001F0891">
        <w:rPr>
          <w:rFonts w:ascii="Times New Roman" w:hAnsi="Times New Roman" w:cs="Times New Roman"/>
        </w:rPr>
        <w:t xml:space="preserve"> dodržiavaním zásad ochrany osobných údajov pacientov</w:t>
      </w:r>
    </w:p>
    <w:p w:rsidR="00D20F9A" w:rsidRPr="001F0891" w:rsidRDefault="00D20F9A" w:rsidP="00D20F9A">
      <w:pPr>
        <w:spacing w:line="360" w:lineRule="auto"/>
        <w:jc w:val="both"/>
        <w:rPr>
          <w:rFonts w:ascii="Times New Roman" w:hAnsi="Times New Roman" w:cs="Times New Roman"/>
        </w:rPr>
      </w:pPr>
    </w:p>
    <w:p w:rsidR="00D20F9A" w:rsidRPr="001F0891" w:rsidRDefault="00D20F9A" w:rsidP="00D20F9A">
      <w:pPr>
        <w:spacing w:before="480" w:after="360" w:line="360" w:lineRule="auto"/>
        <w:jc w:val="both"/>
        <w:rPr>
          <w:rFonts w:ascii="Times New Roman" w:hAnsi="Times New Roman" w:cs="Times New Roman"/>
          <w:b/>
        </w:rPr>
      </w:pPr>
    </w:p>
    <w:p w:rsidR="00D20F9A" w:rsidRPr="001F0891" w:rsidRDefault="00D20F9A" w:rsidP="00D20F9A">
      <w:pPr>
        <w:spacing w:before="480" w:after="360" w:line="360" w:lineRule="auto"/>
        <w:jc w:val="both"/>
        <w:rPr>
          <w:rFonts w:ascii="Times New Roman" w:hAnsi="Times New Roman" w:cs="Times New Roman"/>
          <w:b/>
        </w:rPr>
      </w:pPr>
    </w:p>
    <w:p w:rsidR="00D20F9A" w:rsidRPr="001F0891" w:rsidRDefault="00D20F9A" w:rsidP="00D20F9A">
      <w:pPr>
        <w:spacing w:before="480" w:after="360" w:line="360" w:lineRule="auto"/>
        <w:jc w:val="both"/>
        <w:rPr>
          <w:rFonts w:ascii="Times New Roman" w:hAnsi="Times New Roman" w:cs="Times New Roman"/>
          <w:b/>
        </w:rPr>
      </w:pPr>
    </w:p>
    <w:p w:rsidR="00D20F9A" w:rsidRPr="001F0891" w:rsidRDefault="00D20F9A" w:rsidP="00D20F9A">
      <w:pPr>
        <w:spacing w:before="480" w:after="360" w:line="360" w:lineRule="auto"/>
        <w:jc w:val="both"/>
        <w:rPr>
          <w:rFonts w:ascii="Times New Roman" w:hAnsi="Times New Roman" w:cs="Times New Roman"/>
          <w:b/>
        </w:rPr>
      </w:pPr>
    </w:p>
    <w:p w:rsidR="00D20F9A" w:rsidRPr="001F0891" w:rsidRDefault="00D20F9A" w:rsidP="00D20F9A">
      <w:pPr>
        <w:spacing w:before="480" w:after="360" w:line="360" w:lineRule="auto"/>
        <w:jc w:val="both"/>
        <w:rPr>
          <w:rFonts w:ascii="Times New Roman" w:hAnsi="Times New Roman" w:cs="Times New Roman"/>
          <w:b/>
        </w:rPr>
      </w:pPr>
    </w:p>
    <w:p w:rsidR="00D20F9A" w:rsidRDefault="00D20F9A" w:rsidP="00D20F9A">
      <w:pPr>
        <w:spacing w:before="480" w:after="360" w:line="360" w:lineRule="auto"/>
        <w:jc w:val="both"/>
        <w:rPr>
          <w:rFonts w:ascii="Times New Roman" w:hAnsi="Times New Roman" w:cs="Times New Roman"/>
          <w:b/>
        </w:rPr>
      </w:pPr>
    </w:p>
    <w:p w:rsidR="001F0891" w:rsidRDefault="001F0891" w:rsidP="00D20F9A">
      <w:pPr>
        <w:spacing w:before="480" w:after="360" w:line="360" w:lineRule="auto"/>
        <w:jc w:val="both"/>
        <w:rPr>
          <w:rFonts w:ascii="Times New Roman" w:hAnsi="Times New Roman" w:cs="Times New Roman"/>
          <w:b/>
        </w:rPr>
      </w:pPr>
    </w:p>
    <w:p w:rsidR="001F0891" w:rsidRPr="001F0891" w:rsidRDefault="001F0891" w:rsidP="00D20F9A">
      <w:pPr>
        <w:spacing w:before="480" w:after="360" w:line="360" w:lineRule="auto"/>
        <w:jc w:val="both"/>
        <w:rPr>
          <w:rFonts w:ascii="Times New Roman" w:hAnsi="Times New Roman" w:cs="Times New Roman"/>
          <w:b/>
        </w:rPr>
      </w:pPr>
    </w:p>
    <w:p w:rsidR="00D20F9A" w:rsidRPr="001F0891" w:rsidRDefault="00D20F9A" w:rsidP="00D20F9A">
      <w:pPr>
        <w:spacing w:before="480" w:after="360" w:line="360" w:lineRule="auto"/>
        <w:jc w:val="both"/>
        <w:rPr>
          <w:rFonts w:ascii="Times New Roman" w:hAnsi="Times New Roman" w:cs="Times New Roman"/>
          <w:b/>
        </w:rPr>
      </w:pPr>
    </w:p>
    <w:p w:rsidR="00D20F9A" w:rsidRPr="001F0891" w:rsidRDefault="00D20F9A" w:rsidP="00F437E8">
      <w:pPr>
        <w:numPr>
          <w:ilvl w:val="0"/>
          <w:numId w:val="16"/>
        </w:numPr>
        <w:spacing w:before="480" w:after="360" w:line="360" w:lineRule="auto"/>
        <w:jc w:val="both"/>
        <w:rPr>
          <w:rFonts w:ascii="Times New Roman" w:hAnsi="Times New Roman" w:cs="Times New Roman"/>
          <w:b/>
          <w:color w:val="C0504D"/>
        </w:rPr>
      </w:pPr>
      <w:r w:rsidRPr="001F0891">
        <w:rPr>
          <w:rFonts w:ascii="Times New Roman" w:hAnsi="Times New Roman" w:cs="Times New Roman"/>
          <w:b/>
        </w:rPr>
        <w:lastRenderedPageBreak/>
        <w:t xml:space="preserve"> </w:t>
      </w:r>
      <w:r w:rsidRPr="001F0891">
        <w:rPr>
          <w:rFonts w:ascii="Times New Roman" w:hAnsi="Times New Roman" w:cs="Times New Roman"/>
          <w:b/>
          <w:color w:val="C0504D"/>
        </w:rPr>
        <w:t>UĆEBNÝ PLÁN  UČEBNÉHO  ODBORU 5371 H  SANITÁR</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80"/>
        <w:gridCol w:w="2340"/>
        <w:gridCol w:w="1440"/>
      </w:tblGrid>
      <w:tr w:rsidR="00D20F9A" w:rsidRPr="001F0891" w:rsidTr="00D8373E">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D20F9A" w:rsidRPr="001F0891" w:rsidRDefault="00D20F9A" w:rsidP="00D8373E">
            <w:pPr>
              <w:pStyle w:val="Zkladntext2"/>
              <w:jc w:val="both"/>
            </w:pPr>
            <w:r w:rsidRPr="001F0891">
              <w:t>Cieľové zložky vzdelávania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D20F9A" w:rsidRPr="001F0891" w:rsidRDefault="00D20F9A" w:rsidP="00D8373E">
            <w:pPr>
              <w:pStyle w:val="Zkladntext2"/>
              <w:jc w:val="left"/>
            </w:pPr>
            <w:r w:rsidRPr="001F0891">
              <w:t>Celkový počet týždenných vyučovacích hodín vo vzdelávacom programe</w:t>
            </w:r>
            <w:r w:rsidRPr="001F0891">
              <w:rPr>
                <w:rStyle w:val="Odkaznapoznmkupodiarou"/>
              </w:rPr>
              <w:footnoteReference w:id="2"/>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D20F9A" w:rsidRPr="001F0891" w:rsidRDefault="00D20F9A" w:rsidP="00D8373E">
            <w:pPr>
              <w:pStyle w:val="Zkladntext2"/>
              <w:jc w:val="left"/>
            </w:pPr>
            <w:r w:rsidRPr="001F0891">
              <w:t>Celkový počet vyučovacích hodín za štúdium</w:t>
            </w:r>
          </w:p>
        </w:tc>
      </w:tr>
      <w:tr w:rsidR="00D20F9A" w:rsidRPr="001F0891" w:rsidTr="00D8373E">
        <w:tc>
          <w:tcPr>
            <w:tcW w:w="5580" w:type="dxa"/>
            <w:tcBorders>
              <w:top w:val="thinThickSmallGap" w:sz="12" w:space="0" w:color="auto"/>
              <w:left w:val="thinThickSmallGap" w:sz="12" w:space="0" w:color="auto"/>
              <w:right w:val="thinThickSmallGap" w:sz="12" w:space="0" w:color="auto"/>
            </w:tcBorders>
            <w:shd w:val="clear" w:color="auto" w:fill="EEECE1"/>
          </w:tcPr>
          <w:p w:rsidR="00D20F9A" w:rsidRPr="001F0891" w:rsidRDefault="00D20F9A" w:rsidP="00D8373E">
            <w:pPr>
              <w:pStyle w:val="Zkladntext2"/>
              <w:jc w:val="both"/>
              <w:rPr>
                <w:color w:val="000000"/>
              </w:rPr>
            </w:pPr>
            <w:r w:rsidRPr="001F0891">
              <w:rPr>
                <w:color w:val="000000"/>
              </w:rPr>
              <w:t>Všeobecné vzdelávanie</w:t>
            </w:r>
          </w:p>
        </w:tc>
        <w:tc>
          <w:tcPr>
            <w:tcW w:w="2340" w:type="dxa"/>
            <w:tcBorders>
              <w:top w:val="thinThickSmallGap" w:sz="12" w:space="0" w:color="auto"/>
              <w:left w:val="thinThickSmallGap" w:sz="12" w:space="0" w:color="auto"/>
              <w:right w:val="thinThickSmallGap" w:sz="12" w:space="0" w:color="auto"/>
            </w:tcBorders>
            <w:shd w:val="clear" w:color="auto" w:fill="EEECE1"/>
          </w:tcPr>
          <w:p w:rsidR="00D20F9A" w:rsidRPr="001F0891" w:rsidRDefault="00D20F9A" w:rsidP="00D8373E">
            <w:pPr>
              <w:pStyle w:val="Zkladntext2"/>
              <w:rPr>
                <w:color w:val="000000"/>
              </w:rPr>
            </w:pPr>
            <w:r w:rsidRPr="001F0891">
              <w:rPr>
                <w:color w:val="000000"/>
              </w:rPr>
              <w:t>-</w:t>
            </w:r>
          </w:p>
        </w:tc>
        <w:tc>
          <w:tcPr>
            <w:tcW w:w="1440" w:type="dxa"/>
            <w:tcBorders>
              <w:top w:val="thinThickSmallGap" w:sz="12" w:space="0" w:color="auto"/>
              <w:left w:val="thinThickSmallGap" w:sz="12" w:space="0" w:color="auto"/>
              <w:right w:val="thinThickSmallGap" w:sz="12" w:space="0" w:color="auto"/>
            </w:tcBorders>
            <w:shd w:val="clear" w:color="auto" w:fill="EEECE1"/>
          </w:tcPr>
          <w:p w:rsidR="00D20F9A" w:rsidRPr="001F0891" w:rsidRDefault="00D20F9A" w:rsidP="00D8373E">
            <w:pPr>
              <w:pStyle w:val="Zkladntext2"/>
              <w:rPr>
                <w:color w:val="000000"/>
              </w:rPr>
            </w:pPr>
            <w:r w:rsidRPr="001F0891">
              <w:rPr>
                <w:color w:val="000000"/>
              </w:rPr>
              <w:t>-</w:t>
            </w:r>
          </w:p>
        </w:tc>
      </w:tr>
      <w:tr w:rsidR="00D20F9A" w:rsidRPr="001F0891" w:rsidTr="00D8373E">
        <w:tc>
          <w:tcPr>
            <w:tcW w:w="5580" w:type="dxa"/>
            <w:tcBorders>
              <w:left w:val="thinThickSmallGap" w:sz="12" w:space="0" w:color="auto"/>
              <w:bottom w:val="thinThickSmallGap" w:sz="12" w:space="0" w:color="auto"/>
              <w:right w:val="thinThickSmallGap" w:sz="12" w:space="0" w:color="auto"/>
            </w:tcBorders>
            <w:shd w:val="clear" w:color="auto" w:fill="EEECE1"/>
          </w:tcPr>
          <w:p w:rsidR="00D20F9A" w:rsidRPr="001F0891" w:rsidRDefault="00D20F9A" w:rsidP="00D8373E">
            <w:pPr>
              <w:pStyle w:val="Zkladntext2"/>
              <w:jc w:val="both"/>
              <w:rPr>
                <w:color w:val="000000"/>
              </w:rPr>
            </w:pPr>
            <w:r w:rsidRPr="001F0891">
              <w:rPr>
                <w:color w:val="000000"/>
              </w:rPr>
              <w:t>Odborné vzdelávanie</w:t>
            </w:r>
          </w:p>
        </w:tc>
        <w:tc>
          <w:tcPr>
            <w:tcW w:w="2340" w:type="dxa"/>
            <w:tcBorders>
              <w:left w:val="thinThickSmallGap" w:sz="12" w:space="0" w:color="auto"/>
              <w:bottom w:val="thinThickSmallGap" w:sz="12" w:space="0" w:color="auto"/>
              <w:right w:val="thinThickSmallGap" w:sz="12" w:space="0" w:color="auto"/>
            </w:tcBorders>
            <w:shd w:val="clear" w:color="auto" w:fill="EEECE1"/>
          </w:tcPr>
          <w:p w:rsidR="00D20F9A" w:rsidRPr="001F0891" w:rsidRDefault="00D20F9A" w:rsidP="00D8373E">
            <w:pPr>
              <w:pStyle w:val="Zkladntext2"/>
              <w:rPr>
                <w:color w:val="000000"/>
              </w:rPr>
            </w:pPr>
            <w:r w:rsidRPr="001F0891">
              <w:rPr>
                <w:color w:val="000000"/>
              </w:rPr>
              <w:t>15</w:t>
            </w:r>
          </w:p>
        </w:tc>
        <w:tc>
          <w:tcPr>
            <w:tcW w:w="1440" w:type="dxa"/>
            <w:tcBorders>
              <w:left w:val="thinThickSmallGap" w:sz="12" w:space="0" w:color="auto"/>
              <w:bottom w:val="thinThickSmallGap" w:sz="12" w:space="0" w:color="auto"/>
              <w:right w:val="thinThickSmallGap" w:sz="12" w:space="0" w:color="auto"/>
            </w:tcBorders>
            <w:shd w:val="clear" w:color="auto" w:fill="EEECE1"/>
          </w:tcPr>
          <w:p w:rsidR="00D20F9A" w:rsidRPr="001F0891" w:rsidRDefault="00D20F9A" w:rsidP="00D8373E">
            <w:pPr>
              <w:pStyle w:val="Zkladntext2"/>
              <w:rPr>
                <w:color w:val="000000"/>
              </w:rPr>
            </w:pPr>
            <w:r w:rsidRPr="001F0891">
              <w:rPr>
                <w:color w:val="000000"/>
              </w:rPr>
              <w:t>495</w:t>
            </w:r>
          </w:p>
        </w:tc>
      </w:tr>
      <w:tr w:rsidR="00D20F9A" w:rsidRPr="001F0891" w:rsidTr="00D8373E">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D20F9A" w:rsidRPr="001F0891" w:rsidRDefault="00D20F9A" w:rsidP="00D8373E">
            <w:pPr>
              <w:pStyle w:val="Zkladntext2"/>
              <w:jc w:val="both"/>
            </w:pPr>
            <w:r w:rsidRPr="001F0891">
              <w:t>CELKOM</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D20F9A" w:rsidRPr="001F0891" w:rsidRDefault="00D20F9A" w:rsidP="00D8373E">
            <w:pPr>
              <w:pStyle w:val="Zkladntext2"/>
            </w:pPr>
            <w:r w:rsidRPr="001F0891">
              <w:t>15</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6D9F1"/>
          </w:tcPr>
          <w:p w:rsidR="00D20F9A" w:rsidRPr="001F0891" w:rsidRDefault="00D20F9A" w:rsidP="00D8373E">
            <w:pPr>
              <w:pStyle w:val="Zkladntext2"/>
            </w:pPr>
            <w:r w:rsidRPr="001F0891">
              <w:t>495</w:t>
            </w:r>
          </w:p>
        </w:tc>
      </w:tr>
    </w:tbl>
    <w:p w:rsidR="00D20F9A" w:rsidRPr="001F0891" w:rsidRDefault="00D20F9A" w:rsidP="00D20F9A">
      <w:pPr>
        <w:autoSpaceDE w:val="0"/>
        <w:autoSpaceDN w:val="0"/>
        <w:adjustRightInd w:val="0"/>
        <w:jc w:val="both"/>
        <w:rPr>
          <w:rFonts w:ascii="Times New Roman" w:hAnsi="Times New Roman" w:cs="Times New Roman"/>
          <w:b/>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80"/>
        <w:gridCol w:w="2340"/>
        <w:gridCol w:w="1440"/>
      </w:tblGrid>
      <w:tr w:rsidR="00D20F9A" w:rsidRPr="001F0891" w:rsidTr="00D8373E">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EEECE1"/>
          </w:tcPr>
          <w:p w:rsidR="00D20F9A" w:rsidRPr="001F0891" w:rsidRDefault="00D20F9A" w:rsidP="00D8373E">
            <w:pPr>
              <w:pStyle w:val="Zkladntext2"/>
              <w:jc w:val="both"/>
              <w:rPr>
                <w:caps/>
              </w:rPr>
            </w:pPr>
            <w:r w:rsidRPr="001F0891">
              <w:rPr>
                <w:caps/>
              </w:rPr>
              <w:t>Odborné vzdelávanie</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EECE1"/>
          </w:tcPr>
          <w:p w:rsidR="00D20F9A" w:rsidRPr="001F0891" w:rsidRDefault="00D20F9A" w:rsidP="00D8373E">
            <w:pPr>
              <w:pStyle w:val="Zkladntext2"/>
              <w:tabs>
                <w:tab w:val="left" w:pos="510"/>
                <w:tab w:val="center" w:pos="1100"/>
              </w:tabs>
              <w:jc w:val="left"/>
            </w:pPr>
            <w:r w:rsidRPr="001F0891">
              <w:tab/>
            </w:r>
            <w:r w:rsidRPr="001F0891">
              <w:tab/>
              <w:t>15</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EECE1"/>
          </w:tcPr>
          <w:p w:rsidR="00D20F9A" w:rsidRPr="001F0891" w:rsidRDefault="00D20F9A" w:rsidP="00D8373E">
            <w:pPr>
              <w:pStyle w:val="Zkladntext2"/>
            </w:pPr>
            <w:r w:rsidRPr="001F0891">
              <w:t>495</w:t>
            </w:r>
          </w:p>
        </w:tc>
      </w:tr>
      <w:tr w:rsidR="00D20F9A" w:rsidRPr="001F0891" w:rsidTr="00D8373E">
        <w:tc>
          <w:tcPr>
            <w:tcW w:w="5580" w:type="dxa"/>
            <w:tcBorders>
              <w:top w:val="thinThickSmallGap" w:sz="12" w:space="0" w:color="auto"/>
              <w:left w:val="thinThickSmallGap" w:sz="12" w:space="0" w:color="auto"/>
              <w:right w:val="thinThickSmallGap" w:sz="12" w:space="0" w:color="auto"/>
            </w:tcBorders>
          </w:tcPr>
          <w:p w:rsidR="00D20F9A" w:rsidRPr="001F0891" w:rsidRDefault="00D20F9A" w:rsidP="00D8373E">
            <w:pPr>
              <w:pStyle w:val="Zkladntext2"/>
              <w:jc w:val="both"/>
            </w:pPr>
            <w:r w:rsidRPr="001F0891">
              <w:t>Teoretické vzdelávanie:</w:t>
            </w:r>
          </w:p>
        </w:tc>
        <w:tc>
          <w:tcPr>
            <w:tcW w:w="2340" w:type="dxa"/>
            <w:tcBorders>
              <w:top w:val="thinThickSmallGap" w:sz="12" w:space="0" w:color="auto"/>
              <w:left w:val="thinThickSmallGap" w:sz="12" w:space="0" w:color="auto"/>
              <w:right w:val="thinThickSmallGap" w:sz="12" w:space="0" w:color="auto"/>
            </w:tcBorders>
          </w:tcPr>
          <w:p w:rsidR="00D20F9A" w:rsidRPr="001F0891" w:rsidRDefault="00D20F9A" w:rsidP="00D8373E">
            <w:pPr>
              <w:pStyle w:val="Zkladntext3"/>
              <w:rPr>
                <w:sz w:val="24"/>
                <w:szCs w:val="24"/>
              </w:rPr>
            </w:pPr>
            <w:r w:rsidRPr="001F0891">
              <w:rPr>
                <w:sz w:val="24"/>
                <w:szCs w:val="24"/>
              </w:rPr>
              <w:t>7</w:t>
            </w:r>
          </w:p>
        </w:tc>
        <w:tc>
          <w:tcPr>
            <w:tcW w:w="1440" w:type="dxa"/>
            <w:tcBorders>
              <w:top w:val="thinThickSmallGap" w:sz="12" w:space="0" w:color="auto"/>
              <w:left w:val="thinThickSmallGap" w:sz="12" w:space="0" w:color="auto"/>
              <w:right w:val="thinThickSmallGap" w:sz="12" w:space="0" w:color="auto"/>
            </w:tcBorders>
          </w:tcPr>
          <w:p w:rsidR="00D20F9A" w:rsidRPr="001F0891" w:rsidRDefault="00D20F9A" w:rsidP="00D8373E">
            <w:pPr>
              <w:pStyle w:val="Zkladntext3"/>
              <w:rPr>
                <w:sz w:val="24"/>
                <w:szCs w:val="24"/>
              </w:rPr>
            </w:pPr>
            <w:r w:rsidRPr="001F0891">
              <w:rPr>
                <w:sz w:val="24"/>
                <w:szCs w:val="24"/>
              </w:rPr>
              <w:t>231</w:t>
            </w:r>
          </w:p>
        </w:tc>
      </w:tr>
      <w:tr w:rsidR="00D20F9A" w:rsidRPr="001F0891" w:rsidTr="00D8373E">
        <w:trPr>
          <w:cantSplit/>
        </w:trPr>
        <w:tc>
          <w:tcPr>
            <w:tcW w:w="5580" w:type="dxa"/>
            <w:tcBorders>
              <w:left w:val="thinThickSmallGap" w:sz="12" w:space="0" w:color="auto"/>
              <w:right w:val="thinThickSmallGap" w:sz="12" w:space="0" w:color="auto"/>
            </w:tcBorders>
          </w:tcPr>
          <w:p w:rsidR="00D20F9A" w:rsidRPr="001F0891" w:rsidRDefault="00D20F9A" w:rsidP="00F437E8">
            <w:pPr>
              <w:pStyle w:val="Zkladntext2"/>
              <w:numPr>
                <w:ilvl w:val="0"/>
                <w:numId w:val="15"/>
              </w:numPr>
              <w:tabs>
                <w:tab w:val="clear" w:pos="720"/>
                <w:tab w:val="num" w:pos="117"/>
              </w:tabs>
              <w:ind w:left="180" w:hanging="180"/>
              <w:jc w:val="both"/>
              <w:rPr>
                <w:b w:val="0"/>
                <w:bCs w:val="0"/>
              </w:rPr>
            </w:pPr>
            <w:r w:rsidRPr="001F0891">
              <w:rPr>
                <w:b w:val="0"/>
                <w:bCs w:val="0"/>
              </w:rPr>
              <w:t>Zdravoveda</w:t>
            </w:r>
          </w:p>
        </w:tc>
        <w:tc>
          <w:tcPr>
            <w:tcW w:w="2340" w:type="dxa"/>
            <w:tcBorders>
              <w:left w:val="thinThickSmallGap" w:sz="12" w:space="0" w:color="auto"/>
              <w:right w:val="thinThickSmallGap" w:sz="12" w:space="0" w:color="auto"/>
            </w:tcBorders>
          </w:tcPr>
          <w:p w:rsidR="00D20F9A" w:rsidRPr="001F0891" w:rsidRDefault="00D20F9A" w:rsidP="00D8373E">
            <w:pPr>
              <w:pStyle w:val="Zkladntext2"/>
              <w:rPr>
                <w:b w:val="0"/>
                <w:bCs w:val="0"/>
              </w:rPr>
            </w:pPr>
            <w:r w:rsidRPr="001F0891">
              <w:rPr>
                <w:b w:val="0"/>
                <w:bCs w:val="0"/>
              </w:rPr>
              <w:t>2</w:t>
            </w:r>
          </w:p>
        </w:tc>
        <w:tc>
          <w:tcPr>
            <w:tcW w:w="1440" w:type="dxa"/>
            <w:tcBorders>
              <w:left w:val="thinThickSmallGap" w:sz="12" w:space="0" w:color="auto"/>
              <w:right w:val="thinThickSmallGap" w:sz="12" w:space="0" w:color="auto"/>
            </w:tcBorders>
          </w:tcPr>
          <w:p w:rsidR="00D20F9A" w:rsidRPr="001F0891" w:rsidRDefault="00D20F9A" w:rsidP="00D8373E">
            <w:pPr>
              <w:pStyle w:val="Zkladntext2"/>
              <w:rPr>
                <w:b w:val="0"/>
                <w:bCs w:val="0"/>
              </w:rPr>
            </w:pPr>
            <w:r w:rsidRPr="001F0891">
              <w:rPr>
                <w:b w:val="0"/>
                <w:bCs w:val="0"/>
              </w:rPr>
              <w:t>66</w:t>
            </w:r>
          </w:p>
        </w:tc>
      </w:tr>
      <w:tr w:rsidR="00D20F9A" w:rsidRPr="001F0891" w:rsidTr="00D8373E">
        <w:trPr>
          <w:cantSplit/>
        </w:trPr>
        <w:tc>
          <w:tcPr>
            <w:tcW w:w="5580" w:type="dxa"/>
            <w:tcBorders>
              <w:left w:val="thinThickSmallGap" w:sz="12" w:space="0" w:color="auto"/>
              <w:right w:val="thinThickSmallGap" w:sz="12" w:space="0" w:color="auto"/>
            </w:tcBorders>
          </w:tcPr>
          <w:p w:rsidR="00D20F9A" w:rsidRPr="001F0891" w:rsidRDefault="00D20F9A" w:rsidP="00F437E8">
            <w:pPr>
              <w:pStyle w:val="Zkladntext2"/>
              <w:numPr>
                <w:ilvl w:val="0"/>
                <w:numId w:val="15"/>
              </w:numPr>
              <w:tabs>
                <w:tab w:val="clear" w:pos="720"/>
                <w:tab w:val="num" w:pos="117"/>
              </w:tabs>
              <w:ind w:left="180" w:hanging="180"/>
              <w:jc w:val="both"/>
              <w:rPr>
                <w:b w:val="0"/>
                <w:bCs w:val="0"/>
              </w:rPr>
            </w:pPr>
            <w:r w:rsidRPr="001F0891">
              <w:rPr>
                <w:b w:val="0"/>
                <w:bCs w:val="0"/>
              </w:rPr>
              <w:t>sanitárstvo ( cvičenia)</w:t>
            </w:r>
          </w:p>
        </w:tc>
        <w:tc>
          <w:tcPr>
            <w:tcW w:w="2340" w:type="dxa"/>
            <w:tcBorders>
              <w:left w:val="thinThickSmallGap" w:sz="12" w:space="0" w:color="auto"/>
              <w:right w:val="thinThickSmallGap" w:sz="12" w:space="0" w:color="auto"/>
            </w:tcBorders>
          </w:tcPr>
          <w:p w:rsidR="00D20F9A" w:rsidRPr="001F0891" w:rsidRDefault="00D20F9A" w:rsidP="00D8373E">
            <w:pPr>
              <w:pStyle w:val="Zkladntext2"/>
              <w:rPr>
                <w:b w:val="0"/>
                <w:bCs w:val="0"/>
              </w:rPr>
            </w:pPr>
            <w:r w:rsidRPr="001F0891">
              <w:rPr>
                <w:b w:val="0"/>
                <w:bCs w:val="0"/>
              </w:rPr>
              <w:t>4(2)</w:t>
            </w:r>
          </w:p>
        </w:tc>
        <w:tc>
          <w:tcPr>
            <w:tcW w:w="1440" w:type="dxa"/>
            <w:tcBorders>
              <w:left w:val="thinThickSmallGap" w:sz="12" w:space="0" w:color="auto"/>
              <w:right w:val="thinThickSmallGap" w:sz="12" w:space="0" w:color="auto"/>
            </w:tcBorders>
          </w:tcPr>
          <w:p w:rsidR="00D20F9A" w:rsidRPr="001F0891" w:rsidRDefault="00D20F9A" w:rsidP="00D8373E">
            <w:pPr>
              <w:pStyle w:val="Zkladntext2"/>
              <w:rPr>
                <w:b w:val="0"/>
                <w:bCs w:val="0"/>
              </w:rPr>
            </w:pPr>
            <w:r w:rsidRPr="001F0891">
              <w:rPr>
                <w:b w:val="0"/>
                <w:bCs w:val="0"/>
              </w:rPr>
              <w:t>132</w:t>
            </w:r>
          </w:p>
        </w:tc>
      </w:tr>
      <w:tr w:rsidR="00D20F9A" w:rsidRPr="001F0891" w:rsidTr="00D8373E">
        <w:trPr>
          <w:cantSplit/>
        </w:trPr>
        <w:tc>
          <w:tcPr>
            <w:tcW w:w="5580" w:type="dxa"/>
            <w:tcBorders>
              <w:left w:val="thinThickSmallGap" w:sz="12" w:space="0" w:color="auto"/>
              <w:right w:val="thinThickSmallGap" w:sz="12" w:space="0" w:color="auto"/>
            </w:tcBorders>
          </w:tcPr>
          <w:p w:rsidR="00D20F9A" w:rsidRPr="001F0891" w:rsidRDefault="00D20F9A" w:rsidP="00F437E8">
            <w:pPr>
              <w:pStyle w:val="Zkladntext2"/>
              <w:numPr>
                <w:ilvl w:val="0"/>
                <w:numId w:val="15"/>
              </w:numPr>
              <w:tabs>
                <w:tab w:val="clear" w:pos="720"/>
                <w:tab w:val="num" w:pos="117"/>
              </w:tabs>
              <w:ind w:left="180" w:hanging="180"/>
              <w:jc w:val="both"/>
              <w:rPr>
                <w:b w:val="0"/>
                <w:bCs w:val="0"/>
              </w:rPr>
            </w:pPr>
            <w:r w:rsidRPr="001F0891">
              <w:rPr>
                <w:b w:val="0"/>
                <w:bCs w:val="0"/>
              </w:rPr>
              <w:t>prvá pomoc</w:t>
            </w:r>
          </w:p>
        </w:tc>
        <w:tc>
          <w:tcPr>
            <w:tcW w:w="2340" w:type="dxa"/>
            <w:tcBorders>
              <w:left w:val="thinThickSmallGap" w:sz="12" w:space="0" w:color="auto"/>
              <w:right w:val="thinThickSmallGap" w:sz="12" w:space="0" w:color="auto"/>
            </w:tcBorders>
          </w:tcPr>
          <w:p w:rsidR="00D20F9A" w:rsidRPr="001F0891" w:rsidRDefault="00D20F9A" w:rsidP="00D8373E">
            <w:pPr>
              <w:pStyle w:val="Zkladntext2"/>
              <w:rPr>
                <w:b w:val="0"/>
                <w:bCs w:val="0"/>
              </w:rPr>
            </w:pPr>
            <w:r w:rsidRPr="001F0891">
              <w:rPr>
                <w:b w:val="0"/>
                <w:bCs w:val="0"/>
              </w:rPr>
              <w:t>1(1)</w:t>
            </w:r>
          </w:p>
        </w:tc>
        <w:tc>
          <w:tcPr>
            <w:tcW w:w="1440" w:type="dxa"/>
            <w:tcBorders>
              <w:left w:val="thinThickSmallGap" w:sz="12" w:space="0" w:color="auto"/>
              <w:right w:val="thinThickSmallGap" w:sz="12" w:space="0" w:color="auto"/>
            </w:tcBorders>
          </w:tcPr>
          <w:p w:rsidR="00D20F9A" w:rsidRPr="001F0891" w:rsidRDefault="00D20F9A" w:rsidP="00D8373E">
            <w:pPr>
              <w:pStyle w:val="Zkladntext2"/>
              <w:rPr>
                <w:b w:val="0"/>
                <w:bCs w:val="0"/>
              </w:rPr>
            </w:pPr>
            <w:r w:rsidRPr="001F0891">
              <w:rPr>
                <w:b w:val="0"/>
                <w:bCs w:val="0"/>
              </w:rPr>
              <w:t>33</w:t>
            </w:r>
          </w:p>
        </w:tc>
      </w:tr>
      <w:tr w:rsidR="00D20F9A" w:rsidRPr="001F0891" w:rsidTr="00D8373E">
        <w:tc>
          <w:tcPr>
            <w:tcW w:w="5580" w:type="dxa"/>
            <w:tcBorders>
              <w:left w:val="thinThickSmallGap" w:sz="12" w:space="0" w:color="auto"/>
              <w:bottom w:val="thinThickSmallGap" w:sz="12" w:space="0" w:color="auto"/>
              <w:right w:val="thinThickSmallGap" w:sz="12" w:space="0" w:color="auto"/>
            </w:tcBorders>
          </w:tcPr>
          <w:p w:rsidR="00D20F9A" w:rsidRPr="001F0891" w:rsidRDefault="00D20F9A" w:rsidP="00D8373E">
            <w:pPr>
              <w:pStyle w:val="Zkladntext3"/>
              <w:jc w:val="both"/>
              <w:rPr>
                <w:b/>
                <w:bCs/>
                <w:sz w:val="24"/>
                <w:szCs w:val="24"/>
              </w:rPr>
            </w:pPr>
            <w:r w:rsidRPr="001F0891">
              <w:rPr>
                <w:b/>
                <w:bCs/>
                <w:sz w:val="24"/>
                <w:szCs w:val="24"/>
              </w:rPr>
              <w:t>Odborná klinická prax</w:t>
            </w:r>
          </w:p>
        </w:tc>
        <w:tc>
          <w:tcPr>
            <w:tcW w:w="2340" w:type="dxa"/>
            <w:tcBorders>
              <w:left w:val="thinThickSmallGap" w:sz="12" w:space="0" w:color="auto"/>
              <w:bottom w:val="thinThickSmallGap" w:sz="12" w:space="0" w:color="auto"/>
              <w:right w:val="thinThickSmallGap" w:sz="12" w:space="0" w:color="auto"/>
            </w:tcBorders>
          </w:tcPr>
          <w:p w:rsidR="00D20F9A" w:rsidRPr="001F0891" w:rsidRDefault="00D20F9A" w:rsidP="00D8373E">
            <w:pPr>
              <w:pStyle w:val="Zkladntext3"/>
              <w:rPr>
                <w:sz w:val="24"/>
                <w:szCs w:val="24"/>
              </w:rPr>
            </w:pPr>
            <w:r w:rsidRPr="001F0891">
              <w:rPr>
                <w:sz w:val="24"/>
                <w:szCs w:val="24"/>
              </w:rPr>
              <w:t>8</w:t>
            </w:r>
          </w:p>
        </w:tc>
        <w:tc>
          <w:tcPr>
            <w:tcW w:w="1440" w:type="dxa"/>
            <w:tcBorders>
              <w:left w:val="thinThickSmallGap" w:sz="12" w:space="0" w:color="auto"/>
              <w:bottom w:val="thinThickSmallGap" w:sz="12" w:space="0" w:color="auto"/>
              <w:right w:val="thinThickSmallGap" w:sz="12" w:space="0" w:color="auto"/>
            </w:tcBorders>
          </w:tcPr>
          <w:p w:rsidR="00D20F9A" w:rsidRPr="001F0891" w:rsidRDefault="00D20F9A" w:rsidP="00D8373E">
            <w:pPr>
              <w:pStyle w:val="Zkladntext3"/>
              <w:rPr>
                <w:sz w:val="24"/>
                <w:szCs w:val="24"/>
              </w:rPr>
            </w:pPr>
            <w:r w:rsidRPr="001F0891">
              <w:rPr>
                <w:sz w:val="24"/>
                <w:szCs w:val="24"/>
              </w:rPr>
              <w:t>264</w:t>
            </w:r>
          </w:p>
        </w:tc>
      </w:tr>
      <w:tr w:rsidR="00D20F9A" w:rsidRPr="001F0891" w:rsidTr="00D8373E">
        <w:tc>
          <w:tcPr>
            <w:tcW w:w="5580" w:type="dxa"/>
            <w:tcBorders>
              <w:left w:val="thinThickSmallGap" w:sz="12" w:space="0" w:color="auto"/>
              <w:bottom w:val="thinThickSmallGap" w:sz="12" w:space="0" w:color="auto"/>
              <w:right w:val="thinThickSmallGap" w:sz="12" w:space="0" w:color="auto"/>
            </w:tcBorders>
          </w:tcPr>
          <w:p w:rsidR="00D20F9A" w:rsidRPr="001F0891" w:rsidRDefault="00D20F9A" w:rsidP="00F437E8">
            <w:pPr>
              <w:pStyle w:val="Zkladntext2"/>
              <w:numPr>
                <w:ilvl w:val="0"/>
                <w:numId w:val="15"/>
              </w:numPr>
              <w:tabs>
                <w:tab w:val="clear" w:pos="720"/>
                <w:tab w:val="num" w:pos="117"/>
              </w:tabs>
              <w:ind w:left="180" w:hanging="180"/>
              <w:jc w:val="both"/>
              <w:rPr>
                <w:b w:val="0"/>
                <w:bCs w:val="0"/>
              </w:rPr>
            </w:pPr>
            <w:r w:rsidRPr="001F0891">
              <w:t xml:space="preserve"> </w:t>
            </w:r>
            <w:r w:rsidRPr="001F0891">
              <w:rPr>
                <w:b w:val="0"/>
                <w:bCs w:val="0"/>
              </w:rPr>
              <w:t>sanitárske činnosti na  lôžkových pracoviskách</w:t>
            </w:r>
          </w:p>
          <w:p w:rsidR="00D20F9A" w:rsidRPr="001F0891" w:rsidRDefault="00D20F9A" w:rsidP="00D8373E">
            <w:pPr>
              <w:autoSpaceDE w:val="0"/>
              <w:autoSpaceDN w:val="0"/>
              <w:adjustRightInd w:val="0"/>
              <w:rPr>
                <w:rFonts w:ascii="Times New Roman" w:eastAsia="SymbolMT" w:hAnsi="Times New Roman" w:cs="Times New Roman"/>
              </w:rPr>
            </w:pPr>
            <w:r w:rsidRPr="001F0891">
              <w:rPr>
                <w:rFonts w:ascii="Times New Roman" w:eastAsia="SymbolMT" w:hAnsi="Times New Roman" w:cs="Times New Roman"/>
              </w:rPr>
              <w:t>interného oddelenia, chirurgického oddelenia,</w:t>
            </w:r>
          </w:p>
          <w:p w:rsidR="00D20F9A" w:rsidRPr="001F0891" w:rsidRDefault="00D20F9A" w:rsidP="00D8373E">
            <w:pPr>
              <w:autoSpaceDE w:val="0"/>
              <w:autoSpaceDN w:val="0"/>
              <w:adjustRightInd w:val="0"/>
              <w:rPr>
                <w:rFonts w:ascii="Times New Roman" w:eastAsia="SymbolMT" w:hAnsi="Times New Roman" w:cs="Times New Roman"/>
              </w:rPr>
            </w:pPr>
            <w:r w:rsidRPr="001F0891">
              <w:rPr>
                <w:rFonts w:ascii="Times New Roman" w:eastAsia="SymbolMT" w:hAnsi="Times New Roman" w:cs="Times New Roman"/>
              </w:rPr>
              <w:t>geriatrického oddelenia, detské oddelenie,</w:t>
            </w:r>
          </w:p>
          <w:p w:rsidR="00D20F9A" w:rsidRPr="001F0891" w:rsidRDefault="00D20F9A" w:rsidP="00D8373E">
            <w:pPr>
              <w:autoSpaceDE w:val="0"/>
              <w:autoSpaceDN w:val="0"/>
              <w:adjustRightInd w:val="0"/>
              <w:rPr>
                <w:rFonts w:ascii="Times New Roman" w:eastAsia="SymbolMT" w:hAnsi="Times New Roman" w:cs="Times New Roman"/>
              </w:rPr>
            </w:pPr>
            <w:r w:rsidRPr="001F0891">
              <w:rPr>
                <w:rFonts w:ascii="Times New Roman" w:eastAsia="SymbolMT" w:hAnsi="Times New Roman" w:cs="Times New Roman"/>
              </w:rPr>
              <w:t>psychiatrické oddelenia a zariadenia sociálnych</w:t>
            </w:r>
          </w:p>
          <w:p w:rsidR="00D20F9A" w:rsidRPr="001F0891" w:rsidRDefault="00D20F9A" w:rsidP="00D8373E">
            <w:pPr>
              <w:autoSpaceDE w:val="0"/>
              <w:autoSpaceDN w:val="0"/>
              <w:adjustRightInd w:val="0"/>
              <w:rPr>
                <w:rFonts w:ascii="Times New Roman" w:eastAsia="SymbolMT" w:hAnsi="Times New Roman" w:cs="Times New Roman"/>
              </w:rPr>
            </w:pPr>
            <w:r w:rsidRPr="001F0891">
              <w:rPr>
                <w:rFonts w:ascii="Times New Roman" w:eastAsia="SymbolMT" w:hAnsi="Times New Roman" w:cs="Times New Roman"/>
              </w:rPr>
              <w:t>služieb</w:t>
            </w:r>
          </w:p>
          <w:p w:rsidR="00D20F9A" w:rsidRPr="001F0891" w:rsidRDefault="00D20F9A" w:rsidP="00D8373E">
            <w:pPr>
              <w:autoSpaceDE w:val="0"/>
              <w:autoSpaceDN w:val="0"/>
              <w:adjustRightInd w:val="0"/>
              <w:rPr>
                <w:rFonts w:ascii="Times New Roman" w:eastAsia="SymbolMT" w:hAnsi="Times New Roman" w:cs="Times New Roman"/>
              </w:rPr>
            </w:pPr>
            <w:r w:rsidRPr="001F0891">
              <w:rPr>
                <w:rFonts w:ascii="Times New Roman" w:eastAsia="Malgun Gothic Semilight" w:hAnsi="Times New Roman" w:cs="Times New Roman"/>
              </w:rPr>
              <w:t></w:t>
            </w:r>
            <w:r w:rsidRPr="001F0891">
              <w:rPr>
                <w:rFonts w:ascii="Times New Roman" w:eastAsia="SymbolMT" w:hAnsi="Times New Roman" w:cs="Times New Roman"/>
              </w:rPr>
              <w:t xml:space="preserve"> exkurzie napr.: kúpeľné zariadenia, transfúzna</w:t>
            </w:r>
          </w:p>
          <w:p w:rsidR="00D20F9A" w:rsidRPr="001F0891" w:rsidRDefault="00D20F9A" w:rsidP="00D8373E">
            <w:pPr>
              <w:autoSpaceDE w:val="0"/>
              <w:autoSpaceDN w:val="0"/>
              <w:adjustRightInd w:val="0"/>
              <w:rPr>
                <w:rFonts w:ascii="Times New Roman" w:eastAsia="SymbolMT" w:hAnsi="Times New Roman" w:cs="Times New Roman"/>
              </w:rPr>
            </w:pPr>
            <w:r w:rsidRPr="001F0891">
              <w:rPr>
                <w:rFonts w:ascii="Times New Roman" w:eastAsia="SymbolMT" w:hAnsi="Times New Roman" w:cs="Times New Roman"/>
              </w:rPr>
              <w:t>služba, lekáreň a iné.</w:t>
            </w:r>
          </w:p>
          <w:p w:rsidR="00D20F9A" w:rsidRPr="001F0891" w:rsidRDefault="00D20F9A" w:rsidP="00D8373E">
            <w:pPr>
              <w:pStyle w:val="Zkladntext2"/>
              <w:jc w:val="both"/>
              <w:rPr>
                <w:b w:val="0"/>
                <w:bCs w:val="0"/>
              </w:rPr>
            </w:pPr>
          </w:p>
        </w:tc>
        <w:tc>
          <w:tcPr>
            <w:tcW w:w="2340" w:type="dxa"/>
            <w:tcBorders>
              <w:left w:val="thinThickSmallGap" w:sz="12" w:space="0" w:color="auto"/>
              <w:bottom w:val="thinThickSmallGap" w:sz="12" w:space="0" w:color="auto"/>
              <w:right w:val="thinThickSmallGap" w:sz="12" w:space="0" w:color="auto"/>
            </w:tcBorders>
          </w:tcPr>
          <w:p w:rsidR="00D20F9A" w:rsidRPr="001F0891" w:rsidRDefault="00D20F9A" w:rsidP="00D8373E">
            <w:pPr>
              <w:pStyle w:val="Zkladntext3"/>
              <w:rPr>
                <w:sz w:val="24"/>
                <w:szCs w:val="24"/>
              </w:rPr>
            </w:pPr>
          </w:p>
        </w:tc>
        <w:tc>
          <w:tcPr>
            <w:tcW w:w="1440" w:type="dxa"/>
            <w:tcBorders>
              <w:left w:val="thinThickSmallGap" w:sz="12" w:space="0" w:color="auto"/>
              <w:bottom w:val="thinThickSmallGap" w:sz="12" w:space="0" w:color="auto"/>
              <w:right w:val="thinThickSmallGap" w:sz="12" w:space="0" w:color="auto"/>
            </w:tcBorders>
          </w:tcPr>
          <w:p w:rsidR="00D20F9A" w:rsidRPr="001F0891" w:rsidRDefault="00D20F9A" w:rsidP="00D8373E">
            <w:pPr>
              <w:pStyle w:val="Zkladntext3"/>
              <w:rPr>
                <w:sz w:val="24"/>
                <w:szCs w:val="24"/>
              </w:rPr>
            </w:pPr>
          </w:p>
        </w:tc>
      </w:tr>
      <w:tr w:rsidR="00D20F9A" w:rsidRPr="001F0891" w:rsidTr="00D8373E">
        <w:tc>
          <w:tcPr>
            <w:tcW w:w="5580" w:type="dxa"/>
            <w:tcBorders>
              <w:top w:val="thinThickSmallGap" w:sz="12" w:space="0" w:color="auto"/>
              <w:left w:val="thinThickSmallGap" w:sz="12" w:space="0" w:color="auto"/>
              <w:bottom w:val="thinThickSmallGap" w:sz="12" w:space="0" w:color="auto"/>
              <w:right w:val="thinThickSmallGap" w:sz="12" w:space="0" w:color="auto"/>
            </w:tcBorders>
            <w:shd w:val="clear" w:color="auto" w:fill="EEECE1"/>
          </w:tcPr>
          <w:p w:rsidR="00D20F9A" w:rsidRPr="001F0891" w:rsidRDefault="00D20F9A" w:rsidP="00D8373E">
            <w:pPr>
              <w:pStyle w:val="Zkladntext2"/>
              <w:jc w:val="both"/>
            </w:pPr>
            <w:r w:rsidRPr="001F0891">
              <w:t>SPOLU</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EECE1"/>
          </w:tcPr>
          <w:p w:rsidR="00D20F9A" w:rsidRPr="001F0891" w:rsidRDefault="00D20F9A" w:rsidP="00D8373E">
            <w:pPr>
              <w:pStyle w:val="Zkladntext2"/>
            </w:pPr>
            <w:r w:rsidRPr="001F0891">
              <w:t>15</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EECE1"/>
          </w:tcPr>
          <w:p w:rsidR="00D20F9A" w:rsidRPr="001F0891" w:rsidRDefault="00D20F9A" w:rsidP="00D8373E">
            <w:pPr>
              <w:pStyle w:val="Zkladntext2"/>
            </w:pPr>
            <w:r w:rsidRPr="001F0891">
              <w:t>495</w:t>
            </w:r>
          </w:p>
        </w:tc>
      </w:tr>
      <w:tr w:rsidR="00D20F9A" w:rsidRPr="001F0891" w:rsidTr="00D8373E">
        <w:trPr>
          <w:trHeight w:val="215"/>
        </w:trPr>
        <w:tc>
          <w:tcPr>
            <w:tcW w:w="5580" w:type="dxa"/>
            <w:tcBorders>
              <w:top w:val="thinThickSmallGap" w:sz="12" w:space="0" w:color="auto"/>
              <w:left w:val="thinThickSmallGap" w:sz="12" w:space="0" w:color="auto"/>
              <w:bottom w:val="thinThickSmallGap" w:sz="12" w:space="0" w:color="auto"/>
              <w:right w:val="thinThickSmallGap" w:sz="12" w:space="0" w:color="auto"/>
            </w:tcBorders>
          </w:tcPr>
          <w:p w:rsidR="00D20F9A" w:rsidRPr="001F0891" w:rsidRDefault="00D20F9A" w:rsidP="00D8373E">
            <w:pPr>
              <w:pStyle w:val="Zkladntext2"/>
              <w:jc w:val="both"/>
              <w:rPr>
                <w:b w:val="0"/>
                <w:bCs w:val="0"/>
              </w:rPr>
            </w:pPr>
            <w:r w:rsidRPr="001F0891">
              <w:rPr>
                <w:b w:val="0"/>
                <w:bCs w:val="0"/>
              </w:rPr>
              <w:t>Záverečná skúška</w:t>
            </w:r>
          </w:p>
        </w:tc>
        <w:tc>
          <w:tcPr>
            <w:tcW w:w="2340" w:type="dxa"/>
            <w:tcBorders>
              <w:top w:val="thinThickSmallGap" w:sz="12" w:space="0" w:color="auto"/>
              <w:left w:val="thinThickSmallGap" w:sz="12" w:space="0" w:color="auto"/>
              <w:bottom w:val="thinThickSmallGap" w:sz="12" w:space="0" w:color="auto"/>
              <w:right w:val="thinThickSmallGap" w:sz="12" w:space="0" w:color="auto"/>
            </w:tcBorders>
          </w:tcPr>
          <w:p w:rsidR="00D20F9A" w:rsidRPr="001F0891" w:rsidRDefault="00D20F9A" w:rsidP="00D8373E">
            <w:pPr>
              <w:pStyle w:val="Zkladntext2"/>
              <w:rPr>
                <w:b w:val="0"/>
                <w:bCs w:val="0"/>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rsidR="00D20F9A" w:rsidRPr="001F0891" w:rsidRDefault="00D20F9A" w:rsidP="00D8373E">
            <w:pPr>
              <w:pStyle w:val="Zkladntext2"/>
              <w:rPr>
                <w:b w:val="0"/>
                <w:bCs w:val="0"/>
              </w:rPr>
            </w:pPr>
          </w:p>
        </w:tc>
      </w:tr>
    </w:tbl>
    <w:p w:rsidR="00D20F9A" w:rsidRPr="001F0891" w:rsidRDefault="00D20F9A" w:rsidP="00D20F9A">
      <w:pPr>
        <w:autoSpaceDE w:val="0"/>
        <w:autoSpaceDN w:val="0"/>
        <w:adjustRightInd w:val="0"/>
        <w:jc w:val="both"/>
        <w:rPr>
          <w:rFonts w:ascii="Times New Roman" w:hAnsi="Times New Roman" w:cs="Times New Roman"/>
          <w:b/>
          <w:bCs/>
          <w:color w:val="0000FF"/>
        </w:rPr>
      </w:pPr>
    </w:p>
    <w:p w:rsidR="00D20F9A" w:rsidRPr="001F0891" w:rsidRDefault="00D20F9A" w:rsidP="00D20F9A">
      <w:pPr>
        <w:autoSpaceDE w:val="0"/>
        <w:autoSpaceDN w:val="0"/>
        <w:adjustRightInd w:val="0"/>
        <w:rPr>
          <w:rFonts w:ascii="Times New Roman" w:hAnsi="Times New Roman" w:cs="Times New Roman"/>
          <w:b/>
          <w:bCs/>
          <w:sz w:val="28"/>
          <w:szCs w:val="28"/>
        </w:rPr>
      </w:pPr>
      <w:r w:rsidRPr="001F0891">
        <w:rPr>
          <w:rFonts w:ascii="Times New Roman" w:hAnsi="Times New Roman" w:cs="Times New Roman"/>
          <w:b/>
          <w:bCs/>
        </w:rPr>
        <w:t>Poznámky k učebnému plánu pre odborné vzdelávanie</w:t>
      </w:r>
      <w:r w:rsidRPr="001F0891">
        <w:rPr>
          <w:rFonts w:ascii="Times New Roman" w:hAnsi="Times New Roman" w:cs="Times New Roman"/>
          <w:b/>
          <w:bCs/>
          <w:sz w:val="28"/>
          <w:szCs w:val="28"/>
        </w:rPr>
        <w:t>:</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a) Predmety odbornej zložky vzdelávania uvedené v učebnom pláne sú povinné pre všetky formy vzdelávania v učebnom odbore.</w:t>
      </w:r>
    </w:p>
    <w:p w:rsidR="00D20F9A" w:rsidRPr="001F0891" w:rsidRDefault="00D20F9A" w:rsidP="00D20F9A">
      <w:pPr>
        <w:autoSpaceDE w:val="0"/>
        <w:autoSpaceDN w:val="0"/>
        <w:adjustRightInd w:val="0"/>
        <w:spacing w:line="360" w:lineRule="auto"/>
        <w:jc w:val="both"/>
        <w:rPr>
          <w:rFonts w:ascii="Times New Roman" w:hAnsi="Times New Roman" w:cs="Times New Roman"/>
        </w:rPr>
      </w:pP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lastRenderedPageBreak/>
        <w:t>b) Obsah učebných osnov predmetov odbornej zložky vzdelávania je záväzný pre všetky formy vzdelávania v učebnom odbore.</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c) Riaditeľ školy na základe odporúčania predmetovej komisie schvaľuje v rámci hodinovej dotácie v učebných osnovách predmetov odbornej zložky vzdelávania, ktoré sú súčasťou štátneho vzdelávacieho programu najviac 30 % nú úpravu učebného obsahu na inováciu a na zabezpečenie regionálnych a aktuálnych potrieb, ktoré vyznačí v ŠkVP.</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d) Praktická príprava sa realizuje podľa platnej legislatívy. Pre kvalitnú realizáciu vzdelávania sú vytvorené podmienky pre osvojovanie požadovaných praktických zručností a činností formou cvičení v laboratórnych podmienkach (v odborných učebniach, laboratóriách a pod.) a odbornej klinickej praxe v zdravotníckych zariadeniach a zariadeniach sociálnych služieb. Na cvičeniach a odbornej praxi sa žiaci delia do skupín, najmä s ohľadom na bezpečnosť a ochranu zdravia pri práci a na hygienické požiadavky podľa platných predpisov nasledovne: na cvičeniach v laboratórnych podmienkach (v odborných učebniach, laboratóriách a pod.) je počet žiakov v skupine najviac 10. Na odbornej klinickej praxi je počet žiakov v skupine najviac 6.</w:t>
      </w:r>
    </w:p>
    <w:p w:rsidR="00D20F9A" w:rsidRPr="001F0891" w:rsidRDefault="00D20F9A" w:rsidP="00D20F9A">
      <w:pPr>
        <w:spacing w:line="360" w:lineRule="auto"/>
        <w:jc w:val="both"/>
        <w:rPr>
          <w:rFonts w:ascii="Times New Roman" w:hAnsi="Times New Roman" w:cs="Times New Roman"/>
        </w:rPr>
      </w:pPr>
      <w:r w:rsidRPr="001F0891">
        <w:rPr>
          <w:rFonts w:ascii="Times New Roman" w:hAnsi="Times New Roman" w:cs="Times New Roman"/>
        </w:rPr>
        <w:t>e) Počet žiakov na jedného učiteľa sa riadi všeobecne záväznými právnymi predpismi.</w:t>
      </w:r>
    </w:p>
    <w:p w:rsidR="00D20F9A" w:rsidRPr="001F0891" w:rsidRDefault="00D20F9A" w:rsidP="00D20F9A">
      <w:pPr>
        <w:spacing w:line="360" w:lineRule="auto"/>
        <w:jc w:val="both"/>
        <w:rPr>
          <w:rFonts w:ascii="Times New Roman" w:hAnsi="Times New Roman" w:cs="Times New Roman"/>
        </w:rPr>
      </w:pPr>
      <w:r w:rsidRPr="001F0891">
        <w:rPr>
          <w:rFonts w:ascii="Times New Roman" w:hAnsi="Times New Roman" w:cs="Times New Roman"/>
        </w:rPr>
        <w:t>f) Učebný plán je vypracovaný na 33 týždňov.</w:t>
      </w:r>
    </w:p>
    <w:p w:rsidR="00D20F9A" w:rsidRPr="001F0891" w:rsidRDefault="00D20F9A" w:rsidP="00D20F9A">
      <w:pPr>
        <w:autoSpaceDE w:val="0"/>
        <w:autoSpaceDN w:val="0"/>
        <w:adjustRightInd w:val="0"/>
        <w:rPr>
          <w:rFonts w:ascii="Times New Roman" w:hAnsi="Times New Roman" w:cs="Times New Roman"/>
        </w:rPr>
      </w:pPr>
    </w:p>
    <w:p w:rsidR="00D20F9A" w:rsidRPr="001F0891" w:rsidRDefault="00D20F9A" w:rsidP="00D20F9A">
      <w:pPr>
        <w:autoSpaceDE w:val="0"/>
        <w:autoSpaceDN w:val="0"/>
        <w:adjustRightInd w:val="0"/>
        <w:rPr>
          <w:rFonts w:ascii="Times New Roman" w:hAnsi="Times New Roman" w:cs="Times New Roman"/>
          <w:b/>
          <w:bCs/>
          <w:color w:val="C0504D"/>
        </w:rPr>
      </w:pPr>
      <w:r w:rsidRPr="001F0891">
        <w:rPr>
          <w:rFonts w:ascii="Times New Roman" w:hAnsi="Times New Roman" w:cs="Times New Roman"/>
          <w:b/>
          <w:bCs/>
          <w:color w:val="C0504D"/>
        </w:rPr>
        <w:t>7   TEORETICKÉ VZDELÁVANIE A PRAKTICKÁ PRÍPRAVA</w:t>
      </w:r>
    </w:p>
    <w:p w:rsidR="00D20F9A" w:rsidRPr="001F0891" w:rsidRDefault="00D20F9A" w:rsidP="00D20F9A">
      <w:pPr>
        <w:autoSpaceDE w:val="0"/>
        <w:autoSpaceDN w:val="0"/>
        <w:adjustRightInd w:val="0"/>
        <w:rPr>
          <w:rFonts w:ascii="Times New Roman" w:hAnsi="Times New Roman" w:cs="Times New Roman"/>
          <w:b/>
          <w:bCs/>
        </w:rPr>
      </w:pPr>
      <w:r w:rsidRPr="001F0891">
        <w:rPr>
          <w:rFonts w:ascii="Times New Roman" w:hAnsi="Times New Roman" w:cs="Times New Roman"/>
          <w:b/>
          <w:bCs/>
        </w:rPr>
        <w:t>7.1 Charakteristika vzdelávacej oblasti</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V teoretickej príprave je pozornosť zameraná na osvojenie si základných vedomostí z vybraných zdravotníckych odborov. Žiak získava poznatky o základoch organizácie zdravotnej starostlivosti, zariadeniach poskytujúcich sociálnu starostlivosť. V obsahu vzdelávania sú zaradené poznatky z anatómie, fyziológie, patológie, prvej pomoci, zdravovedy vybraných systémov a základov zdravotníckej etiky. Žiak získava základné vedomosti z oblasti sanitárskych činností na lôžkových oddeleniach, v laboratóriách, v lekárenskej službe, na transfúznom oddelení, na patologicko-anatomických oddeleniach, v centrálnej sterilizácii, v detských zariadeniach, na operačných oddeleniach, v sádrovni , v dopravnej zdravotnej službe, zariadeniach sociálnych služieb a v zariadeniach prírodných liečebných kúpeľov, so zameraním najmä na preddezinfekciu, mechanickú očistu, dezinfekciu a sterilizáciu, starostlivosť o pomôcky, zdravotnícky materiál, nemocničné postele a bielizeň a základný hygienický filter. Zároveň sa oboznamuje s požiadavkami na bezpečnosť a ochranu zdravia pri práci.</w:t>
      </w:r>
    </w:p>
    <w:p w:rsidR="00D20F9A" w:rsidRPr="001F0891" w:rsidRDefault="00D20F9A" w:rsidP="00D20F9A">
      <w:p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lastRenderedPageBreak/>
        <w:t xml:space="preserve">            Aby absolvent vzdelávacieho programu spoľahlivo preukázal výkon v tejto vzdelávacej oblasti, musí disponovať stanovenými výkonovými štandardmi a ovládať učivo predpísané obsahovými štandardmi.</w:t>
      </w:r>
    </w:p>
    <w:p w:rsidR="00D20F9A" w:rsidRPr="001F0891" w:rsidRDefault="00D20F9A" w:rsidP="00D20F9A">
      <w:pPr>
        <w:autoSpaceDE w:val="0"/>
        <w:autoSpaceDN w:val="0"/>
        <w:adjustRightInd w:val="0"/>
        <w:spacing w:line="360" w:lineRule="auto"/>
        <w:rPr>
          <w:rFonts w:ascii="Times New Roman" w:hAnsi="Times New Roman" w:cs="Times New Roman"/>
          <w:b/>
          <w:bCs/>
        </w:rPr>
      </w:pPr>
      <w:r w:rsidRPr="001F0891">
        <w:rPr>
          <w:rFonts w:ascii="Times New Roman" w:hAnsi="Times New Roman" w:cs="Times New Roman"/>
          <w:b/>
          <w:bCs/>
        </w:rPr>
        <w:t>7.2  Prehľad výkonových štandardov</w:t>
      </w:r>
    </w:p>
    <w:p w:rsidR="00D20F9A" w:rsidRPr="001F0891" w:rsidRDefault="00D20F9A" w:rsidP="00D20F9A">
      <w:p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t>Absolvent má:</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ovládať a používať odbornú terminológiu odboru,</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popísať a vysvetliť základy anatómie a fyziológie a patológie človeka,</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reprodukovať základné poznatky o vybraných systémových ochoreniach,</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vysvetliť otázky vzniku civilizačných porúch zdravia a princípy primárnej a sekundárnej</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prevencie,</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popísať zásady správnej výživy a zdravého životného štýlu,</w:t>
      </w:r>
    </w:p>
    <w:p w:rsidR="00D20F9A" w:rsidRPr="001F0891" w:rsidRDefault="00D20F9A" w:rsidP="00F437E8">
      <w:pPr>
        <w:numPr>
          <w:ilvl w:val="0"/>
          <w:numId w:val="28"/>
        </w:numPr>
        <w:spacing w:after="0" w:line="360" w:lineRule="auto"/>
        <w:jc w:val="both"/>
        <w:rPr>
          <w:rFonts w:ascii="Times New Roman" w:hAnsi="Times New Roman" w:cs="Times New Roman"/>
        </w:rPr>
      </w:pPr>
      <w:r w:rsidRPr="001F0891">
        <w:rPr>
          <w:rFonts w:ascii="Times New Roman" w:hAnsi="Times New Roman" w:cs="Times New Roman"/>
        </w:rPr>
        <w:t>definovať teoretické základy prvej pomoci pri úrazoch a náhlych</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ovládať základy zdravotníckej etiky,</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 xml:space="preserve"> popísať špecifiká mentálneho, fyzického vývinu osobnosti v jednotlivých etapách,</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 xml:space="preserve"> charakterizovať prácu sanitára na jednotlivých úsekoch zdravotnej starostlivosti, zariadeniach</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sociálnych služieb, v zariadeniach prírodných liečebných kúpeľov,,</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 xml:space="preserve"> popísať hlavné zásady a postupy preddezinfekcie, mechanickej očisty, dezinfekcie</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a sterilizácie,</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 xml:space="preserve"> popísať hlavné zásady a postupy starostlivosti o pomôcky, zdravotnícky materiál, nemocničnej</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postele a bielizeň,</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 xml:space="preserve"> popísať spoluprácu pri vykonávaní základného hygienického filtra u dospelého pacienta,</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 xml:space="preserve"> popísať hlavné zásady a postupy pri fyziologickom vyprázdňovaní pacienta,</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 xml:space="preserve"> popísať úlohy sanitára pri doprovode pacienta na vyšetrenia na základe pokynov nadriadeného</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zdravotníckeho pracovníka,</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 xml:space="preserve"> ovládať základné poznatky o diétach a podávaní stravy dospelým pacientom,</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 xml:space="preserve"> vymedziť základné sanitárske činnosti na lôžkových oddeleniach, v laboratóriách, v</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lekárenskej službe, na transfúznom oddelení, na patologicko-anatomickom oddelení, v</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centrálnej sterilizácii, v detských zariadeniach, na operačných traktoch, v sadrovni v dopravnej</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zdravotnej službe, zariadeniach poskytujúcich sociálne služby a v zariadeniach prírodných</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liečebných kúpeľov,</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lastRenderedPageBreak/>
        <w:t xml:space="preserve"> opísať a vysvetliť technické základy zloženia prístrojov a zariadení používaných v odbore</w:t>
      </w:r>
    </w:p>
    <w:p w:rsidR="00D20F9A" w:rsidRPr="001F0891" w:rsidRDefault="00D20F9A" w:rsidP="00F437E8">
      <w:pPr>
        <w:numPr>
          <w:ilvl w:val="0"/>
          <w:numId w:val="28"/>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a ich funkciu,</w:t>
      </w:r>
    </w:p>
    <w:p w:rsidR="00D20F9A" w:rsidRPr="001F0891" w:rsidRDefault="00D20F9A" w:rsidP="00F437E8">
      <w:pPr>
        <w:numPr>
          <w:ilvl w:val="0"/>
          <w:numId w:val="29"/>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reprodukovať zásady hygieny práce, bezpečnosti a ochrany zdravia pri práci a ochrany životného prostredia,</w:t>
      </w:r>
    </w:p>
    <w:p w:rsidR="00D20F9A" w:rsidRPr="001F0891" w:rsidRDefault="00D20F9A" w:rsidP="00F437E8">
      <w:pPr>
        <w:numPr>
          <w:ilvl w:val="0"/>
          <w:numId w:val="29"/>
        </w:numPr>
        <w:autoSpaceDE w:val="0"/>
        <w:autoSpaceDN w:val="0"/>
        <w:adjustRightInd w:val="0"/>
        <w:spacing w:after="0" w:line="360" w:lineRule="auto"/>
        <w:rPr>
          <w:rFonts w:ascii="Times New Roman" w:hAnsi="Times New Roman" w:cs="Times New Roman"/>
        </w:rPr>
      </w:pPr>
      <w:r w:rsidRPr="001F0891">
        <w:rPr>
          <w:rFonts w:ascii="Times New Roman" w:hAnsi="Times New Roman" w:cs="Times New Roman"/>
        </w:rPr>
        <w:t>ovládať základné poznatky z oblasti pracovného a občianskeho práva,</w:t>
      </w:r>
    </w:p>
    <w:p w:rsidR="00D20F9A" w:rsidRPr="001F0891" w:rsidRDefault="00D20F9A" w:rsidP="00F437E8">
      <w:pPr>
        <w:numPr>
          <w:ilvl w:val="0"/>
          <w:numId w:val="28"/>
        </w:numPr>
        <w:spacing w:after="0" w:line="360" w:lineRule="auto"/>
        <w:jc w:val="both"/>
        <w:rPr>
          <w:rFonts w:ascii="Times New Roman" w:hAnsi="Times New Roman" w:cs="Times New Roman"/>
        </w:rPr>
      </w:pPr>
      <w:r w:rsidRPr="001F0891">
        <w:rPr>
          <w:rFonts w:ascii="Times New Roman" w:hAnsi="Times New Roman" w:cs="Times New Roman"/>
        </w:rPr>
        <w:t>rozoznať možné zdroje znečisťovania životného prostredia súvisiace s príslušným  odborom.</w:t>
      </w:r>
    </w:p>
    <w:p w:rsidR="00D20F9A" w:rsidRPr="001F0891" w:rsidRDefault="00D20F9A" w:rsidP="00D20F9A">
      <w:pPr>
        <w:spacing w:line="360" w:lineRule="auto"/>
        <w:jc w:val="both"/>
        <w:rPr>
          <w:rFonts w:ascii="Times New Roman" w:hAnsi="Times New Roman" w:cs="Times New Roman"/>
        </w:rPr>
      </w:pPr>
    </w:p>
    <w:p w:rsidR="00D20F9A" w:rsidRPr="001F0891" w:rsidRDefault="00D20F9A" w:rsidP="00D20F9A">
      <w:pPr>
        <w:autoSpaceDE w:val="0"/>
        <w:autoSpaceDN w:val="0"/>
        <w:adjustRightInd w:val="0"/>
        <w:spacing w:line="360" w:lineRule="auto"/>
        <w:ind w:left="142"/>
        <w:jc w:val="both"/>
        <w:rPr>
          <w:rFonts w:ascii="Times New Roman" w:hAnsi="Times New Roman" w:cs="Times New Roman"/>
          <w:b/>
          <w:color w:val="C0504D"/>
        </w:rPr>
      </w:pPr>
      <w:r w:rsidRPr="001F0891">
        <w:rPr>
          <w:rFonts w:ascii="Times New Roman" w:hAnsi="Times New Roman" w:cs="Times New Roman"/>
          <w:b/>
          <w:color w:val="C0504D"/>
        </w:rPr>
        <w:t>9   VNÚTORNÝ SYSTÉM KONTROLY A HODNOTENIA ŽIAKOV</w:t>
      </w:r>
    </w:p>
    <w:p w:rsidR="00D20F9A" w:rsidRPr="001F0891" w:rsidRDefault="00D20F9A" w:rsidP="00D20F9A">
      <w:pPr>
        <w:autoSpaceDE w:val="0"/>
        <w:autoSpaceDN w:val="0"/>
        <w:adjustRightInd w:val="0"/>
        <w:spacing w:line="360" w:lineRule="auto"/>
        <w:ind w:left="142"/>
        <w:jc w:val="both"/>
        <w:rPr>
          <w:rFonts w:ascii="Times New Roman" w:hAnsi="Times New Roman" w:cs="Times New Roman"/>
          <w:color w:val="000000"/>
        </w:rPr>
      </w:pPr>
      <w:r w:rsidRPr="001F0891">
        <w:rPr>
          <w:rFonts w:ascii="Times New Roman" w:hAnsi="Times New Roman" w:cs="Times New Roman"/>
          <w:color w:val="000000"/>
        </w:rPr>
        <w:t xml:space="preserve">      Hodnotenie je jednou z najvýznamnejších činností kontroly vyučovacieho procesu,  </w:t>
      </w:r>
    </w:p>
    <w:p w:rsidR="00D20F9A" w:rsidRPr="001F0891" w:rsidRDefault="00D20F9A" w:rsidP="00D20F9A">
      <w:pPr>
        <w:autoSpaceDE w:val="0"/>
        <w:autoSpaceDN w:val="0"/>
        <w:adjustRightInd w:val="0"/>
        <w:spacing w:line="360" w:lineRule="auto"/>
        <w:ind w:left="142"/>
        <w:jc w:val="both"/>
        <w:rPr>
          <w:rFonts w:ascii="Times New Roman" w:hAnsi="Times New Roman" w:cs="Times New Roman"/>
          <w:color w:val="000000"/>
        </w:rPr>
      </w:pPr>
      <w:r w:rsidRPr="001F0891">
        <w:rPr>
          <w:rFonts w:ascii="Times New Roman" w:hAnsi="Times New Roman" w:cs="Times New Roman"/>
          <w:color w:val="000000"/>
        </w:rPr>
        <w:t xml:space="preserve">      ktorou sa zisťujú a posudzujú výsledky vzdelávania. Musí spĺňať tieto </w:t>
      </w:r>
      <w:r w:rsidRPr="001F0891">
        <w:rPr>
          <w:rFonts w:ascii="Times New Roman" w:hAnsi="Times New Roman" w:cs="Times New Roman"/>
          <w:b/>
          <w:bCs/>
          <w:color w:val="000000"/>
        </w:rPr>
        <w:t>funkcie</w:t>
      </w:r>
      <w:r w:rsidRPr="001F0891">
        <w:rPr>
          <w:rFonts w:ascii="Times New Roman" w:hAnsi="Times New Roman" w:cs="Times New Roman"/>
          <w:color w:val="000000"/>
        </w:rPr>
        <w:t>:</w:t>
      </w:r>
    </w:p>
    <w:p w:rsidR="00D20F9A" w:rsidRPr="001F0891" w:rsidRDefault="00D20F9A" w:rsidP="00F437E8">
      <w:pPr>
        <w:numPr>
          <w:ilvl w:val="0"/>
          <w:numId w:val="32"/>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diagnostická, ktorá určuje mieru vedomostí, zručností, postojov žiakov a ich nedostatkov,</w:t>
      </w:r>
    </w:p>
    <w:p w:rsidR="00D20F9A" w:rsidRPr="001F0891" w:rsidRDefault="00D20F9A" w:rsidP="00F437E8">
      <w:pPr>
        <w:numPr>
          <w:ilvl w:val="0"/>
          <w:numId w:val="32"/>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prognostická, ktorá identifikuje zodpovedajúce predpoklady, možnosti a potreby ďalšieho vývoja žiakov,</w:t>
      </w:r>
    </w:p>
    <w:p w:rsidR="00D20F9A" w:rsidRPr="001F0891" w:rsidRDefault="00D20F9A" w:rsidP="00F437E8">
      <w:pPr>
        <w:numPr>
          <w:ilvl w:val="0"/>
          <w:numId w:val="32"/>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motivačná, ovplyvňujúca pozitívnu motiváciu žiakov,</w:t>
      </w:r>
    </w:p>
    <w:p w:rsidR="00D20F9A" w:rsidRPr="001F0891" w:rsidRDefault="00D20F9A" w:rsidP="00F437E8">
      <w:pPr>
        <w:numPr>
          <w:ilvl w:val="0"/>
          <w:numId w:val="32"/>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výchovná, formujúca pozitívne vlastnosti a postoje žiakov,</w:t>
      </w:r>
    </w:p>
    <w:p w:rsidR="00D20F9A" w:rsidRPr="001F0891" w:rsidRDefault="00D20F9A" w:rsidP="00F437E8">
      <w:pPr>
        <w:numPr>
          <w:ilvl w:val="0"/>
          <w:numId w:val="32"/>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informačná, ktorá dokumentuje výsledky vzdelávania,</w:t>
      </w:r>
    </w:p>
    <w:p w:rsidR="00D20F9A" w:rsidRPr="001F0891" w:rsidRDefault="00D20F9A" w:rsidP="00F437E8">
      <w:pPr>
        <w:numPr>
          <w:ilvl w:val="0"/>
          <w:numId w:val="32"/>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rozvíjajúca, ktorá ovplyvňuje sebakontrolu a sebahodnotenie žiakov,</w:t>
      </w:r>
    </w:p>
    <w:p w:rsidR="00D20F9A" w:rsidRPr="001F0891" w:rsidRDefault="00D20F9A" w:rsidP="00F437E8">
      <w:pPr>
        <w:numPr>
          <w:ilvl w:val="0"/>
          <w:numId w:val="32"/>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spätnoväzbová, ktorá vplýva na revidovanie procesu výučby.</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 xml:space="preserve">ŠkVP odporúča v rámci celého výchovno-vzdelávacieho procesu akceptovať tieto funkcie a </w:t>
      </w:r>
      <w:r w:rsidRPr="001F0891">
        <w:rPr>
          <w:rFonts w:ascii="Times New Roman" w:hAnsi="Times New Roman" w:cs="Times New Roman"/>
          <w:b/>
          <w:bCs/>
        </w:rPr>
        <w:t xml:space="preserve">na základe </w:t>
      </w:r>
      <w:r w:rsidRPr="001F0891">
        <w:rPr>
          <w:rFonts w:ascii="Times New Roman" w:hAnsi="Times New Roman" w:cs="Times New Roman"/>
        </w:rPr>
        <w:t xml:space="preserve">nižšie uvedených </w:t>
      </w:r>
      <w:r w:rsidRPr="001F0891">
        <w:rPr>
          <w:rFonts w:ascii="Times New Roman" w:hAnsi="Times New Roman" w:cs="Times New Roman"/>
          <w:b/>
          <w:bCs/>
        </w:rPr>
        <w:t xml:space="preserve">kritérií </w:t>
      </w:r>
      <w:r w:rsidRPr="001F0891">
        <w:rPr>
          <w:rFonts w:ascii="Times New Roman" w:hAnsi="Times New Roman" w:cs="Times New Roman"/>
        </w:rPr>
        <w:t xml:space="preserve">využívať nasledovné </w:t>
      </w:r>
      <w:r w:rsidRPr="001F0891">
        <w:rPr>
          <w:rFonts w:ascii="Times New Roman" w:hAnsi="Times New Roman" w:cs="Times New Roman"/>
          <w:b/>
          <w:bCs/>
        </w:rPr>
        <w:t xml:space="preserve">formy </w:t>
      </w:r>
      <w:r w:rsidRPr="001F0891">
        <w:rPr>
          <w:rFonts w:ascii="Times New Roman" w:hAnsi="Times New Roman" w:cs="Times New Roman"/>
        </w:rPr>
        <w:t>hodnotenia:</w:t>
      </w:r>
    </w:p>
    <w:p w:rsidR="00D20F9A" w:rsidRPr="001F0891" w:rsidRDefault="00D20F9A" w:rsidP="00D20F9A">
      <w:pPr>
        <w:autoSpaceDE w:val="0"/>
        <w:autoSpaceDN w:val="0"/>
        <w:adjustRightInd w:val="0"/>
        <w:spacing w:line="360" w:lineRule="auto"/>
        <w:jc w:val="both"/>
        <w:rPr>
          <w:rFonts w:ascii="Times New Roman" w:hAnsi="Times New Roman" w:cs="Times New Roman"/>
          <w:b/>
          <w:bCs/>
        </w:rPr>
      </w:pPr>
      <w:r w:rsidRPr="001F0891">
        <w:rPr>
          <w:rFonts w:ascii="Times New Roman" w:hAnsi="Times New Roman" w:cs="Times New Roman"/>
          <w:b/>
          <w:bCs/>
        </w:rPr>
        <w:t>1) podľa výkonu žiaka</w:t>
      </w:r>
    </w:p>
    <w:p w:rsidR="00D20F9A" w:rsidRPr="001F0891" w:rsidRDefault="00D20F9A" w:rsidP="00F437E8">
      <w:pPr>
        <w:numPr>
          <w:ilvl w:val="0"/>
          <w:numId w:val="9"/>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výkonové hodnotenie, v ktorom sa výkon žiaka porovnáva s výkonom iných žiakov,</w:t>
      </w:r>
    </w:p>
    <w:p w:rsidR="00D20F9A" w:rsidRPr="001F0891" w:rsidRDefault="00D20F9A" w:rsidP="00F437E8">
      <w:pPr>
        <w:numPr>
          <w:ilvl w:val="0"/>
          <w:numId w:val="9"/>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hodnotenie absolútneho výkonu, kde sa výkon žiaka meria na základe stanoveného kritéria (norma, štandard),</w:t>
      </w:r>
    </w:p>
    <w:p w:rsidR="00D20F9A" w:rsidRPr="001F0891" w:rsidRDefault="00D20F9A" w:rsidP="00F437E8">
      <w:pPr>
        <w:numPr>
          <w:ilvl w:val="0"/>
          <w:numId w:val="9"/>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individuálne hodnotenie, pri ktorom sa porovnáva aktuálny výkon žiaka s jeho predchádzajúcim výkonom.</w:t>
      </w:r>
    </w:p>
    <w:p w:rsidR="00D20F9A" w:rsidRPr="001F0891" w:rsidRDefault="00D20F9A" w:rsidP="00D20F9A">
      <w:pPr>
        <w:autoSpaceDE w:val="0"/>
        <w:autoSpaceDN w:val="0"/>
        <w:adjustRightInd w:val="0"/>
        <w:spacing w:line="360" w:lineRule="auto"/>
        <w:jc w:val="both"/>
        <w:rPr>
          <w:rFonts w:ascii="Times New Roman" w:hAnsi="Times New Roman" w:cs="Times New Roman"/>
          <w:b/>
          <w:bCs/>
        </w:rPr>
      </w:pPr>
      <w:r w:rsidRPr="001F0891">
        <w:rPr>
          <w:rFonts w:ascii="Times New Roman" w:hAnsi="Times New Roman" w:cs="Times New Roman"/>
          <w:b/>
          <w:bCs/>
        </w:rPr>
        <w:t>2) podľa cieľa vzdelávania</w:t>
      </w:r>
    </w:p>
    <w:p w:rsidR="00D20F9A" w:rsidRPr="001F0891" w:rsidRDefault="00D20F9A" w:rsidP="00F437E8">
      <w:pPr>
        <w:numPr>
          <w:ilvl w:val="0"/>
          <w:numId w:val="10"/>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sumatívne hodnotenie na jasne definovaných kritériách pri ukončení štúdia (záverečná skúška),</w:t>
      </w:r>
    </w:p>
    <w:p w:rsidR="00D20F9A" w:rsidRPr="001F0891" w:rsidRDefault="00D20F9A" w:rsidP="00F437E8">
      <w:pPr>
        <w:numPr>
          <w:ilvl w:val="0"/>
          <w:numId w:val="10"/>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formatívne hodnotenie zabezpečuje spätnú väzbu medzi žiakom a učiteľom.</w:t>
      </w:r>
    </w:p>
    <w:p w:rsidR="00D20F9A" w:rsidRPr="001F0891" w:rsidRDefault="00D20F9A" w:rsidP="00D20F9A">
      <w:pPr>
        <w:autoSpaceDE w:val="0"/>
        <w:autoSpaceDN w:val="0"/>
        <w:adjustRightInd w:val="0"/>
        <w:spacing w:line="360" w:lineRule="auto"/>
        <w:jc w:val="both"/>
        <w:rPr>
          <w:rFonts w:ascii="Times New Roman" w:hAnsi="Times New Roman" w:cs="Times New Roman"/>
          <w:b/>
          <w:bCs/>
        </w:rPr>
      </w:pPr>
      <w:r w:rsidRPr="001F0891">
        <w:rPr>
          <w:rFonts w:ascii="Times New Roman" w:hAnsi="Times New Roman" w:cs="Times New Roman"/>
          <w:b/>
          <w:bCs/>
        </w:rPr>
        <w:t>3) podľa času</w:t>
      </w:r>
    </w:p>
    <w:p w:rsidR="00D20F9A" w:rsidRPr="001F0891" w:rsidRDefault="00D20F9A" w:rsidP="00F437E8">
      <w:pPr>
        <w:numPr>
          <w:ilvl w:val="0"/>
          <w:numId w:val="11"/>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priebežné hodnotenie, kde sa žiak hodnotí v priebehu celého vyučovacieho obdobia,</w:t>
      </w:r>
    </w:p>
    <w:p w:rsidR="00D20F9A" w:rsidRPr="001F0891" w:rsidRDefault="00D20F9A" w:rsidP="00F437E8">
      <w:pPr>
        <w:numPr>
          <w:ilvl w:val="0"/>
          <w:numId w:val="11"/>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lastRenderedPageBreak/>
        <w:t>záverečné hodnotenie, pri ktorom sa žiak hodnotí jednorázovo na konci vyučovacieho obdobia.</w:t>
      </w:r>
    </w:p>
    <w:p w:rsidR="00D20F9A" w:rsidRPr="001F0891" w:rsidRDefault="00D20F9A" w:rsidP="00D20F9A">
      <w:pPr>
        <w:autoSpaceDE w:val="0"/>
        <w:autoSpaceDN w:val="0"/>
        <w:adjustRightInd w:val="0"/>
        <w:spacing w:line="360" w:lineRule="auto"/>
        <w:jc w:val="both"/>
        <w:rPr>
          <w:rFonts w:ascii="Times New Roman" w:hAnsi="Times New Roman" w:cs="Times New Roman"/>
          <w:b/>
          <w:bCs/>
        </w:rPr>
      </w:pPr>
      <w:r w:rsidRPr="001F0891">
        <w:rPr>
          <w:rFonts w:ascii="Times New Roman" w:hAnsi="Times New Roman" w:cs="Times New Roman"/>
          <w:b/>
          <w:bCs/>
        </w:rPr>
        <w:t>4) podľa informovanosti</w:t>
      </w:r>
    </w:p>
    <w:p w:rsidR="00D20F9A" w:rsidRPr="001F0891" w:rsidRDefault="00D20F9A" w:rsidP="00F437E8">
      <w:pPr>
        <w:numPr>
          <w:ilvl w:val="0"/>
          <w:numId w:val="12"/>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formálne hodnotenie, kedy je žiak dopredu informovaný o hodnotení a môže sa naň pripraviť,</w:t>
      </w:r>
    </w:p>
    <w:p w:rsidR="00D20F9A" w:rsidRPr="001F0891" w:rsidRDefault="00D20F9A" w:rsidP="00F437E8">
      <w:pPr>
        <w:numPr>
          <w:ilvl w:val="0"/>
          <w:numId w:val="12"/>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neformálne hodnotenie, pri ktorom sa pozoruje bežná činnosť žiaka vo vyučovacom procese.</w:t>
      </w:r>
    </w:p>
    <w:p w:rsidR="00D20F9A" w:rsidRPr="001F0891" w:rsidRDefault="00D20F9A" w:rsidP="00D20F9A">
      <w:pPr>
        <w:autoSpaceDE w:val="0"/>
        <w:autoSpaceDN w:val="0"/>
        <w:adjustRightInd w:val="0"/>
        <w:spacing w:line="360" w:lineRule="auto"/>
        <w:jc w:val="both"/>
        <w:rPr>
          <w:rFonts w:ascii="Times New Roman" w:hAnsi="Times New Roman" w:cs="Times New Roman"/>
          <w:b/>
          <w:bCs/>
        </w:rPr>
      </w:pPr>
      <w:r w:rsidRPr="001F0891">
        <w:rPr>
          <w:rFonts w:ascii="Times New Roman" w:hAnsi="Times New Roman" w:cs="Times New Roman"/>
          <w:b/>
          <w:bCs/>
        </w:rPr>
        <w:t>5) podľa činnosti</w:t>
      </w:r>
    </w:p>
    <w:p w:rsidR="00D20F9A" w:rsidRPr="001F0891" w:rsidRDefault="00D20F9A" w:rsidP="00F437E8">
      <w:pPr>
        <w:numPr>
          <w:ilvl w:val="0"/>
          <w:numId w:val="13"/>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hodnotenie priebehu činnosti, napr. rôznych cvičení, úloh a pod.,</w:t>
      </w:r>
    </w:p>
    <w:p w:rsidR="00D20F9A" w:rsidRPr="001F0891" w:rsidRDefault="00D20F9A" w:rsidP="00D20F9A">
      <w:pPr>
        <w:numPr>
          <w:ilvl w:val="0"/>
          <w:numId w:val="13"/>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hodnotenie výsledku činnosti, napr. test, výkres, model, výrobok a pod.</w:t>
      </w:r>
    </w:p>
    <w:p w:rsidR="00D20F9A" w:rsidRPr="001F0891" w:rsidRDefault="00D20F9A" w:rsidP="00D20F9A">
      <w:pPr>
        <w:autoSpaceDE w:val="0"/>
        <w:autoSpaceDN w:val="0"/>
        <w:adjustRightInd w:val="0"/>
        <w:spacing w:line="360" w:lineRule="auto"/>
        <w:jc w:val="both"/>
        <w:rPr>
          <w:rFonts w:ascii="Times New Roman" w:hAnsi="Times New Roman" w:cs="Times New Roman"/>
          <w:b/>
          <w:bCs/>
        </w:rPr>
      </w:pPr>
      <w:r w:rsidRPr="001F0891">
        <w:rPr>
          <w:rFonts w:ascii="Times New Roman" w:hAnsi="Times New Roman" w:cs="Times New Roman"/>
          <w:b/>
          <w:bCs/>
        </w:rPr>
        <w:t>6) podľa prostredia</w:t>
      </w:r>
    </w:p>
    <w:p w:rsidR="00D20F9A" w:rsidRPr="001F0891" w:rsidRDefault="00D20F9A" w:rsidP="00F437E8">
      <w:pPr>
        <w:numPr>
          <w:ilvl w:val="0"/>
          <w:numId w:val="14"/>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interné hodnotenie, prebieha v škole učiteľmi,</w:t>
      </w:r>
    </w:p>
    <w:p w:rsidR="00D20F9A" w:rsidRPr="001F0891" w:rsidRDefault="00D20F9A" w:rsidP="00D20F9A">
      <w:pPr>
        <w:numPr>
          <w:ilvl w:val="0"/>
          <w:numId w:val="14"/>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externé hodnotenie prebieha v škole inými ľuďmi napr. učiteľ z inej školy, odborník z praxe, inšpektor a pod.</w:t>
      </w:r>
    </w:p>
    <w:p w:rsidR="00D20F9A" w:rsidRPr="001F0891" w:rsidRDefault="00D20F9A" w:rsidP="001F0891">
      <w:pPr>
        <w:autoSpaceDE w:val="0"/>
        <w:autoSpaceDN w:val="0"/>
        <w:adjustRightInd w:val="0"/>
        <w:spacing w:line="360" w:lineRule="auto"/>
        <w:ind w:firstLine="708"/>
        <w:jc w:val="both"/>
        <w:rPr>
          <w:rFonts w:ascii="Times New Roman" w:hAnsi="Times New Roman" w:cs="Times New Roman"/>
        </w:rPr>
      </w:pPr>
      <w:r w:rsidRPr="001F0891">
        <w:rPr>
          <w:rFonts w:ascii="Times New Roman" w:hAnsi="Times New Roman" w:cs="Times New Roman"/>
        </w:rPr>
        <w:t>Hodnotenie v OVP</w:t>
      </w:r>
      <w:r w:rsidRPr="001F0891">
        <w:rPr>
          <w:rFonts w:ascii="Times New Roman" w:hAnsi="Times New Roman" w:cs="Times New Roman"/>
          <w:color w:val="FF0000"/>
        </w:rPr>
        <w:t xml:space="preserve"> </w:t>
      </w:r>
      <w:r w:rsidRPr="001F0891">
        <w:rPr>
          <w:rFonts w:ascii="Times New Roman" w:hAnsi="Times New Roman" w:cs="Times New Roman"/>
        </w:rPr>
        <w:t xml:space="preserve">je založené na </w:t>
      </w:r>
      <w:r w:rsidRPr="001F0891">
        <w:rPr>
          <w:rFonts w:ascii="Times New Roman" w:hAnsi="Times New Roman" w:cs="Times New Roman"/>
          <w:b/>
          <w:bCs/>
        </w:rPr>
        <w:t xml:space="preserve">hodnotiacom štandarde. </w:t>
      </w:r>
      <w:r w:rsidRPr="001F0891">
        <w:rPr>
          <w:rFonts w:ascii="Times New Roman" w:hAnsi="Times New Roman" w:cs="Times New Roman"/>
        </w:rPr>
        <w:t>Je to súbor kritérií, organizačných a metodických postupov na overovanie vzdelávacích výkonov – výkonových štandardov. Zisťuje, či žiak predpísaný vzdelávací výstup zvládol.</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Hodnotiaci štandard zahŕňa:</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b/>
          <w:bCs/>
        </w:rPr>
        <w:t xml:space="preserve">Kritériá hodnotenia </w:t>
      </w:r>
      <w:r w:rsidRPr="001F0891">
        <w:rPr>
          <w:rFonts w:ascii="Times New Roman" w:hAnsi="Times New Roman" w:cs="Times New Roman"/>
        </w:rPr>
        <w:t>zisťujú mieru realizácie plánovaných výsledkov, určujú, ako stanoviť dôkaz o tom, že učenie bolo ukončené a preukázané pre požadovaný výkonový štandard. Je dôležité aby kritériá hodnotenia boli definované na jeden výkon, aby boli konkrétne, jasné, stručné, zamerané buď na proces (činnosť) alebo na výsledok činnosti.</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b/>
          <w:bCs/>
        </w:rPr>
        <w:t xml:space="preserve">Spôsoby a postupy hodnotenia </w:t>
      </w:r>
      <w:r w:rsidRPr="001F0891">
        <w:rPr>
          <w:rFonts w:ascii="Times New Roman" w:hAnsi="Times New Roman" w:cs="Times New Roman"/>
        </w:rPr>
        <w:t>môžu byť rôzne. Pre OVP odporúčame rozdeliť ich podľa nasledovných kritérií:</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a) podľa počtu skúšaných žiakov</w:t>
      </w:r>
    </w:p>
    <w:p w:rsidR="00D20F9A" w:rsidRPr="001F0891" w:rsidRDefault="00D20F9A" w:rsidP="00F437E8">
      <w:pPr>
        <w:numPr>
          <w:ilvl w:val="0"/>
          <w:numId w:val="45"/>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individuálne</w:t>
      </w:r>
    </w:p>
    <w:p w:rsidR="00D20F9A" w:rsidRPr="001F0891" w:rsidRDefault="00D20F9A" w:rsidP="00F437E8">
      <w:pPr>
        <w:numPr>
          <w:ilvl w:val="0"/>
          <w:numId w:val="45"/>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skupinovo</w:t>
      </w:r>
    </w:p>
    <w:p w:rsidR="00D20F9A" w:rsidRPr="001F0891" w:rsidRDefault="00D20F9A" w:rsidP="00F437E8">
      <w:pPr>
        <w:numPr>
          <w:ilvl w:val="0"/>
          <w:numId w:val="45"/>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frontálne</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b) podľa časového zaradenia</w:t>
      </w:r>
    </w:p>
    <w:p w:rsidR="00D20F9A" w:rsidRPr="001F0891" w:rsidRDefault="00D20F9A" w:rsidP="00F437E8">
      <w:pPr>
        <w:numPr>
          <w:ilvl w:val="0"/>
          <w:numId w:val="46"/>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 xml:space="preserve"> priebežné skúšanie (skúša sa učivo jednej alebo niekoľkých vyučovacích hodín),</w:t>
      </w:r>
    </w:p>
    <w:p w:rsidR="00D20F9A" w:rsidRPr="001F0891" w:rsidRDefault="00D20F9A" w:rsidP="00F437E8">
      <w:pPr>
        <w:numPr>
          <w:ilvl w:val="0"/>
          <w:numId w:val="46"/>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 xml:space="preserve"> súhrnné skúšanie (skúša sa učivo tematického celku alebo učivo za celé klasifikačné obdobie),</w:t>
      </w:r>
    </w:p>
    <w:p w:rsidR="00D20F9A" w:rsidRPr="001F0891" w:rsidRDefault="00D20F9A" w:rsidP="00F437E8">
      <w:pPr>
        <w:numPr>
          <w:ilvl w:val="0"/>
          <w:numId w:val="46"/>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lastRenderedPageBreak/>
        <w:t xml:space="preserve"> záverečné skúšanie (záverečné alebo opravné skúšky).</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c) podľa spôsobu vyjadrovania sa</w:t>
      </w:r>
    </w:p>
    <w:p w:rsidR="00D20F9A" w:rsidRPr="001F0891" w:rsidRDefault="00D20F9A" w:rsidP="00F437E8">
      <w:pPr>
        <w:numPr>
          <w:ilvl w:val="0"/>
          <w:numId w:val="47"/>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 xml:space="preserve"> ústne hodnotenie (otázka – odpoveď),</w:t>
      </w:r>
    </w:p>
    <w:p w:rsidR="00D20F9A" w:rsidRPr="001F0891" w:rsidRDefault="00D20F9A" w:rsidP="00F437E8">
      <w:pPr>
        <w:numPr>
          <w:ilvl w:val="0"/>
          <w:numId w:val="47"/>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 xml:space="preserve"> písomné hodnotenie (cieľový test, test voľných odpovedí, stanovenie (určenie niečoho), prípadová štúdia, projekt, zistenie a pod.),</w:t>
      </w:r>
    </w:p>
    <w:p w:rsidR="00D20F9A" w:rsidRPr="001F0891" w:rsidRDefault="00D20F9A" w:rsidP="00F437E8">
      <w:pPr>
        <w:numPr>
          <w:ilvl w:val="0"/>
          <w:numId w:val="47"/>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 xml:space="preserve"> praktické hodnotenie (cvičenia, simulácie, projekty a pod.).</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d) podľa vzdelávacích výstupov</w:t>
      </w:r>
    </w:p>
    <w:p w:rsidR="00D20F9A" w:rsidRPr="001F0891" w:rsidRDefault="00D20F9A" w:rsidP="00F437E8">
      <w:pPr>
        <w:numPr>
          <w:ilvl w:val="0"/>
          <w:numId w:val="48"/>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 xml:space="preserve">kognitívne (rozumové) kompetencie napr. pamäťové alebo aktuálne činnosti </w:t>
      </w:r>
    </w:p>
    <w:p w:rsidR="00D20F9A" w:rsidRPr="001F0891" w:rsidRDefault="00D20F9A" w:rsidP="00F437E8">
      <w:pPr>
        <w:numPr>
          <w:ilvl w:val="0"/>
          <w:numId w:val="48"/>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 praktické kompetencie (výrobok, proces, postup).</w:t>
      </w:r>
    </w:p>
    <w:p w:rsidR="00D20F9A" w:rsidRPr="001F0891" w:rsidRDefault="00D20F9A" w:rsidP="00D20F9A">
      <w:pPr>
        <w:pStyle w:val="Zarkazkladnhotextu"/>
        <w:suppressAutoHyphens/>
        <w:spacing w:after="0" w:line="360" w:lineRule="auto"/>
        <w:ind w:firstLine="0"/>
        <w:rPr>
          <w:szCs w:val="24"/>
        </w:rPr>
      </w:pPr>
      <w:r w:rsidRPr="001F0891">
        <w:t xml:space="preserve"> </w:t>
      </w:r>
      <w:r w:rsidRPr="001F0891">
        <w:rPr>
          <w:szCs w:val="24"/>
        </w:rPr>
        <w:t xml:space="preserve">Cieľom </w:t>
      </w:r>
      <w:r w:rsidRPr="001F0891">
        <w:rPr>
          <w:b/>
          <w:szCs w:val="24"/>
        </w:rPr>
        <w:t>hodnotenia žiaka v škole</w:t>
      </w:r>
      <w:r w:rsidRPr="001F0891">
        <w:rPr>
          <w:szCs w:val="24"/>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D20F9A" w:rsidRPr="001F0891" w:rsidRDefault="00D20F9A" w:rsidP="00D20F9A">
      <w:pPr>
        <w:autoSpaceDE w:val="0"/>
        <w:autoSpaceDN w:val="0"/>
        <w:adjustRightInd w:val="0"/>
        <w:spacing w:line="360" w:lineRule="auto"/>
        <w:ind w:firstLine="360"/>
        <w:jc w:val="both"/>
        <w:rPr>
          <w:rFonts w:ascii="Times New Roman" w:hAnsi="Times New Roman" w:cs="Times New Roman"/>
        </w:rPr>
      </w:pPr>
      <w:r w:rsidRPr="001F0891">
        <w:rPr>
          <w:rFonts w:ascii="Times New Roman" w:hAnsi="Times New Roman" w:cs="Times New Roman"/>
        </w:rPr>
        <w:t>Hodnotenie žiakov sa vyjadruje rôznymi formami: slovom, číslom, známkou. V rámci hodnotenia sa preverujú výsledky činnosti žiakov podľa určených kritérií uvedených v Školskom poriadku. Niektoré kritériá sú všeobecne platné pre všetky predmety, špecifické výkony žiakov a sú hodnotené podľa stanovených kritérií hodnotenia.</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Pri rozhodovaní o využití uvedených postupov platia tieto zásady:</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praktické, ústne a písomné overovanie by sa malo používať vtedy, ak je možné overiť kompetencie na základe kritérií v určitom stanovenom čase,</w:t>
      </w:r>
    </w:p>
    <w:p w:rsidR="00D20F9A" w:rsidRPr="001F0891" w:rsidRDefault="00D20F9A" w:rsidP="00F437E8">
      <w:pPr>
        <w:numPr>
          <w:ilvl w:val="0"/>
          <w:numId w:val="33"/>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písomné overovanie by sa malo použiť tam, kde sa dá predložiť vopred pripravený písomný materiál,</w:t>
      </w:r>
    </w:p>
    <w:p w:rsidR="00D20F9A" w:rsidRPr="001F0891" w:rsidRDefault="00D20F9A" w:rsidP="00D20F9A">
      <w:pPr>
        <w:numPr>
          <w:ilvl w:val="0"/>
          <w:numId w:val="33"/>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portfólio by sa malo použiť vtedy, keď ide o priebežné hodnotenie a nie je možné hodnotiť kompetencie podľa kritérií v stanovenom čase.</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b/>
          <w:bCs/>
        </w:rPr>
        <w:t xml:space="preserve">Organizačné a metodické pokyny </w:t>
      </w:r>
      <w:r w:rsidRPr="001F0891">
        <w:rPr>
          <w:rFonts w:ascii="Times New Roman" w:hAnsi="Times New Roman" w:cs="Times New Roman"/>
        </w:rPr>
        <w:t>sa týkajú platných predpisov, dokumentácie a pravidiel pre záverečnú skúšku.</w:t>
      </w:r>
    </w:p>
    <w:p w:rsidR="00D20F9A" w:rsidRPr="001F0891" w:rsidRDefault="00D20F9A" w:rsidP="00D20F9A">
      <w:pPr>
        <w:autoSpaceDE w:val="0"/>
        <w:autoSpaceDN w:val="0"/>
        <w:adjustRightInd w:val="0"/>
        <w:spacing w:line="360" w:lineRule="auto"/>
        <w:ind w:firstLine="708"/>
        <w:jc w:val="both"/>
        <w:rPr>
          <w:rFonts w:ascii="Times New Roman" w:hAnsi="Times New Roman" w:cs="Times New Roman"/>
        </w:rPr>
      </w:pPr>
      <w:r w:rsidRPr="001F0891">
        <w:rPr>
          <w:rFonts w:ascii="Times New Roman" w:hAnsi="Times New Roman" w:cs="Times New Roman"/>
        </w:rPr>
        <w:t>V oblasti OVP je systematické hodnotenie žiakov v kombinácií ústnej a písomnej formy, v praktickej príprave pestrú škálu praktických úloh a riešenie odborných problémových situácií.</w:t>
      </w:r>
    </w:p>
    <w:p w:rsidR="00D20F9A" w:rsidRPr="001F0891" w:rsidRDefault="00D20F9A" w:rsidP="00D20F9A">
      <w:pPr>
        <w:autoSpaceDE w:val="0"/>
        <w:autoSpaceDN w:val="0"/>
        <w:adjustRightInd w:val="0"/>
        <w:jc w:val="both"/>
        <w:rPr>
          <w:rFonts w:ascii="Times New Roman" w:hAnsi="Times New Roman" w:cs="Times New Roman"/>
          <w:b/>
        </w:rPr>
      </w:pPr>
      <w:r w:rsidRPr="001F0891">
        <w:rPr>
          <w:rFonts w:ascii="Times New Roman" w:hAnsi="Times New Roman" w:cs="Times New Roman"/>
          <w:b/>
        </w:rPr>
        <w:t>Pravidlá správneho hodnotenia:</w:t>
      </w:r>
    </w:p>
    <w:p w:rsidR="00D20F9A" w:rsidRPr="001F0891" w:rsidRDefault="00D20F9A" w:rsidP="00F437E8">
      <w:pPr>
        <w:numPr>
          <w:ilvl w:val="0"/>
          <w:numId w:val="34"/>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hodnotenie formulujeme pozitívne,</w:t>
      </w:r>
    </w:p>
    <w:p w:rsidR="00D20F9A" w:rsidRPr="001F0891" w:rsidRDefault="00D20F9A" w:rsidP="00F437E8">
      <w:pPr>
        <w:numPr>
          <w:ilvl w:val="0"/>
          <w:numId w:val="34"/>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hodnotíme podľa miery slnenia danných kritérií,</w:t>
      </w:r>
    </w:p>
    <w:p w:rsidR="00D20F9A" w:rsidRPr="001F0891" w:rsidRDefault="00D20F9A" w:rsidP="00F437E8">
      <w:pPr>
        <w:numPr>
          <w:ilvl w:val="0"/>
          <w:numId w:val="34"/>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klasifikujeme iba prebrané učivo,</w:t>
      </w:r>
    </w:p>
    <w:p w:rsidR="00D20F9A" w:rsidRPr="001F0891" w:rsidRDefault="00D20F9A" w:rsidP="00F437E8">
      <w:pPr>
        <w:numPr>
          <w:ilvl w:val="0"/>
          <w:numId w:val="34"/>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lastRenderedPageBreak/>
        <w:t>používame platnú klasifikačnú stupnicu,</w:t>
      </w:r>
    </w:p>
    <w:p w:rsidR="00D20F9A" w:rsidRPr="001F0891" w:rsidRDefault="00D20F9A" w:rsidP="00F437E8">
      <w:pPr>
        <w:numPr>
          <w:ilvl w:val="0"/>
          <w:numId w:val="34"/>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v predmete v ktorom vyučujú viacerí učitelia, je výsledný stupeň klasifikácie stanovený po vzájomnej dohode,</w:t>
      </w:r>
    </w:p>
    <w:p w:rsidR="00D20F9A" w:rsidRPr="001F0891" w:rsidRDefault="00D20F9A" w:rsidP="00F437E8">
      <w:pPr>
        <w:numPr>
          <w:ilvl w:val="0"/>
          <w:numId w:val="34"/>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písomné práce oznamujeme žiakom vopred,</w:t>
      </w:r>
    </w:p>
    <w:p w:rsidR="00D20F9A" w:rsidRPr="001F0891" w:rsidRDefault="00D20F9A" w:rsidP="00F437E8">
      <w:pPr>
        <w:numPr>
          <w:ilvl w:val="0"/>
          <w:numId w:val="34"/>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učíme žiakov pracovať s chybami / ako ich opraviť/.</w:t>
      </w:r>
    </w:p>
    <w:p w:rsidR="00D20F9A" w:rsidRPr="001F0891" w:rsidRDefault="00D20F9A" w:rsidP="00D20F9A">
      <w:pPr>
        <w:autoSpaceDE w:val="0"/>
        <w:autoSpaceDN w:val="0"/>
        <w:adjustRightInd w:val="0"/>
        <w:spacing w:line="360" w:lineRule="auto"/>
        <w:jc w:val="both"/>
        <w:rPr>
          <w:rFonts w:ascii="Times New Roman" w:hAnsi="Times New Roman" w:cs="Times New Roman"/>
          <w:color w:val="1F497D"/>
        </w:rPr>
      </w:pPr>
    </w:p>
    <w:p w:rsidR="00D20F9A" w:rsidRPr="001F0891" w:rsidRDefault="00D20F9A" w:rsidP="001F0891">
      <w:pPr>
        <w:pStyle w:val="Nadpis3"/>
        <w:tabs>
          <w:tab w:val="right" w:pos="540"/>
          <w:tab w:val="num" w:pos="6840"/>
        </w:tabs>
        <w:spacing w:before="0" w:after="0"/>
        <w:jc w:val="both"/>
        <w:rPr>
          <w:rFonts w:ascii="Times New Roman" w:hAnsi="Times New Roman"/>
          <w:sz w:val="24"/>
          <w:szCs w:val="24"/>
        </w:rPr>
      </w:pPr>
      <w:bookmarkStart w:id="0" w:name="_Toc290618810"/>
      <w:r w:rsidRPr="001F0891">
        <w:rPr>
          <w:rFonts w:ascii="Times New Roman" w:hAnsi="Times New Roman"/>
          <w:sz w:val="24"/>
          <w:szCs w:val="24"/>
        </w:rPr>
        <w:t>Získavanie podkladov na hodnotenie a klasifikáciu</w:t>
      </w:r>
      <w:bookmarkEnd w:id="0"/>
    </w:p>
    <w:p w:rsidR="00D20F9A" w:rsidRPr="001F0891" w:rsidRDefault="00D20F9A" w:rsidP="00D20F9A">
      <w:pPr>
        <w:pStyle w:val="odsek"/>
        <w:numPr>
          <w:ilvl w:val="0"/>
          <w:numId w:val="0"/>
        </w:numPr>
        <w:spacing w:after="0" w:line="360" w:lineRule="auto"/>
        <w:rPr>
          <w:color w:val="auto"/>
        </w:rPr>
      </w:pPr>
      <w:r w:rsidRPr="001F0891">
        <w:rPr>
          <w:color w:val="auto"/>
        </w:rPr>
        <w:t xml:space="preserve">1.Podklady na hodnotenie a klasifikáciu výchovno-vzdelávacích výsledkov žiaka získava    </w:t>
      </w:r>
    </w:p>
    <w:p w:rsidR="00D20F9A" w:rsidRPr="001F0891" w:rsidRDefault="00D20F9A" w:rsidP="00D20F9A">
      <w:pPr>
        <w:pStyle w:val="odsek"/>
        <w:numPr>
          <w:ilvl w:val="0"/>
          <w:numId w:val="0"/>
        </w:numPr>
        <w:spacing w:after="0" w:line="360" w:lineRule="auto"/>
        <w:rPr>
          <w:color w:val="auto"/>
        </w:rPr>
      </w:pPr>
      <w:r w:rsidRPr="001F0891">
        <w:rPr>
          <w:color w:val="auto"/>
        </w:rPr>
        <w:t xml:space="preserve">    učiteľ najmä týmito metódami, formami a prostriedkami:</w:t>
      </w:r>
    </w:p>
    <w:p w:rsidR="00D20F9A" w:rsidRPr="001F0891" w:rsidRDefault="00D20F9A" w:rsidP="00F437E8">
      <w:pPr>
        <w:pStyle w:val="odsek"/>
        <w:numPr>
          <w:ilvl w:val="2"/>
          <w:numId w:val="59"/>
        </w:numPr>
        <w:tabs>
          <w:tab w:val="num" w:pos="720"/>
        </w:tabs>
        <w:spacing w:after="0" w:line="360" w:lineRule="auto"/>
        <w:ind w:hanging="436"/>
        <w:rPr>
          <w:color w:val="auto"/>
        </w:rPr>
      </w:pPr>
      <w:r w:rsidRPr="001F0891">
        <w:rPr>
          <w:color w:val="auto"/>
        </w:rPr>
        <w:t>sledovaním stupňa rozvoja individuálnych osobnostných predpokladov a talentu,</w:t>
      </w:r>
    </w:p>
    <w:p w:rsidR="00D20F9A" w:rsidRPr="001F0891" w:rsidRDefault="00D20F9A" w:rsidP="00F437E8">
      <w:pPr>
        <w:pStyle w:val="odsek"/>
        <w:numPr>
          <w:ilvl w:val="2"/>
          <w:numId w:val="59"/>
        </w:numPr>
        <w:tabs>
          <w:tab w:val="num" w:pos="720"/>
        </w:tabs>
        <w:spacing w:after="0" w:line="360" w:lineRule="auto"/>
        <w:ind w:hanging="417"/>
        <w:rPr>
          <w:color w:val="auto"/>
        </w:rPr>
      </w:pPr>
      <w:r w:rsidRPr="001F0891">
        <w:rPr>
          <w:color w:val="auto"/>
        </w:rPr>
        <w:t>sústavným sledovaním výkonov žiaka a jeho pripravenosti na vyučovanie,</w:t>
      </w:r>
    </w:p>
    <w:p w:rsidR="00D20F9A" w:rsidRPr="001F0891" w:rsidRDefault="00D20F9A" w:rsidP="00F437E8">
      <w:pPr>
        <w:pStyle w:val="odsek"/>
        <w:numPr>
          <w:ilvl w:val="2"/>
          <w:numId w:val="59"/>
        </w:numPr>
        <w:tabs>
          <w:tab w:val="num" w:pos="720"/>
        </w:tabs>
        <w:spacing w:after="0" w:line="360" w:lineRule="auto"/>
        <w:ind w:hanging="389"/>
        <w:rPr>
          <w:color w:val="auto"/>
        </w:rPr>
      </w:pPr>
      <w:r w:rsidRPr="001F0891">
        <w:rPr>
          <w:color w:val="auto"/>
        </w:rPr>
        <w:t>rôznymi druhmi skúšok (písomné, ústne, grafické, praktické, pohybové, didaktické testy),</w:t>
      </w:r>
    </w:p>
    <w:p w:rsidR="00D20F9A" w:rsidRPr="001F0891" w:rsidRDefault="00D20F9A" w:rsidP="00F437E8">
      <w:pPr>
        <w:pStyle w:val="odsek"/>
        <w:numPr>
          <w:ilvl w:val="2"/>
          <w:numId w:val="59"/>
        </w:numPr>
        <w:tabs>
          <w:tab w:val="num" w:pos="720"/>
        </w:tabs>
        <w:spacing w:after="0" w:line="360" w:lineRule="auto"/>
        <w:rPr>
          <w:color w:val="auto"/>
        </w:rPr>
      </w:pPr>
      <w:r w:rsidRPr="001F0891">
        <w:rPr>
          <w:color w:val="auto"/>
        </w:rPr>
        <w:t>konzultáciami s ostatnými pedagogickými zamestnancami a podľa potreby aj s výchovným poradcom, školským psychológom, alebo odbornými zamestnancami zariadení výchovného, psychologického a špeciálno-pedagogického poradenstva a prevencie,</w:t>
      </w:r>
    </w:p>
    <w:p w:rsidR="00D20F9A" w:rsidRPr="001F0891" w:rsidRDefault="00D20F9A" w:rsidP="00F437E8">
      <w:pPr>
        <w:pStyle w:val="odsek"/>
        <w:numPr>
          <w:ilvl w:val="2"/>
          <w:numId w:val="59"/>
        </w:numPr>
        <w:tabs>
          <w:tab w:val="num" w:pos="720"/>
        </w:tabs>
        <w:spacing w:after="0" w:line="360" w:lineRule="auto"/>
        <w:rPr>
          <w:color w:val="auto"/>
        </w:rPr>
      </w:pPr>
      <w:r w:rsidRPr="001F0891">
        <w:rPr>
          <w:color w:val="auto"/>
        </w:rPr>
        <w:t>rozhovormi so žiakom.</w:t>
      </w:r>
    </w:p>
    <w:p w:rsidR="00D20F9A" w:rsidRPr="001F0891" w:rsidRDefault="00D20F9A" w:rsidP="00D20F9A">
      <w:pPr>
        <w:pStyle w:val="odsek"/>
        <w:spacing w:after="0" w:line="360" w:lineRule="auto"/>
        <w:rPr>
          <w:color w:val="auto"/>
        </w:rPr>
      </w:pPr>
      <w:r w:rsidRPr="001F0891">
        <w:rPr>
          <w:color w:val="auto"/>
        </w:rPr>
        <w:t xml:space="preserve">Učiteľ vedie evidenciu o každom hodnotení žiaka podľa vnútorných predpisov školy. V priebehu školského roka zaznamenáva výsledky žiaka a jeho prejavy najmä preto, aby mohol žiakovi poskytovať spätnú väzbu a usmerňovať výchovno-vzdelávací proces žiaka v zmysle jeho možností rozvoja a informovať zákonných zástupcov žiaka. </w:t>
      </w:r>
    </w:p>
    <w:p w:rsidR="00D20F9A" w:rsidRPr="001F0891" w:rsidRDefault="00D20F9A" w:rsidP="00D20F9A">
      <w:pPr>
        <w:pStyle w:val="odsek"/>
        <w:spacing w:after="0" w:line="360" w:lineRule="auto"/>
        <w:rPr>
          <w:color w:val="auto"/>
        </w:rPr>
      </w:pPr>
      <w:r w:rsidRPr="001F0891">
        <w:rPr>
          <w:color w:val="auto"/>
        </w:rPr>
        <w:t>Žiak je z predmetu skúšaný ústne, písomne alebo prakticky. Žiak by mal byť v priebehu polroka z jedného vyučovacieho predmetu s hodinovou dotáciou jedna hodina týždenne vyskúšaný minimálne dvakrát, z toho jedenkrát ústne, pri dvojhodinovej dotácii trikrát, z toho jedenkrát ústne, pri  3-hodinovej dotácii päťkrát, z toho dvakrát ústne.</w:t>
      </w:r>
    </w:p>
    <w:p w:rsidR="00D20F9A" w:rsidRPr="001F0891" w:rsidRDefault="00D20F9A" w:rsidP="00D20F9A">
      <w:pPr>
        <w:pStyle w:val="odsek"/>
        <w:spacing w:after="0" w:line="360" w:lineRule="auto"/>
        <w:rPr>
          <w:color w:val="auto"/>
        </w:rPr>
      </w:pPr>
      <w:r w:rsidRPr="001F0891">
        <w:rPr>
          <w:color w:val="auto"/>
        </w:rPr>
        <w:t>Učiteľ oznámi žiakovi výsledok každého hodnotenia a klasifikácie so zdôvodnením. Po ústnom vyskúšaní oznámi učiteľ výsledok hodnotenia ihneď. Výsledky hodnotenia písomných skúšok, prác aj praktických činností oznámi žiakovi a predloží k nahliadnutiu najneskôr do 14 dní.</w:t>
      </w:r>
    </w:p>
    <w:p w:rsidR="00D20F9A" w:rsidRPr="001F0891" w:rsidRDefault="00D20F9A" w:rsidP="00D20F9A">
      <w:pPr>
        <w:pStyle w:val="odsek"/>
        <w:spacing w:after="0" w:line="360" w:lineRule="auto"/>
        <w:rPr>
          <w:color w:val="auto"/>
        </w:rPr>
      </w:pPr>
      <w:r w:rsidRPr="001F0891">
        <w:rPr>
          <w:color w:val="auto"/>
        </w:rPr>
        <w:t>Jednotlivé druhy písomných skúšok rozvrhne učiteľ rovnomerne na celý školský rok, aby sa nadmerne nehromadili v určitých obdobiach. Termín písomnej práce, ktorá trvá viac ako 25 minút, učiteľ konzultuje s triednym učiteľom, ktorý koordinuje plán skúšania. V jednom dni môžu žiaci písať dve  skúšky uvedeného charakteru.</w:t>
      </w:r>
    </w:p>
    <w:p w:rsidR="00D20F9A" w:rsidRPr="001F0891" w:rsidRDefault="00D20F9A" w:rsidP="00D20F9A">
      <w:pPr>
        <w:pStyle w:val="Nadpis3"/>
        <w:tabs>
          <w:tab w:val="right" w:pos="540"/>
          <w:tab w:val="num" w:pos="6840"/>
        </w:tabs>
        <w:spacing w:before="0" w:after="0" w:line="360" w:lineRule="auto"/>
        <w:jc w:val="both"/>
        <w:rPr>
          <w:rFonts w:ascii="Times New Roman" w:hAnsi="Times New Roman"/>
          <w:sz w:val="24"/>
          <w:szCs w:val="24"/>
        </w:rPr>
      </w:pPr>
      <w:r w:rsidRPr="001F0891">
        <w:rPr>
          <w:rFonts w:ascii="Times New Roman" w:hAnsi="Times New Roman"/>
          <w:sz w:val="24"/>
          <w:szCs w:val="24"/>
        </w:rPr>
        <w:lastRenderedPageBreak/>
        <w:br/>
      </w:r>
      <w:bookmarkStart w:id="1" w:name="_Toc138220107"/>
      <w:bookmarkStart w:id="2" w:name="_Toc290618811"/>
      <w:r w:rsidRPr="001F0891">
        <w:rPr>
          <w:rFonts w:ascii="Times New Roman" w:hAnsi="Times New Roman"/>
          <w:sz w:val="24"/>
          <w:szCs w:val="24"/>
        </w:rPr>
        <w:t>Postup pri hodnotení a klasifikácii prospechu</w:t>
      </w:r>
      <w:bookmarkEnd w:id="1"/>
      <w:bookmarkEnd w:id="2"/>
    </w:p>
    <w:p w:rsidR="00D20F9A" w:rsidRPr="001F0891" w:rsidRDefault="00D20F9A" w:rsidP="00F437E8">
      <w:pPr>
        <w:pStyle w:val="odsek"/>
        <w:numPr>
          <w:ilvl w:val="1"/>
          <w:numId w:val="60"/>
        </w:numPr>
        <w:spacing w:after="0" w:line="360" w:lineRule="auto"/>
        <w:rPr>
          <w:strike/>
          <w:color w:val="auto"/>
        </w:rPr>
      </w:pPr>
      <w:r w:rsidRPr="001F0891">
        <w:rPr>
          <w:color w:val="auto"/>
        </w:rPr>
        <w:t>Pri ústnom skúšaní je žiak klasifikovaný známkou.</w:t>
      </w:r>
    </w:p>
    <w:p w:rsidR="00D20F9A" w:rsidRPr="001F0891" w:rsidRDefault="00D20F9A" w:rsidP="00D20F9A">
      <w:pPr>
        <w:pStyle w:val="odsek"/>
        <w:spacing w:after="0" w:line="360" w:lineRule="auto"/>
        <w:rPr>
          <w:color w:val="auto"/>
        </w:rPr>
      </w:pPr>
      <w:r w:rsidRPr="001F0891">
        <w:rPr>
          <w:color w:val="auto"/>
        </w:rPr>
        <w:t xml:space="preserve">Hodnotenie písomnej práce je vyjadrené známkou. </w:t>
      </w:r>
    </w:p>
    <w:p w:rsidR="00D20F9A" w:rsidRPr="001F0891" w:rsidRDefault="00D20F9A" w:rsidP="00D20F9A">
      <w:pPr>
        <w:pStyle w:val="odsek"/>
        <w:spacing w:after="0" w:line="360" w:lineRule="auto"/>
        <w:rPr>
          <w:color w:val="auto"/>
        </w:rPr>
      </w:pPr>
      <w:r w:rsidRPr="001F0891">
        <w:rPr>
          <w:color w:val="auto"/>
        </w:rPr>
        <w:t>Podkladom pre súhrnnú klasifikáciu predmetu sú:</w:t>
      </w:r>
    </w:p>
    <w:p w:rsidR="00D20F9A" w:rsidRPr="001F0891" w:rsidRDefault="00D20F9A" w:rsidP="00F437E8">
      <w:pPr>
        <w:pStyle w:val="odsek"/>
        <w:numPr>
          <w:ilvl w:val="2"/>
          <w:numId w:val="59"/>
        </w:numPr>
        <w:tabs>
          <w:tab w:val="num" w:pos="720"/>
        </w:tabs>
        <w:spacing w:after="0" w:line="360" w:lineRule="auto"/>
        <w:rPr>
          <w:color w:val="auto"/>
        </w:rPr>
      </w:pPr>
      <w:r w:rsidRPr="001F0891">
        <w:rPr>
          <w:color w:val="auto"/>
        </w:rPr>
        <w:t>známky z ústnych odpovedí,</w:t>
      </w:r>
    </w:p>
    <w:p w:rsidR="00D20F9A" w:rsidRPr="001F0891" w:rsidRDefault="00D20F9A" w:rsidP="00F437E8">
      <w:pPr>
        <w:pStyle w:val="odsek"/>
        <w:numPr>
          <w:ilvl w:val="2"/>
          <w:numId w:val="59"/>
        </w:numPr>
        <w:tabs>
          <w:tab w:val="num" w:pos="720"/>
        </w:tabs>
        <w:spacing w:after="0" w:line="360" w:lineRule="auto"/>
        <w:rPr>
          <w:color w:val="auto"/>
        </w:rPr>
      </w:pPr>
      <w:r w:rsidRPr="001F0891">
        <w:rPr>
          <w:color w:val="auto"/>
        </w:rPr>
        <w:t>známky z písomných prác,</w:t>
      </w:r>
    </w:p>
    <w:p w:rsidR="00D20F9A" w:rsidRPr="001F0891" w:rsidRDefault="00D20F9A" w:rsidP="00F437E8">
      <w:pPr>
        <w:pStyle w:val="odsek"/>
        <w:numPr>
          <w:ilvl w:val="2"/>
          <w:numId w:val="59"/>
        </w:numPr>
        <w:tabs>
          <w:tab w:val="num" w:pos="720"/>
        </w:tabs>
        <w:spacing w:after="0" w:line="360" w:lineRule="auto"/>
        <w:rPr>
          <w:color w:val="auto"/>
        </w:rPr>
      </w:pPr>
      <w:r w:rsidRPr="001F0891">
        <w:rPr>
          <w:color w:val="auto"/>
        </w:rPr>
        <w:t xml:space="preserve">posúdenie faktorov a prejavov žiaka, ktoré majú vplyv na jeho školský výkon </w:t>
      </w:r>
    </w:p>
    <w:p w:rsidR="00D20F9A" w:rsidRPr="001F0891" w:rsidRDefault="00D20F9A" w:rsidP="00D20F9A">
      <w:pPr>
        <w:pStyle w:val="odsek"/>
        <w:spacing w:after="0" w:line="360" w:lineRule="auto"/>
        <w:rPr>
          <w:color w:val="auto"/>
        </w:rPr>
      </w:pPr>
      <w:r w:rsidRPr="001F0891">
        <w:rPr>
          <w:color w:val="auto"/>
        </w:rPr>
        <w:t>Výsledný stupeň prospechu žiaka vo vyučovacom predmete určí vyučujúci. V predmete, v ktorom vyučuje viac učiteľov, určia výsledný stupeň za klasifikačné obdobie príslušní učitelia po vzájomnej dohode.</w:t>
      </w:r>
    </w:p>
    <w:p w:rsidR="00D20F9A" w:rsidRPr="001F0891" w:rsidRDefault="00D20F9A" w:rsidP="00D20F9A">
      <w:pPr>
        <w:pStyle w:val="Podnadpis"/>
        <w:tabs>
          <w:tab w:val="clear" w:pos="720"/>
        </w:tabs>
        <w:spacing w:before="0" w:line="360" w:lineRule="auto"/>
        <w:ind w:left="0" w:firstLine="0"/>
        <w:rPr>
          <w:rFonts w:ascii="Times New Roman" w:hAnsi="Times New Roman"/>
          <w:b w:val="0"/>
          <w:bCs w:val="0"/>
          <w:color w:val="auto"/>
          <w:sz w:val="24"/>
          <w:szCs w:val="24"/>
        </w:rPr>
      </w:pPr>
      <w:r w:rsidRPr="001F0891">
        <w:rPr>
          <w:rFonts w:ascii="Times New Roman" w:hAnsi="Times New Roman"/>
          <w:b w:val="0"/>
          <w:bCs w:val="0"/>
          <w:color w:val="auto"/>
          <w:sz w:val="24"/>
          <w:szCs w:val="24"/>
        </w:rPr>
        <w:t>Pri určovaní stupňa prospechu v jednotlivých predmetoch na konci klasifikačného obdobia sa hodnotí kvalita práce a učebné výsledky, ktoré žiak dosiahol počas celého klasifikačného obdobia. Pritom sa prihliada na systematickosť v práci žiaka, na jeho prejavované osobné a sociálne kompetencie ako je zodpovednosť, snaha, iniciatíva, ochota a schopnosť spolupracovať, a to počas celého klasifikačného obdobia. Stupeň prospechu sa neurčuje na základe priemeru známok získaných v danom klasifikačnom období, prihliada sa k dôležitosti a váhe jednotlivých známok.</w:t>
      </w:r>
    </w:p>
    <w:p w:rsidR="00D20F9A" w:rsidRPr="001F0891" w:rsidRDefault="00D20F9A" w:rsidP="00D20F9A">
      <w:pPr>
        <w:pStyle w:val="Zarkazkladnhotextu"/>
        <w:suppressAutoHyphens/>
        <w:spacing w:before="120" w:after="0" w:line="360" w:lineRule="auto"/>
        <w:ind w:firstLine="0"/>
        <w:rPr>
          <w:szCs w:val="24"/>
        </w:rPr>
      </w:pPr>
      <w:r w:rsidRPr="001F0891">
        <w:rPr>
          <w:szCs w:val="24"/>
        </w:rPr>
        <w:t>Klasifikácia</w:t>
      </w:r>
      <w:r w:rsidRPr="001F0891">
        <w:rPr>
          <w:b/>
          <w:szCs w:val="24"/>
        </w:rPr>
        <w:t xml:space="preserve">  </w:t>
      </w:r>
      <w:r w:rsidRPr="001F0891">
        <w:rPr>
          <w:szCs w:val="24"/>
        </w:rPr>
        <w:t>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rsidR="00D20F9A" w:rsidRPr="001F0891" w:rsidRDefault="00D20F9A" w:rsidP="00D20F9A">
      <w:pPr>
        <w:pStyle w:val="Zarkazkladnhotextu"/>
        <w:tabs>
          <w:tab w:val="num" w:pos="0"/>
        </w:tabs>
        <w:suppressAutoHyphens/>
        <w:spacing w:before="120" w:after="0" w:line="360" w:lineRule="auto"/>
        <w:ind w:firstLine="0"/>
        <w:outlineLvl w:val="0"/>
        <w:rPr>
          <w:b/>
          <w:szCs w:val="24"/>
        </w:rPr>
      </w:pPr>
      <w:r w:rsidRPr="001F0891">
        <w:rPr>
          <w:b/>
          <w:szCs w:val="24"/>
        </w:rPr>
        <w:t>Stupne prospechu a celkový prospech</w:t>
      </w:r>
    </w:p>
    <w:p w:rsidR="00D20F9A" w:rsidRPr="001F0891" w:rsidRDefault="00D20F9A" w:rsidP="00D20F9A">
      <w:pPr>
        <w:pStyle w:val="Zarkazkladnhotextu"/>
        <w:tabs>
          <w:tab w:val="num" w:pos="0"/>
        </w:tabs>
        <w:suppressAutoHyphens/>
        <w:spacing w:before="120" w:after="0" w:line="360" w:lineRule="auto"/>
        <w:ind w:firstLine="0"/>
        <w:rPr>
          <w:szCs w:val="24"/>
        </w:rPr>
      </w:pPr>
      <w:r w:rsidRPr="001F0891">
        <w:rPr>
          <w:szCs w:val="24"/>
        </w:rPr>
        <w:t>Prospech žiaka je v jednotlivých vyučovacích predmetoch klasifikovaný týmito stupňami:</w:t>
      </w:r>
    </w:p>
    <w:p w:rsidR="00D20F9A" w:rsidRPr="001F0891" w:rsidRDefault="00D20F9A" w:rsidP="00D20F9A">
      <w:pPr>
        <w:pStyle w:val="Zarkazkladnhotextu"/>
        <w:tabs>
          <w:tab w:val="num" w:pos="0"/>
        </w:tabs>
        <w:suppressAutoHyphens/>
        <w:spacing w:before="120" w:after="0" w:line="360" w:lineRule="auto"/>
        <w:ind w:firstLine="0"/>
        <w:rPr>
          <w:szCs w:val="24"/>
        </w:rPr>
      </w:pPr>
      <w:r w:rsidRPr="001F0891">
        <w:rPr>
          <w:szCs w:val="24"/>
        </w:rPr>
        <w:t>1 – výborný</w:t>
      </w:r>
    </w:p>
    <w:p w:rsidR="00D20F9A" w:rsidRPr="001F0891" w:rsidRDefault="00D20F9A" w:rsidP="00D20F9A">
      <w:pPr>
        <w:pStyle w:val="Zarkazkladnhotextu"/>
        <w:tabs>
          <w:tab w:val="num" w:pos="0"/>
        </w:tabs>
        <w:suppressAutoHyphens/>
        <w:spacing w:after="0" w:line="360" w:lineRule="auto"/>
        <w:ind w:firstLine="0"/>
        <w:rPr>
          <w:szCs w:val="24"/>
        </w:rPr>
      </w:pPr>
      <w:r w:rsidRPr="001F0891">
        <w:rPr>
          <w:szCs w:val="24"/>
        </w:rPr>
        <w:t>2 – chválitebný</w:t>
      </w:r>
    </w:p>
    <w:p w:rsidR="00D20F9A" w:rsidRPr="001F0891" w:rsidRDefault="00D20F9A" w:rsidP="00D20F9A">
      <w:pPr>
        <w:pStyle w:val="Zarkazkladnhotextu"/>
        <w:tabs>
          <w:tab w:val="num" w:pos="0"/>
        </w:tabs>
        <w:suppressAutoHyphens/>
        <w:spacing w:after="0" w:line="360" w:lineRule="auto"/>
        <w:ind w:firstLine="0"/>
        <w:rPr>
          <w:szCs w:val="24"/>
        </w:rPr>
      </w:pPr>
      <w:r w:rsidRPr="001F0891">
        <w:rPr>
          <w:szCs w:val="24"/>
        </w:rPr>
        <w:t>3 – dobrý</w:t>
      </w:r>
    </w:p>
    <w:p w:rsidR="00D20F9A" w:rsidRPr="001F0891" w:rsidRDefault="00D20F9A" w:rsidP="00D20F9A">
      <w:pPr>
        <w:pStyle w:val="Zarkazkladnhotextu"/>
        <w:tabs>
          <w:tab w:val="num" w:pos="0"/>
        </w:tabs>
        <w:suppressAutoHyphens/>
        <w:spacing w:after="0" w:line="360" w:lineRule="auto"/>
        <w:ind w:firstLine="0"/>
        <w:rPr>
          <w:szCs w:val="24"/>
        </w:rPr>
      </w:pPr>
      <w:r w:rsidRPr="001F0891">
        <w:rPr>
          <w:szCs w:val="24"/>
        </w:rPr>
        <w:t>4 – dostatočný</w:t>
      </w:r>
    </w:p>
    <w:p w:rsidR="00D20F9A" w:rsidRPr="001F0891" w:rsidRDefault="00D20F9A" w:rsidP="00D20F9A">
      <w:pPr>
        <w:pStyle w:val="Zarkazkladnhotextu"/>
        <w:tabs>
          <w:tab w:val="num" w:pos="0"/>
        </w:tabs>
        <w:suppressAutoHyphens/>
        <w:spacing w:after="0" w:line="360" w:lineRule="auto"/>
        <w:ind w:firstLine="0"/>
        <w:rPr>
          <w:szCs w:val="24"/>
        </w:rPr>
      </w:pPr>
      <w:r w:rsidRPr="001F0891">
        <w:rPr>
          <w:szCs w:val="24"/>
        </w:rPr>
        <w:t>5 – nedostatočný</w:t>
      </w:r>
    </w:p>
    <w:p w:rsidR="00D20F9A" w:rsidRPr="001F0891" w:rsidRDefault="00D20F9A" w:rsidP="00D20F9A">
      <w:pPr>
        <w:pStyle w:val="Podnadpis"/>
        <w:tabs>
          <w:tab w:val="clear" w:pos="720"/>
        </w:tabs>
        <w:spacing w:before="0"/>
        <w:ind w:left="0" w:firstLine="0"/>
        <w:rPr>
          <w:rFonts w:ascii="Times New Roman" w:hAnsi="Times New Roman"/>
          <w:color w:val="auto"/>
          <w:sz w:val="24"/>
          <w:szCs w:val="24"/>
        </w:rPr>
      </w:pPr>
      <w:r w:rsidRPr="001F0891">
        <w:rPr>
          <w:rFonts w:ascii="Times New Roman" w:hAnsi="Times New Roman"/>
          <w:color w:val="auto"/>
          <w:sz w:val="24"/>
          <w:szCs w:val="24"/>
        </w:rPr>
        <w:t>Kritéria klasifikácie jednotlivých vyučovacích predmetov sú zadefinované v Školskom poriadku školy.</w:t>
      </w:r>
    </w:p>
    <w:p w:rsidR="00D20F9A" w:rsidRPr="001F0891" w:rsidRDefault="00D20F9A" w:rsidP="00D20F9A">
      <w:pPr>
        <w:rPr>
          <w:rFonts w:ascii="Times New Roman" w:hAnsi="Times New Roman" w:cs="Times New Roman"/>
          <w:b/>
        </w:rPr>
      </w:pPr>
    </w:p>
    <w:p w:rsidR="00D20F9A" w:rsidRPr="001F0891" w:rsidRDefault="00D20F9A" w:rsidP="00D20F9A">
      <w:pPr>
        <w:rPr>
          <w:rFonts w:ascii="Times New Roman" w:hAnsi="Times New Roman" w:cs="Times New Roman"/>
          <w:b/>
        </w:rPr>
      </w:pPr>
    </w:p>
    <w:p w:rsidR="00D20F9A" w:rsidRPr="001F0891" w:rsidRDefault="00D20F9A" w:rsidP="00D20F9A">
      <w:pPr>
        <w:autoSpaceDE w:val="0"/>
        <w:autoSpaceDN w:val="0"/>
        <w:adjustRightInd w:val="0"/>
        <w:ind w:left="360" w:hanging="360"/>
        <w:jc w:val="both"/>
        <w:rPr>
          <w:rFonts w:ascii="Times New Roman" w:hAnsi="Times New Roman" w:cs="Times New Roman"/>
          <w:b/>
          <w:bCs/>
          <w:color w:val="C0504D"/>
        </w:rPr>
      </w:pPr>
      <w:r w:rsidRPr="001F0891">
        <w:rPr>
          <w:rFonts w:ascii="Times New Roman" w:hAnsi="Times New Roman" w:cs="Times New Roman"/>
          <w:b/>
          <w:bCs/>
          <w:color w:val="C0504D"/>
        </w:rPr>
        <w:lastRenderedPageBreak/>
        <w:t xml:space="preserve">10 </w:t>
      </w:r>
      <w:r w:rsidRPr="001F0891">
        <w:rPr>
          <w:rFonts w:ascii="Times New Roman" w:hAnsi="Times New Roman" w:cs="Times New Roman"/>
          <w:b/>
          <w:bCs/>
          <w:color w:val="C0504D"/>
        </w:rPr>
        <w:tab/>
        <w:t>PODMIENKY NA REALIZÁCIU ŠKOLSKÉHO VZDELÁVACIEHO</w:t>
      </w:r>
    </w:p>
    <w:p w:rsidR="00D20F9A" w:rsidRPr="001F0891" w:rsidRDefault="00D20F9A" w:rsidP="00D20F9A">
      <w:pPr>
        <w:autoSpaceDE w:val="0"/>
        <w:autoSpaceDN w:val="0"/>
        <w:adjustRightInd w:val="0"/>
        <w:ind w:firstLine="360"/>
        <w:jc w:val="both"/>
        <w:rPr>
          <w:rFonts w:ascii="Times New Roman" w:hAnsi="Times New Roman" w:cs="Times New Roman"/>
          <w:b/>
          <w:bCs/>
          <w:color w:val="C0504D"/>
        </w:rPr>
      </w:pPr>
      <w:r w:rsidRPr="001F0891">
        <w:rPr>
          <w:rFonts w:ascii="Times New Roman" w:hAnsi="Times New Roman" w:cs="Times New Roman"/>
          <w:b/>
          <w:bCs/>
          <w:color w:val="C0504D"/>
        </w:rPr>
        <w:t>PROGRAMU</w:t>
      </w:r>
    </w:p>
    <w:p w:rsidR="00D20F9A" w:rsidRPr="001F0891" w:rsidRDefault="00D20F9A" w:rsidP="00D20F9A">
      <w:pPr>
        <w:autoSpaceDE w:val="0"/>
        <w:autoSpaceDN w:val="0"/>
        <w:adjustRightInd w:val="0"/>
        <w:ind w:firstLine="708"/>
        <w:jc w:val="both"/>
        <w:rPr>
          <w:rFonts w:ascii="Times New Roman" w:hAnsi="Times New Roman" w:cs="Times New Roman"/>
        </w:rPr>
      </w:pPr>
    </w:p>
    <w:p w:rsidR="00D20F9A" w:rsidRPr="001F0891" w:rsidRDefault="00D20F9A" w:rsidP="00D20F9A">
      <w:pPr>
        <w:autoSpaceDE w:val="0"/>
        <w:autoSpaceDN w:val="0"/>
        <w:adjustRightInd w:val="0"/>
        <w:spacing w:line="360" w:lineRule="auto"/>
        <w:ind w:firstLine="709"/>
        <w:jc w:val="both"/>
        <w:rPr>
          <w:rFonts w:ascii="Times New Roman" w:hAnsi="Times New Roman" w:cs="Times New Roman"/>
          <w:color w:val="000000"/>
        </w:rPr>
      </w:pPr>
      <w:r w:rsidRPr="001F0891">
        <w:rPr>
          <w:rFonts w:ascii="Times New Roman" w:hAnsi="Times New Roman" w:cs="Times New Roman"/>
          <w:color w:val="000000"/>
        </w:rPr>
        <w:t>Pre vzdelávanie v súlade s daným</w:t>
      </w:r>
      <w:r w:rsidRPr="001F0891">
        <w:rPr>
          <w:rFonts w:ascii="Times New Roman" w:hAnsi="Times New Roman" w:cs="Times New Roman"/>
          <w:color w:val="FF0000"/>
        </w:rPr>
        <w:t xml:space="preserve"> </w:t>
      </w:r>
      <w:r w:rsidRPr="001F0891">
        <w:rPr>
          <w:rFonts w:ascii="Times New Roman" w:hAnsi="Times New Roman" w:cs="Times New Roman"/>
        </w:rPr>
        <w:t>ŠVP</w:t>
      </w:r>
      <w:r w:rsidRPr="001F0891">
        <w:rPr>
          <w:rFonts w:ascii="Times New Roman" w:hAnsi="Times New Roman" w:cs="Times New Roman"/>
          <w:color w:val="000000"/>
        </w:rPr>
        <w:t xml:space="preserve"> je nevyhnutné vytvárať vhodné realizačné podmienky. Podkladom na ich stanovenie sú všeobecné požiadavky platných právnych noriem a konkrétne požiadavky vyplývajúce z cieľov a obsahu vzdelávania v danom odbore. Iba ucelený, vzájomne sa podmieňujúci komplex požiadaviek umožní vytvoriť optimálne vzdelávacie prostredie. V </w:t>
      </w:r>
      <w:r w:rsidRPr="001F0891">
        <w:rPr>
          <w:rFonts w:ascii="Times New Roman" w:hAnsi="Times New Roman" w:cs="Times New Roman"/>
        </w:rPr>
        <w:t>ŠVP</w:t>
      </w:r>
      <w:r w:rsidRPr="001F0891">
        <w:rPr>
          <w:rFonts w:ascii="Times New Roman" w:hAnsi="Times New Roman" w:cs="Times New Roman"/>
          <w:color w:val="000000"/>
        </w:rPr>
        <w:t xml:space="preserve"> sú vo všeobecnej rovine vymedzené základné podmienky na realizáciu školského vzdelávacieho programu a je úlohou školy, aby tieto podmienky nielen akceptovala, ale ich podrobnejšie konkretizovala vo vlastnom ŠkVP podľa potrieb a požiadaviek učebného odboru, aktuálnych cieľov a reálnych možností. Optimálne požiadavky/podmienky, podľa ktorých sa bude poskytovať tento vzdelávací program, sú nasledovné:</w:t>
      </w:r>
    </w:p>
    <w:p w:rsidR="00D20F9A" w:rsidRPr="001F0891" w:rsidRDefault="00D20F9A" w:rsidP="00D20F9A">
      <w:pPr>
        <w:autoSpaceDE w:val="0"/>
        <w:autoSpaceDN w:val="0"/>
        <w:adjustRightInd w:val="0"/>
        <w:jc w:val="both"/>
        <w:rPr>
          <w:rFonts w:ascii="Times New Roman" w:hAnsi="Times New Roman" w:cs="Times New Roman"/>
          <w:b/>
          <w:bCs/>
          <w:color w:val="0000FF"/>
        </w:rPr>
      </w:pPr>
    </w:p>
    <w:p w:rsidR="00D20F9A" w:rsidRPr="001F0891" w:rsidRDefault="00D20F9A" w:rsidP="00D20F9A">
      <w:pPr>
        <w:autoSpaceDE w:val="0"/>
        <w:autoSpaceDN w:val="0"/>
        <w:adjustRightInd w:val="0"/>
        <w:jc w:val="both"/>
        <w:rPr>
          <w:rFonts w:ascii="Times New Roman" w:hAnsi="Times New Roman" w:cs="Times New Roman"/>
          <w:b/>
          <w:bCs/>
        </w:rPr>
      </w:pPr>
      <w:r w:rsidRPr="001F0891">
        <w:rPr>
          <w:rFonts w:ascii="Times New Roman" w:hAnsi="Times New Roman" w:cs="Times New Roman"/>
          <w:b/>
          <w:bCs/>
        </w:rPr>
        <w:t>10.1  Materiálne podmienky</w:t>
      </w:r>
    </w:p>
    <w:p w:rsidR="00D20F9A" w:rsidRPr="001F0891" w:rsidRDefault="00D20F9A" w:rsidP="00D20F9A">
      <w:pPr>
        <w:pStyle w:val="Pta"/>
        <w:tabs>
          <w:tab w:val="clear" w:pos="4536"/>
          <w:tab w:val="clear" w:pos="9072"/>
          <w:tab w:val="num" w:pos="561"/>
        </w:tabs>
        <w:spacing w:before="120" w:line="360" w:lineRule="auto"/>
        <w:jc w:val="both"/>
      </w:pPr>
      <w:r w:rsidRPr="001F0891">
        <w:t>Teoretické vyučovanie je realizované v budove školy na Ul. M. Hattalu 2149, Dolný Kubín</w:t>
      </w:r>
    </w:p>
    <w:p w:rsidR="00D20F9A" w:rsidRPr="001F0891" w:rsidRDefault="00D20F9A" w:rsidP="00D20F9A">
      <w:pPr>
        <w:pStyle w:val="Pta"/>
        <w:tabs>
          <w:tab w:val="clear" w:pos="4536"/>
          <w:tab w:val="clear" w:pos="9072"/>
          <w:tab w:val="num" w:pos="561"/>
        </w:tabs>
        <w:spacing w:before="120" w:line="360" w:lineRule="auto"/>
        <w:jc w:val="both"/>
        <w:rPr>
          <w:b/>
        </w:rPr>
      </w:pPr>
      <w:r w:rsidRPr="001F0891">
        <w:rPr>
          <w:b/>
        </w:rPr>
        <w:t>Kapacita školy</w:t>
      </w:r>
    </w:p>
    <w:p w:rsidR="00D20F9A" w:rsidRPr="001F0891" w:rsidRDefault="00D20F9A" w:rsidP="00D20F9A">
      <w:pPr>
        <w:pStyle w:val="Pta"/>
        <w:tabs>
          <w:tab w:val="clear" w:pos="4536"/>
          <w:tab w:val="clear" w:pos="9072"/>
          <w:tab w:val="num" w:pos="561"/>
        </w:tabs>
        <w:spacing w:before="120" w:line="360" w:lineRule="auto"/>
        <w:jc w:val="both"/>
        <w:outlineLvl w:val="0"/>
      </w:pPr>
      <w:r w:rsidRPr="001F0891">
        <w:rPr>
          <w:u w:val="single"/>
        </w:rPr>
        <w:t>Školský manažment</w:t>
      </w:r>
      <w:r w:rsidRPr="001F0891">
        <w:t>:</w:t>
      </w:r>
    </w:p>
    <w:p w:rsidR="00D20F9A" w:rsidRPr="001F0891" w:rsidRDefault="00D20F9A" w:rsidP="00F437E8">
      <w:pPr>
        <w:pStyle w:val="Pta"/>
        <w:numPr>
          <w:ilvl w:val="0"/>
          <w:numId w:val="37"/>
        </w:numPr>
        <w:tabs>
          <w:tab w:val="clear" w:pos="4536"/>
          <w:tab w:val="clear" w:pos="9072"/>
        </w:tabs>
        <w:spacing w:line="360" w:lineRule="auto"/>
        <w:jc w:val="both"/>
      </w:pPr>
      <w:r w:rsidRPr="001F0891">
        <w:t xml:space="preserve">kancelária riaditeľa školy,  </w:t>
      </w:r>
    </w:p>
    <w:p w:rsidR="00D20F9A" w:rsidRPr="001F0891" w:rsidRDefault="00D20F9A" w:rsidP="00F437E8">
      <w:pPr>
        <w:pStyle w:val="Pta"/>
        <w:numPr>
          <w:ilvl w:val="0"/>
          <w:numId w:val="37"/>
        </w:numPr>
        <w:tabs>
          <w:tab w:val="clear" w:pos="4536"/>
          <w:tab w:val="clear" w:pos="9072"/>
        </w:tabs>
        <w:spacing w:line="360" w:lineRule="auto"/>
        <w:jc w:val="both"/>
      </w:pPr>
      <w:r w:rsidRPr="001F0891">
        <w:t xml:space="preserve">kancelária pre zástupkyňu riaditeľa školy,  </w:t>
      </w:r>
    </w:p>
    <w:p w:rsidR="00D20F9A" w:rsidRPr="001F0891" w:rsidRDefault="00D20F9A" w:rsidP="00F437E8">
      <w:pPr>
        <w:pStyle w:val="Pta"/>
        <w:numPr>
          <w:ilvl w:val="0"/>
          <w:numId w:val="37"/>
        </w:numPr>
        <w:tabs>
          <w:tab w:val="clear" w:pos="4536"/>
          <w:tab w:val="clear" w:pos="9072"/>
        </w:tabs>
        <w:spacing w:line="360" w:lineRule="auto"/>
        <w:jc w:val="both"/>
      </w:pPr>
      <w:r w:rsidRPr="001F0891">
        <w:t>kabinet pre výchovnú poradkyňu,</w:t>
      </w:r>
    </w:p>
    <w:p w:rsidR="00D20F9A" w:rsidRPr="001F0891" w:rsidRDefault="00D20F9A" w:rsidP="00F437E8">
      <w:pPr>
        <w:pStyle w:val="Pta"/>
        <w:numPr>
          <w:ilvl w:val="0"/>
          <w:numId w:val="37"/>
        </w:numPr>
        <w:tabs>
          <w:tab w:val="clear" w:pos="4536"/>
          <w:tab w:val="clear" w:pos="9072"/>
        </w:tabs>
        <w:spacing w:line="360" w:lineRule="auto"/>
        <w:jc w:val="both"/>
      </w:pPr>
      <w:r w:rsidRPr="001F0891">
        <w:t>príručný sklad s odkladacím priestorom,</w:t>
      </w:r>
    </w:p>
    <w:p w:rsidR="00D20F9A" w:rsidRPr="001F0891" w:rsidRDefault="00D20F9A" w:rsidP="00F437E8">
      <w:pPr>
        <w:pStyle w:val="Pta"/>
        <w:numPr>
          <w:ilvl w:val="0"/>
          <w:numId w:val="37"/>
        </w:numPr>
        <w:tabs>
          <w:tab w:val="clear" w:pos="4536"/>
          <w:tab w:val="clear" w:pos="9072"/>
        </w:tabs>
        <w:spacing w:line="360" w:lineRule="auto"/>
        <w:jc w:val="both"/>
      </w:pPr>
      <w:r w:rsidRPr="001F0891">
        <w:t>sociálne zariadenie.</w:t>
      </w:r>
    </w:p>
    <w:p w:rsidR="00D20F9A" w:rsidRPr="001F0891" w:rsidRDefault="00D20F9A" w:rsidP="00D20F9A">
      <w:pPr>
        <w:pStyle w:val="Pta"/>
        <w:tabs>
          <w:tab w:val="clear" w:pos="4536"/>
          <w:tab w:val="clear" w:pos="9072"/>
        </w:tabs>
        <w:spacing w:before="120" w:line="360" w:lineRule="auto"/>
        <w:jc w:val="both"/>
        <w:outlineLvl w:val="0"/>
      </w:pPr>
      <w:r w:rsidRPr="001F0891">
        <w:rPr>
          <w:u w:val="single"/>
        </w:rPr>
        <w:t>Pedagogickí  zamestnanci školy</w:t>
      </w:r>
      <w:r w:rsidRPr="001F0891">
        <w:t>:</w:t>
      </w:r>
    </w:p>
    <w:p w:rsidR="00D20F9A" w:rsidRPr="001F0891" w:rsidRDefault="00D20F9A" w:rsidP="00F437E8">
      <w:pPr>
        <w:pStyle w:val="Pta"/>
        <w:numPr>
          <w:ilvl w:val="0"/>
          <w:numId w:val="39"/>
        </w:numPr>
        <w:tabs>
          <w:tab w:val="clear" w:pos="4536"/>
          <w:tab w:val="clear" w:pos="9072"/>
        </w:tabs>
        <w:spacing w:line="360" w:lineRule="auto"/>
        <w:jc w:val="both"/>
      </w:pPr>
      <w:r w:rsidRPr="001F0891">
        <w:t xml:space="preserve">zborovňa pre rokovania pedagogickej rady, </w:t>
      </w:r>
    </w:p>
    <w:p w:rsidR="00D20F9A" w:rsidRPr="001F0891" w:rsidRDefault="00D20F9A" w:rsidP="00F437E8">
      <w:pPr>
        <w:pStyle w:val="Pta"/>
        <w:numPr>
          <w:ilvl w:val="0"/>
          <w:numId w:val="39"/>
        </w:numPr>
        <w:tabs>
          <w:tab w:val="clear" w:pos="4536"/>
          <w:tab w:val="clear" w:pos="9072"/>
        </w:tabs>
        <w:spacing w:line="360" w:lineRule="auto"/>
        <w:jc w:val="both"/>
      </w:pPr>
      <w:r w:rsidRPr="001F0891">
        <w:t>kabinety  pre učiteľov,</w:t>
      </w:r>
    </w:p>
    <w:p w:rsidR="00D20F9A" w:rsidRPr="001F0891" w:rsidRDefault="00D20F9A" w:rsidP="00F437E8">
      <w:pPr>
        <w:pStyle w:val="Pta"/>
        <w:numPr>
          <w:ilvl w:val="0"/>
          <w:numId w:val="39"/>
        </w:numPr>
        <w:tabs>
          <w:tab w:val="clear" w:pos="4536"/>
          <w:tab w:val="clear" w:pos="9072"/>
        </w:tabs>
        <w:spacing w:line="360" w:lineRule="auto"/>
        <w:jc w:val="both"/>
      </w:pPr>
      <w:r w:rsidRPr="001F0891">
        <w:t>1 multimediálna učebňa pre predmetové komisie,</w:t>
      </w:r>
    </w:p>
    <w:p w:rsidR="00D20F9A" w:rsidRPr="001F0891" w:rsidRDefault="00D20F9A" w:rsidP="00F437E8">
      <w:pPr>
        <w:pStyle w:val="Pta"/>
        <w:numPr>
          <w:ilvl w:val="0"/>
          <w:numId w:val="39"/>
        </w:numPr>
        <w:tabs>
          <w:tab w:val="clear" w:pos="4536"/>
          <w:tab w:val="clear" w:pos="9072"/>
        </w:tabs>
        <w:spacing w:line="360" w:lineRule="auto"/>
        <w:jc w:val="both"/>
      </w:pPr>
      <w:r w:rsidRPr="001F0891">
        <w:t xml:space="preserve">sociálne zariadenie.  </w:t>
      </w:r>
    </w:p>
    <w:p w:rsidR="00D20F9A" w:rsidRPr="001F0891" w:rsidRDefault="00D20F9A" w:rsidP="00D20F9A">
      <w:pPr>
        <w:pStyle w:val="Pta"/>
        <w:tabs>
          <w:tab w:val="clear" w:pos="4536"/>
          <w:tab w:val="clear" w:pos="9072"/>
        </w:tabs>
        <w:spacing w:before="120" w:line="360" w:lineRule="auto"/>
        <w:jc w:val="both"/>
        <w:outlineLvl w:val="0"/>
      </w:pPr>
      <w:r w:rsidRPr="001F0891">
        <w:rPr>
          <w:u w:val="single"/>
        </w:rPr>
        <w:t>Nepedagogickí zamestnanci školy</w:t>
      </w:r>
      <w:r w:rsidRPr="001F0891">
        <w:t>:</w:t>
      </w:r>
    </w:p>
    <w:p w:rsidR="00D20F9A" w:rsidRPr="001F0891" w:rsidRDefault="00D20F9A" w:rsidP="00F437E8">
      <w:pPr>
        <w:pStyle w:val="Pta"/>
        <w:numPr>
          <w:ilvl w:val="0"/>
          <w:numId w:val="38"/>
        </w:numPr>
        <w:tabs>
          <w:tab w:val="clear" w:pos="4536"/>
          <w:tab w:val="clear" w:pos="9072"/>
        </w:tabs>
        <w:spacing w:line="360" w:lineRule="auto"/>
        <w:jc w:val="both"/>
      </w:pPr>
      <w:r w:rsidRPr="001F0891">
        <w:t xml:space="preserve">kancelárie pre sekretariát, ekonómov a správcu </w:t>
      </w:r>
    </w:p>
    <w:p w:rsidR="00D20F9A" w:rsidRPr="001F0891" w:rsidRDefault="00D20F9A" w:rsidP="00F437E8">
      <w:pPr>
        <w:pStyle w:val="Pta"/>
        <w:numPr>
          <w:ilvl w:val="0"/>
          <w:numId w:val="38"/>
        </w:numPr>
        <w:tabs>
          <w:tab w:val="clear" w:pos="4536"/>
          <w:tab w:val="clear" w:pos="9072"/>
        </w:tabs>
        <w:spacing w:line="360" w:lineRule="auto"/>
        <w:jc w:val="both"/>
      </w:pPr>
      <w:r w:rsidRPr="001F0891">
        <w:t xml:space="preserve">príručný sklad s odkladacím priestorom, </w:t>
      </w:r>
    </w:p>
    <w:p w:rsidR="00D20F9A" w:rsidRPr="001F0891" w:rsidRDefault="00D20F9A" w:rsidP="00F437E8">
      <w:pPr>
        <w:pStyle w:val="Pta"/>
        <w:numPr>
          <w:ilvl w:val="0"/>
          <w:numId w:val="38"/>
        </w:numPr>
        <w:tabs>
          <w:tab w:val="clear" w:pos="4536"/>
          <w:tab w:val="clear" w:pos="9072"/>
        </w:tabs>
        <w:spacing w:line="360" w:lineRule="auto"/>
        <w:jc w:val="both"/>
      </w:pPr>
      <w:r w:rsidRPr="001F0891">
        <w:t>dielňa,</w:t>
      </w:r>
    </w:p>
    <w:p w:rsidR="00D20F9A" w:rsidRPr="001F0891" w:rsidRDefault="00D20F9A" w:rsidP="00F437E8">
      <w:pPr>
        <w:pStyle w:val="Pta"/>
        <w:numPr>
          <w:ilvl w:val="0"/>
          <w:numId w:val="38"/>
        </w:numPr>
        <w:tabs>
          <w:tab w:val="clear" w:pos="4536"/>
          <w:tab w:val="clear" w:pos="9072"/>
        </w:tabs>
        <w:spacing w:line="360" w:lineRule="auto"/>
        <w:jc w:val="both"/>
      </w:pPr>
      <w:r w:rsidRPr="001F0891">
        <w:lastRenderedPageBreak/>
        <w:t>kotolňa,</w:t>
      </w:r>
    </w:p>
    <w:p w:rsidR="00D20F9A" w:rsidRPr="001F0891" w:rsidRDefault="00D20F9A" w:rsidP="00F437E8">
      <w:pPr>
        <w:pStyle w:val="Pta"/>
        <w:numPr>
          <w:ilvl w:val="0"/>
          <w:numId w:val="38"/>
        </w:numPr>
        <w:tabs>
          <w:tab w:val="clear" w:pos="4536"/>
          <w:tab w:val="clear" w:pos="9072"/>
        </w:tabs>
        <w:spacing w:line="360" w:lineRule="auto"/>
        <w:jc w:val="both"/>
      </w:pPr>
      <w:r w:rsidRPr="001F0891">
        <w:t>archív.</w:t>
      </w:r>
    </w:p>
    <w:p w:rsidR="00D20F9A" w:rsidRPr="001F0891" w:rsidRDefault="00D20F9A" w:rsidP="00D20F9A">
      <w:pPr>
        <w:pStyle w:val="Pta"/>
        <w:tabs>
          <w:tab w:val="clear" w:pos="4536"/>
          <w:tab w:val="clear" w:pos="9072"/>
        </w:tabs>
        <w:spacing w:before="120" w:line="360" w:lineRule="auto"/>
        <w:jc w:val="both"/>
        <w:outlineLvl w:val="0"/>
      </w:pPr>
      <w:r w:rsidRPr="001F0891">
        <w:rPr>
          <w:u w:val="single"/>
        </w:rPr>
        <w:t>Ďalšie priestory</w:t>
      </w:r>
      <w:r w:rsidRPr="001F0891">
        <w:t>:</w:t>
      </w:r>
    </w:p>
    <w:p w:rsidR="00D20F9A" w:rsidRPr="001F0891" w:rsidRDefault="00D20F9A" w:rsidP="00F437E8">
      <w:pPr>
        <w:pStyle w:val="Pta"/>
        <w:numPr>
          <w:ilvl w:val="0"/>
          <w:numId w:val="40"/>
        </w:numPr>
        <w:tabs>
          <w:tab w:val="clear" w:pos="4536"/>
          <w:tab w:val="clear" w:pos="9072"/>
        </w:tabs>
        <w:spacing w:line="360" w:lineRule="auto"/>
        <w:jc w:val="both"/>
        <w:outlineLvl w:val="0"/>
      </w:pPr>
      <w:r w:rsidRPr="001F0891">
        <w:t>hygienické priestory (WC, sprchy), sociálne zariadenia, šatne,</w:t>
      </w:r>
    </w:p>
    <w:p w:rsidR="00D20F9A" w:rsidRPr="001F0891" w:rsidRDefault="00D20F9A" w:rsidP="00F437E8">
      <w:pPr>
        <w:pStyle w:val="Pta"/>
        <w:numPr>
          <w:ilvl w:val="0"/>
          <w:numId w:val="40"/>
        </w:numPr>
        <w:tabs>
          <w:tab w:val="clear" w:pos="4536"/>
          <w:tab w:val="clear" w:pos="9072"/>
        </w:tabs>
        <w:spacing w:line="360" w:lineRule="auto"/>
        <w:jc w:val="both"/>
      </w:pPr>
      <w:r w:rsidRPr="001F0891">
        <w:t>sklady učebných pomôcok a didaktickej techniky,</w:t>
      </w:r>
    </w:p>
    <w:p w:rsidR="00D20F9A" w:rsidRPr="001F0891" w:rsidRDefault="00D20F9A" w:rsidP="00F437E8">
      <w:pPr>
        <w:pStyle w:val="Pta"/>
        <w:numPr>
          <w:ilvl w:val="0"/>
          <w:numId w:val="40"/>
        </w:numPr>
        <w:tabs>
          <w:tab w:val="clear" w:pos="4536"/>
          <w:tab w:val="clear" w:pos="9072"/>
        </w:tabs>
        <w:spacing w:line="360" w:lineRule="auto"/>
        <w:jc w:val="both"/>
      </w:pPr>
      <w:r w:rsidRPr="001F0891">
        <w:t>knižnica,</w:t>
      </w:r>
    </w:p>
    <w:p w:rsidR="00D20F9A" w:rsidRPr="001F0891" w:rsidRDefault="00D20F9A" w:rsidP="00F437E8">
      <w:pPr>
        <w:pStyle w:val="Pta"/>
        <w:numPr>
          <w:ilvl w:val="0"/>
          <w:numId w:val="40"/>
        </w:numPr>
        <w:tabs>
          <w:tab w:val="clear" w:pos="4536"/>
          <w:tab w:val="clear" w:pos="9072"/>
        </w:tabs>
        <w:spacing w:line="360" w:lineRule="auto"/>
        <w:jc w:val="both"/>
      </w:pPr>
      <w:r w:rsidRPr="001F0891">
        <w:t>priestory pre záujmovú a spoločenskú činnosť žiakov a zamestnancov školy, spoločenská miestnosť.</w:t>
      </w:r>
    </w:p>
    <w:p w:rsidR="00D20F9A" w:rsidRPr="001F0891" w:rsidRDefault="00D20F9A" w:rsidP="00D20F9A">
      <w:pPr>
        <w:pStyle w:val="Pta"/>
        <w:tabs>
          <w:tab w:val="clear" w:pos="4536"/>
          <w:tab w:val="clear" w:pos="9072"/>
          <w:tab w:val="left" w:pos="561"/>
        </w:tabs>
        <w:spacing w:line="360" w:lineRule="auto"/>
        <w:jc w:val="both"/>
        <w:outlineLvl w:val="0"/>
        <w:rPr>
          <w:b/>
        </w:rPr>
      </w:pPr>
      <w:r w:rsidRPr="001F0891">
        <w:rPr>
          <w:b/>
        </w:rPr>
        <w:t>Makrointeriéry</w:t>
      </w:r>
    </w:p>
    <w:p w:rsidR="00D20F9A" w:rsidRPr="001F0891" w:rsidRDefault="00D20F9A" w:rsidP="00D20F9A">
      <w:pPr>
        <w:pStyle w:val="Pta"/>
        <w:tabs>
          <w:tab w:val="clear" w:pos="4536"/>
          <w:tab w:val="clear" w:pos="9072"/>
        </w:tabs>
        <w:spacing w:before="120" w:line="360" w:lineRule="auto"/>
        <w:jc w:val="both"/>
        <w:outlineLvl w:val="0"/>
        <w:rPr>
          <w:b/>
          <w:u w:val="single"/>
        </w:rPr>
      </w:pPr>
      <w:r w:rsidRPr="001F0891">
        <w:rPr>
          <w:u w:val="single"/>
        </w:rPr>
        <w:t>Školská budova:</w:t>
      </w:r>
    </w:p>
    <w:p w:rsidR="00D20F9A" w:rsidRPr="001F0891" w:rsidRDefault="00D20F9A" w:rsidP="00F437E8">
      <w:pPr>
        <w:pStyle w:val="Pta"/>
        <w:numPr>
          <w:ilvl w:val="0"/>
          <w:numId w:val="41"/>
        </w:numPr>
        <w:tabs>
          <w:tab w:val="clear" w:pos="4536"/>
          <w:tab w:val="clear" w:pos="9072"/>
        </w:tabs>
        <w:spacing w:line="360" w:lineRule="auto"/>
        <w:jc w:val="both"/>
      </w:pPr>
      <w:r w:rsidRPr="001F0891">
        <w:t>kabinety,</w:t>
      </w:r>
    </w:p>
    <w:p w:rsidR="00D20F9A" w:rsidRPr="001F0891" w:rsidRDefault="00D20F9A" w:rsidP="00F437E8">
      <w:pPr>
        <w:pStyle w:val="Pta"/>
        <w:numPr>
          <w:ilvl w:val="0"/>
          <w:numId w:val="41"/>
        </w:numPr>
        <w:tabs>
          <w:tab w:val="clear" w:pos="4536"/>
          <w:tab w:val="clear" w:pos="9072"/>
        </w:tabs>
        <w:spacing w:line="360" w:lineRule="auto"/>
        <w:jc w:val="both"/>
      </w:pPr>
      <w:r w:rsidRPr="001F0891">
        <w:t>zborovňa,</w:t>
      </w:r>
    </w:p>
    <w:p w:rsidR="00D20F9A" w:rsidRPr="001F0891" w:rsidRDefault="00D20F9A" w:rsidP="00F437E8">
      <w:pPr>
        <w:pStyle w:val="Pta"/>
        <w:numPr>
          <w:ilvl w:val="0"/>
          <w:numId w:val="41"/>
        </w:numPr>
        <w:tabs>
          <w:tab w:val="clear" w:pos="4536"/>
          <w:tab w:val="clear" w:pos="9072"/>
        </w:tabs>
        <w:spacing w:line="360" w:lineRule="auto"/>
        <w:jc w:val="both"/>
      </w:pPr>
      <w:r w:rsidRPr="001F0891">
        <w:t>spoločenská miestnosť,</w:t>
      </w:r>
    </w:p>
    <w:p w:rsidR="00D20F9A" w:rsidRPr="001F0891" w:rsidRDefault="00D20F9A" w:rsidP="00F437E8">
      <w:pPr>
        <w:pStyle w:val="Pta"/>
        <w:numPr>
          <w:ilvl w:val="0"/>
          <w:numId w:val="41"/>
        </w:numPr>
        <w:tabs>
          <w:tab w:val="clear" w:pos="4536"/>
          <w:tab w:val="clear" w:pos="9072"/>
        </w:tabs>
        <w:spacing w:line="360" w:lineRule="auto"/>
        <w:jc w:val="both"/>
      </w:pPr>
      <w:r w:rsidRPr="001F0891">
        <w:t>miestnosť pre návštevy,</w:t>
      </w:r>
    </w:p>
    <w:p w:rsidR="00D20F9A" w:rsidRPr="001F0891" w:rsidRDefault="00D20F9A" w:rsidP="00F437E8">
      <w:pPr>
        <w:pStyle w:val="Pta"/>
        <w:numPr>
          <w:ilvl w:val="0"/>
          <w:numId w:val="41"/>
        </w:numPr>
        <w:tabs>
          <w:tab w:val="clear" w:pos="4536"/>
          <w:tab w:val="clear" w:pos="9072"/>
        </w:tabs>
        <w:spacing w:line="360" w:lineRule="auto"/>
        <w:jc w:val="both"/>
      </w:pPr>
      <w:r w:rsidRPr="001F0891">
        <w:t>posilňovňa,</w:t>
      </w:r>
    </w:p>
    <w:p w:rsidR="00D20F9A" w:rsidRPr="001F0891" w:rsidRDefault="00D20F9A" w:rsidP="00F437E8">
      <w:pPr>
        <w:pStyle w:val="Pta"/>
        <w:numPr>
          <w:ilvl w:val="0"/>
          <w:numId w:val="41"/>
        </w:numPr>
        <w:tabs>
          <w:tab w:val="clear" w:pos="4536"/>
          <w:tab w:val="clear" w:pos="9072"/>
        </w:tabs>
        <w:spacing w:line="360" w:lineRule="auto"/>
        <w:jc w:val="both"/>
      </w:pPr>
      <w:r w:rsidRPr="001F0891">
        <w:t>fitnes,</w:t>
      </w:r>
    </w:p>
    <w:p w:rsidR="00D20F9A" w:rsidRPr="001F0891" w:rsidRDefault="00D20F9A" w:rsidP="00F437E8">
      <w:pPr>
        <w:pStyle w:val="Pta"/>
        <w:numPr>
          <w:ilvl w:val="0"/>
          <w:numId w:val="41"/>
        </w:numPr>
        <w:tabs>
          <w:tab w:val="clear" w:pos="4536"/>
          <w:tab w:val="clear" w:pos="9072"/>
        </w:tabs>
        <w:spacing w:line="360" w:lineRule="auto"/>
        <w:jc w:val="both"/>
      </w:pPr>
      <w:r w:rsidRPr="001F0891">
        <w:t>stredisko odborného výcviku / nemocnica, domov dôchodcov/,</w:t>
      </w:r>
    </w:p>
    <w:p w:rsidR="00D20F9A" w:rsidRPr="001F0891" w:rsidRDefault="00D20F9A" w:rsidP="00F437E8">
      <w:pPr>
        <w:pStyle w:val="Pta"/>
        <w:numPr>
          <w:ilvl w:val="0"/>
          <w:numId w:val="41"/>
        </w:numPr>
        <w:tabs>
          <w:tab w:val="clear" w:pos="4536"/>
          <w:tab w:val="clear" w:pos="9072"/>
        </w:tabs>
        <w:spacing w:line="360" w:lineRule="auto"/>
        <w:jc w:val="both"/>
      </w:pPr>
      <w:r w:rsidRPr="001F0891">
        <w:t>viacúčelová miestnosť (pre žiakov, rodičov a iných),</w:t>
      </w:r>
    </w:p>
    <w:p w:rsidR="00D20F9A" w:rsidRPr="001F0891" w:rsidRDefault="00D20F9A" w:rsidP="00F437E8">
      <w:pPr>
        <w:pStyle w:val="Pta"/>
        <w:numPr>
          <w:ilvl w:val="0"/>
          <w:numId w:val="41"/>
        </w:numPr>
        <w:tabs>
          <w:tab w:val="clear" w:pos="4536"/>
          <w:tab w:val="clear" w:pos="9072"/>
        </w:tabs>
        <w:spacing w:line="360" w:lineRule="auto"/>
        <w:jc w:val="both"/>
      </w:pPr>
      <w:r w:rsidRPr="001F0891">
        <w:t>odborné cvičné triedy,</w:t>
      </w:r>
    </w:p>
    <w:p w:rsidR="00D20F9A" w:rsidRPr="001F0891" w:rsidRDefault="00D20F9A" w:rsidP="00F437E8">
      <w:pPr>
        <w:pStyle w:val="Pta"/>
        <w:numPr>
          <w:ilvl w:val="0"/>
          <w:numId w:val="41"/>
        </w:numPr>
        <w:tabs>
          <w:tab w:val="clear" w:pos="4536"/>
          <w:tab w:val="clear" w:pos="9072"/>
        </w:tabs>
        <w:spacing w:line="360" w:lineRule="auto"/>
        <w:jc w:val="both"/>
      </w:pPr>
      <w:r w:rsidRPr="001F0891">
        <w:t>hygienické zariadenia (WC, sprchy),</w:t>
      </w:r>
    </w:p>
    <w:p w:rsidR="00D20F9A" w:rsidRPr="001F0891" w:rsidRDefault="00D20F9A" w:rsidP="00F437E8">
      <w:pPr>
        <w:pStyle w:val="Pta"/>
        <w:numPr>
          <w:ilvl w:val="0"/>
          <w:numId w:val="41"/>
        </w:numPr>
        <w:tabs>
          <w:tab w:val="clear" w:pos="4536"/>
          <w:tab w:val="clear" w:pos="9072"/>
        </w:tabs>
        <w:spacing w:before="120" w:line="360" w:lineRule="auto"/>
        <w:jc w:val="both"/>
      </w:pPr>
      <w:r w:rsidRPr="001F0891">
        <w:t>školská jedáleň – výdajňa stravy.</w:t>
      </w:r>
    </w:p>
    <w:p w:rsidR="00D20F9A" w:rsidRPr="001F0891" w:rsidRDefault="00D20F9A" w:rsidP="00D20F9A">
      <w:pPr>
        <w:pStyle w:val="Pta"/>
        <w:tabs>
          <w:tab w:val="clear" w:pos="4536"/>
          <w:tab w:val="clear" w:pos="9072"/>
          <w:tab w:val="left" w:pos="561"/>
        </w:tabs>
        <w:spacing w:before="120" w:line="360" w:lineRule="auto"/>
        <w:jc w:val="both"/>
        <w:outlineLvl w:val="0"/>
        <w:rPr>
          <w:u w:val="single"/>
        </w:rPr>
      </w:pPr>
      <w:r w:rsidRPr="001F0891">
        <w:rPr>
          <w:u w:val="single"/>
        </w:rPr>
        <w:t>Vyučovacie interiéry:</w:t>
      </w:r>
    </w:p>
    <w:p w:rsidR="00D20F9A" w:rsidRPr="001F0891" w:rsidRDefault="00D20F9A" w:rsidP="00F437E8">
      <w:pPr>
        <w:pStyle w:val="Pta"/>
        <w:numPr>
          <w:ilvl w:val="0"/>
          <w:numId w:val="42"/>
        </w:numPr>
        <w:tabs>
          <w:tab w:val="clear" w:pos="4536"/>
          <w:tab w:val="clear" w:pos="9072"/>
        </w:tabs>
        <w:spacing w:before="120" w:line="360" w:lineRule="auto"/>
        <w:jc w:val="both"/>
      </w:pPr>
      <w:r w:rsidRPr="001F0891">
        <w:t>klasické triedy/ učebne pre teoretické vyučovanie (8),</w:t>
      </w:r>
    </w:p>
    <w:p w:rsidR="00D20F9A" w:rsidRPr="001F0891" w:rsidRDefault="00D20F9A" w:rsidP="00F437E8">
      <w:pPr>
        <w:pStyle w:val="Pta"/>
        <w:numPr>
          <w:ilvl w:val="0"/>
          <w:numId w:val="42"/>
        </w:numPr>
        <w:tabs>
          <w:tab w:val="clear" w:pos="4536"/>
          <w:tab w:val="clear" w:pos="9072"/>
        </w:tabs>
        <w:spacing w:line="360" w:lineRule="auto"/>
        <w:jc w:val="both"/>
      </w:pPr>
      <w:r w:rsidRPr="001F0891">
        <w:t>odborná učebňa fyziky, chémie, biológie,</w:t>
      </w:r>
    </w:p>
    <w:p w:rsidR="00D20F9A" w:rsidRPr="001F0891" w:rsidRDefault="00D20F9A" w:rsidP="00F437E8">
      <w:pPr>
        <w:pStyle w:val="Pta"/>
        <w:numPr>
          <w:ilvl w:val="0"/>
          <w:numId w:val="42"/>
        </w:numPr>
        <w:tabs>
          <w:tab w:val="clear" w:pos="4536"/>
          <w:tab w:val="clear" w:pos="9072"/>
        </w:tabs>
        <w:spacing w:line="360" w:lineRule="auto"/>
        <w:jc w:val="both"/>
      </w:pPr>
      <w:r w:rsidRPr="001F0891">
        <w:t>2 odborné učebne pre jazykové vzdelávanie,</w:t>
      </w:r>
    </w:p>
    <w:p w:rsidR="00D20F9A" w:rsidRPr="001F0891" w:rsidRDefault="00D20F9A" w:rsidP="00F437E8">
      <w:pPr>
        <w:pStyle w:val="Pta"/>
        <w:numPr>
          <w:ilvl w:val="0"/>
          <w:numId w:val="42"/>
        </w:numPr>
        <w:tabs>
          <w:tab w:val="clear" w:pos="4536"/>
          <w:tab w:val="clear" w:pos="9072"/>
        </w:tabs>
        <w:spacing w:line="360" w:lineRule="auto"/>
        <w:jc w:val="both"/>
      </w:pPr>
      <w:r w:rsidRPr="001F0891">
        <w:t xml:space="preserve">odborné triedy/ učebne pre vyučovanie odborných predmetov, </w:t>
      </w:r>
    </w:p>
    <w:p w:rsidR="00D20F9A" w:rsidRPr="001F0891" w:rsidRDefault="00D20F9A" w:rsidP="00F437E8">
      <w:pPr>
        <w:pStyle w:val="Pta"/>
        <w:numPr>
          <w:ilvl w:val="0"/>
          <w:numId w:val="42"/>
        </w:numPr>
        <w:tabs>
          <w:tab w:val="clear" w:pos="4536"/>
          <w:tab w:val="clear" w:pos="9072"/>
        </w:tabs>
        <w:spacing w:line="360" w:lineRule="auto"/>
        <w:jc w:val="both"/>
      </w:pPr>
      <w:r w:rsidRPr="001F0891">
        <w:t xml:space="preserve">2 učebne informatiky, </w:t>
      </w:r>
    </w:p>
    <w:p w:rsidR="00D20F9A" w:rsidRPr="001F0891" w:rsidRDefault="00D20F9A" w:rsidP="00F437E8">
      <w:pPr>
        <w:pStyle w:val="Pta"/>
        <w:numPr>
          <w:ilvl w:val="0"/>
          <w:numId w:val="42"/>
        </w:numPr>
        <w:tabs>
          <w:tab w:val="clear" w:pos="4536"/>
          <w:tab w:val="clear" w:pos="9072"/>
        </w:tabs>
        <w:spacing w:line="360" w:lineRule="auto"/>
        <w:jc w:val="both"/>
      </w:pPr>
      <w:r w:rsidRPr="001F0891">
        <w:t>1 učebňa somatológie, poslucháreň,</w:t>
      </w:r>
    </w:p>
    <w:p w:rsidR="00D20F9A" w:rsidRPr="001F0891" w:rsidRDefault="00D20F9A" w:rsidP="00F437E8">
      <w:pPr>
        <w:pStyle w:val="Pta"/>
        <w:numPr>
          <w:ilvl w:val="0"/>
          <w:numId w:val="42"/>
        </w:numPr>
        <w:tabs>
          <w:tab w:val="clear" w:pos="4536"/>
          <w:tab w:val="clear" w:pos="9072"/>
        </w:tabs>
        <w:spacing w:line="360" w:lineRule="auto"/>
        <w:jc w:val="both"/>
      </w:pPr>
      <w:r w:rsidRPr="001F0891">
        <w:t>1 multimediálna učebňa,</w:t>
      </w:r>
    </w:p>
    <w:p w:rsidR="00D20F9A" w:rsidRPr="001F0891" w:rsidRDefault="00D20F9A" w:rsidP="00F437E8">
      <w:pPr>
        <w:pStyle w:val="Pta"/>
        <w:numPr>
          <w:ilvl w:val="0"/>
          <w:numId w:val="42"/>
        </w:numPr>
        <w:tabs>
          <w:tab w:val="clear" w:pos="4536"/>
          <w:tab w:val="clear" w:pos="9072"/>
        </w:tabs>
        <w:spacing w:line="360" w:lineRule="auto"/>
        <w:jc w:val="both"/>
        <w:rPr>
          <w:bCs/>
        </w:rPr>
      </w:pPr>
      <w:r w:rsidRPr="001F0891">
        <w:rPr>
          <w:bCs/>
        </w:rPr>
        <w:t xml:space="preserve">telocvičňa. </w:t>
      </w:r>
    </w:p>
    <w:p w:rsidR="00D20F9A" w:rsidRPr="001F0891" w:rsidRDefault="00D20F9A" w:rsidP="00D20F9A">
      <w:pPr>
        <w:pStyle w:val="Pta"/>
        <w:tabs>
          <w:tab w:val="clear" w:pos="4536"/>
          <w:tab w:val="clear" w:pos="9072"/>
          <w:tab w:val="left" w:pos="561"/>
        </w:tabs>
        <w:spacing w:before="120" w:line="360" w:lineRule="auto"/>
        <w:jc w:val="both"/>
        <w:outlineLvl w:val="0"/>
        <w:rPr>
          <w:u w:val="single"/>
        </w:rPr>
      </w:pPr>
      <w:r w:rsidRPr="001F0891">
        <w:rPr>
          <w:u w:val="single"/>
        </w:rPr>
        <w:t>Vyučovacie exteriéry:</w:t>
      </w:r>
    </w:p>
    <w:p w:rsidR="00D20F9A" w:rsidRPr="001F0891" w:rsidRDefault="00D20F9A" w:rsidP="00F437E8">
      <w:pPr>
        <w:pStyle w:val="Pta"/>
        <w:numPr>
          <w:ilvl w:val="0"/>
          <w:numId w:val="43"/>
        </w:numPr>
        <w:tabs>
          <w:tab w:val="clear" w:pos="4536"/>
          <w:tab w:val="clear" w:pos="9072"/>
        </w:tabs>
        <w:spacing w:before="120" w:line="360" w:lineRule="auto"/>
        <w:jc w:val="both"/>
        <w:outlineLvl w:val="0"/>
      </w:pPr>
      <w:r w:rsidRPr="001F0891">
        <w:lastRenderedPageBreak/>
        <w:t>školské ihrisko.</w:t>
      </w:r>
    </w:p>
    <w:p w:rsidR="00D20F9A" w:rsidRPr="001F0891" w:rsidRDefault="00D20F9A" w:rsidP="00D20F9A">
      <w:pPr>
        <w:tabs>
          <w:tab w:val="num" w:pos="0"/>
        </w:tabs>
        <w:spacing w:before="120" w:line="360" w:lineRule="auto"/>
        <w:jc w:val="both"/>
        <w:outlineLvl w:val="0"/>
        <w:rPr>
          <w:rFonts w:ascii="Times New Roman" w:hAnsi="Times New Roman" w:cs="Times New Roman"/>
          <w:u w:val="single"/>
        </w:rPr>
      </w:pPr>
      <w:r w:rsidRPr="001F0891">
        <w:rPr>
          <w:rFonts w:ascii="Times New Roman" w:hAnsi="Times New Roman" w:cs="Times New Roman"/>
          <w:u w:val="single"/>
        </w:rPr>
        <w:t>Zmluvné pracoviská:</w:t>
      </w:r>
    </w:p>
    <w:p w:rsidR="00D20F9A" w:rsidRPr="001F0891" w:rsidRDefault="00D20F9A" w:rsidP="00F437E8">
      <w:pPr>
        <w:numPr>
          <w:ilvl w:val="0"/>
          <w:numId w:val="43"/>
        </w:numPr>
        <w:spacing w:before="120" w:after="0" w:line="360" w:lineRule="auto"/>
        <w:jc w:val="both"/>
        <w:outlineLvl w:val="0"/>
        <w:rPr>
          <w:rFonts w:ascii="Times New Roman" w:hAnsi="Times New Roman" w:cs="Times New Roman"/>
        </w:rPr>
      </w:pPr>
      <w:r w:rsidRPr="001F0891">
        <w:rPr>
          <w:rFonts w:ascii="Times New Roman" w:hAnsi="Times New Roman" w:cs="Times New Roman"/>
        </w:rPr>
        <w:t>Dolnooravská nemocnica L. Nádaši – Jégého v Dolnom  Kubíne,</w:t>
      </w:r>
    </w:p>
    <w:p w:rsidR="00D20F9A" w:rsidRPr="001F0891" w:rsidRDefault="00D20F9A" w:rsidP="001F0891">
      <w:pPr>
        <w:numPr>
          <w:ilvl w:val="0"/>
          <w:numId w:val="43"/>
        </w:numPr>
        <w:spacing w:before="120" w:after="0" w:line="360" w:lineRule="auto"/>
        <w:jc w:val="both"/>
        <w:outlineLvl w:val="0"/>
        <w:rPr>
          <w:rFonts w:ascii="Times New Roman" w:hAnsi="Times New Roman" w:cs="Times New Roman"/>
        </w:rPr>
      </w:pPr>
      <w:r w:rsidRPr="001F0891">
        <w:rPr>
          <w:rFonts w:ascii="Times New Roman" w:hAnsi="Times New Roman" w:cs="Times New Roman"/>
        </w:rPr>
        <w:t>Zariadenie pre seniorov a Domov sociálnych služieb  v Dolnom Kubíne.</w:t>
      </w:r>
    </w:p>
    <w:p w:rsidR="00D20F9A" w:rsidRPr="001F0891" w:rsidRDefault="00D20F9A" w:rsidP="00D20F9A">
      <w:pPr>
        <w:autoSpaceDE w:val="0"/>
        <w:autoSpaceDN w:val="0"/>
        <w:adjustRightInd w:val="0"/>
        <w:rPr>
          <w:rFonts w:ascii="Times New Roman" w:hAnsi="Times New Roman" w:cs="Times New Roman"/>
          <w:b/>
          <w:bCs/>
        </w:rPr>
      </w:pPr>
      <w:r w:rsidRPr="001F0891">
        <w:rPr>
          <w:rFonts w:ascii="Times New Roman" w:hAnsi="Times New Roman" w:cs="Times New Roman"/>
          <w:b/>
          <w:bCs/>
        </w:rPr>
        <w:t>Materiálno technické vybavenia odbornej učebne pre predmet: zdravoveda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D20F9A" w:rsidRPr="001F0891" w:rsidTr="00D8373E">
        <w:tc>
          <w:tcPr>
            <w:tcW w:w="4605" w:type="dxa"/>
            <w:tcBorders>
              <w:top w:val="single" w:sz="24" w:space="0" w:color="auto"/>
              <w:left w:val="single" w:sz="24" w:space="0" w:color="auto"/>
              <w:bottom w:val="single" w:sz="24" w:space="0" w:color="auto"/>
              <w:right w:val="single" w:sz="24" w:space="0" w:color="auto"/>
            </w:tcBorders>
            <w:shd w:val="clear" w:color="auto" w:fill="548DD4"/>
          </w:tcPr>
          <w:p w:rsidR="00D20F9A" w:rsidRPr="001F0891" w:rsidRDefault="00D20F9A" w:rsidP="00D8373E">
            <w:pPr>
              <w:autoSpaceDE w:val="0"/>
              <w:autoSpaceDN w:val="0"/>
              <w:adjustRightInd w:val="0"/>
              <w:jc w:val="both"/>
              <w:rPr>
                <w:rFonts w:ascii="Times New Roman" w:hAnsi="Times New Roman" w:cs="Times New Roman"/>
                <w:color w:val="000000"/>
              </w:rPr>
            </w:pPr>
            <w:r w:rsidRPr="001F0891">
              <w:rPr>
                <w:rFonts w:ascii="Times New Roman" w:hAnsi="Times New Roman" w:cs="Times New Roman"/>
                <w:b/>
                <w:bCs/>
              </w:rPr>
              <w:t>Vybavenie</w:t>
            </w:r>
          </w:p>
        </w:tc>
        <w:tc>
          <w:tcPr>
            <w:tcW w:w="4605" w:type="dxa"/>
            <w:tcBorders>
              <w:top w:val="single" w:sz="24" w:space="0" w:color="auto"/>
              <w:left w:val="single" w:sz="24" w:space="0" w:color="auto"/>
              <w:bottom w:val="single" w:sz="24" w:space="0" w:color="auto"/>
              <w:right w:val="single" w:sz="24" w:space="0" w:color="auto"/>
            </w:tcBorders>
            <w:shd w:val="clear" w:color="auto" w:fill="548DD4"/>
          </w:tcPr>
          <w:p w:rsidR="00D20F9A" w:rsidRPr="001F0891" w:rsidRDefault="00D20F9A" w:rsidP="00D8373E">
            <w:pPr>
              <w:autoSpaceDE w:val="0"/>
              <w:autoSpaceDN w:val="0"/>
              <w:adjustRightInd w:val="0"/>
              <w:rPr>
                <w:rFonts w:ascii="Times New Roman" w:hAnsi="Times New Roman" w:cs="Times New Roman"/>
                <w:b/>
                <w:bCs/>
              </w:rPr>
            </w:pPr>
            <w:r w:rsidRPr="001F0891">
              <w:rPr>
                <w:rFonts w:ascii="Times New Roman" w:hAnsi="Times New Roman" w:cs="Times New Roman"/>
                <w:b/>
                <w:bCs/>
              </w:rPr>
              <w:t>Minimálny počet pre jednu učebňu</w:t>
            </w:r>
          </w:p>
          <w:p w:rsidR="00D20F9A" w:rsidRPr="001F0891" w:rsidRDefault="00D20F9A" w:rsidP="00D8373E">
            <w:pPr>
              <w:autoSpaceDE w:val="0"/>
              <w:autoSpaceDN w:val="0"/>
              <w:adjustRightInd w:val="0"/>
              <w:jc w:val="both"/>
              <w:rPr>
                <w:rFonts w:ascii="Times New Roman" w:hAnsi="Times New Roman" w:cs="Times New Roman"/>
                <w:color w:val="000000"/>
              </w:rPr>
            </w:pPr>
          </w:p>
        </w:tc>
      </w:tr>
      <w:tr w:rsidR="00D20F9A" w:rsidRPr="001F0891" w:rsidTr="00D8373E">
        <w:tc>
          <w:tcPr>
            <w:tcW w:w="4605" w:type="dxa"/>
            <w:tcBorders>
              <w:top w:val="single" w:sz="24" w:space="0" w:color="auto"/>
              <w:left w:val="single" w:sz="24" w:space="0" w:color="auto"/>
              <w:right w:val="single" w:sz="24" w:space="0" w:color="auto"/>
            </w:tcBorders>
          </w:tcPr>
          <w:p w:rsidR="00D20F9A" w:rsidRPr="001F0891" w:rsidRDefault="00D20F9A" w:rsidP="00D8373E">
            <w:pPr>
              <w:autoSpaceDE w:val="0"/>
              <w:autoSpaceDN w:val="0"/>
              <w:adjustRightInd w:val="0"/>
              <w:rPr>
                <w:rFonts w:ascii="Times New Roman" w:hAnsi="Times New Roman" w:cs="Times New Roman"/>
                <w:color w:val="000000"/>
              </w:rPr>
            </w:pPr>
            <w:r w:rsidRPr="001F0891">
              <w:rPr>
                <w:rFonts w:ascii="Times New Roman" w:hAnsi="Times New Roman" w:cs="Times New Roman"/>
              </w:rPr>
              <w:t>Anatomicko - fyziologické zobrazenia všetkých sústav, schémy</w:t>
            </w:r>
          </w:p>
        </w:tc>
        <w:tc>
          <w:tcPr>
            <w:tcW w:w="4605" w:type="dxa"/>
            <w:tcBorders>
              <w:top w:val="single" w:sz="24" w:space="0" w:color="auto"/>
              <w:left w:val="single" w:sz="24" w:space="0" w:color="auto"/>
              <w:right w:val="single" w:sz="24" w:space="0" w:color="auto"/>
            </w:tcBorders>
          </w:tcPr>
          <w:p w:rsidR="00D20F9A" w:rsidRPr="001F0891" w:rsidRDefault="00D20F9A" w:rsidP="00D8373E">
            <w:pPr>
              <w:autoSpaceDE w:val="0"/>
              <w:autoSpaceDN w:val="0"/>
              <w:adjustRightInd w:val="0"/>
              <w:jc w:val="center"/>
              <w:rPr>
                <w:rFonts w:ascii="Times New Roman" w:hAnsi="Times New Roman" w:cs="Times New Roman"/>
                <w:color w:val="000000"/>
              </w:rPr>
            </w:pPr>
            <w:r w:rsidRPr="001F0891">
              <w:rPr>
                <w:rFonts w:ascii="Times New Roman" w:hAnsi="Times New Roman" w:cs="Times New Roman"/>
              </w:rPr>
              <w:t>cca 20 ks</w:t>
            </w:r>
          </w:p>
        </w:tc>
      </w:tr>
      <w:tr w:rsidR="00D20F9A" w:rsidRPr="001F0891" w:rsidTr="00D8373E">
        <w:tc>
          <w:tcPr>
            <w:tcW w:w="4605" w:type="dxa"/>
            <w:tcBorders>
              <w:left w:val="single" w:sz="24" w:space="0" w:color="auto"/>
              <w:right w:val="single" w:sz="24" w:space="0" w:color="auto"/>
            </w:tcBorders>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Trojrozmerné modely anatomických</w:t>
            </w:r>
          </w:p>
          <w:p w:rsidR="00D20F9A" w:rsidRPr="001F0891" w:rsidRDefault="00D20F9A" w:rsidP="00D8373E">
            <w:pPr>
              <w:autoSpaceDE w:val="0"/>
              <w:autoSpaceDN w:val="0"/>
              <w:adjustRightInd w:val="0"/>
              <w:jc w:val="both"/>
              <w:rPr>
                <w:rFonts w:ascii="Times New Roman" w:hAnsi="Times New Roman" w:cs="Times New Roman"/>
                <w:color w:val="000000"/>
              </w:rPr>
            </w:pPr>
            <w:r w:rsidRPr="001F0891">
              <w:rPr>
                <w:rFonts w:ascii="Times New Roman" w:hAnsi="Times New Roman" w:cs="Times New Roman"/>
              </w:rPr>
              <w:t>štruktúr, orgánov a ich funkcií</w:t>
            </w:r>
          </w:p>
        </w:tc>
        <w:tc>
          <w:tcPr>
            <w:tcW w:w="4605" w:type="dxa"/>
            <w:tcBorders>
              <w:left w:val="single" w:sz="24" w:space="0" w:color="auto"/>
              <w:right w:val="single" w:sz="24" w:space="0" w:color="auto"/>
            </w:tcBorders>
          </w:tcPr>
          <w:p w:rsidR="00D20F9A" w:rsidRPr="001F0891" w:rsidRDefault="00D20F9A" w:rsidP="00D8373E">
            <w:pPr>
              <w:autoSpaceDE w:val="0"/>
              <w:autoSpaceDN w:val="0"/>
              <w:adjustRightInd w:val="0"/>
              <w:jc w:val="center"/>
              <w:rPr>
                <w:rFonts w:ascii="Times New Roman" w:hAnsi="Times New Roman" w:cs="Times New Roman"/>
                <w:color w:val="000000"/>
              </w:rPr>
            </w:pPr>
            <w:r w:rsidRPr="001F0891">
              <w:rPr>
                <w:rFonts w:ascii="Times New Roman" w:hAnsi="Times New Roman" w:cs="Times New Roman"/>
              </w:rPr>
              <w:t>cca 20 ks</w:t>
            </w:r>
          </w:p>
        </w:tc>
      </w:tr>
      <w:tr w:rsidR="00D20F9A" w:rsidRPr="001F0891" w:rsidTr="00D8373E">
        <w:tc>
          <w:tcPr>
            <w:tcW w:w="4605" w:type="dxa"/>
            <w:tcBorders>
              <w:left w:val="single" w:sz="24" w:space="0" w:color="auto"/>
              <w:righ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color w:val="000000"/>
              </w:rPr>
            </w:pPr>
            <w:r w:rsidRPr="001F0891">
              <w:rPr>
                <w:rFonts w:ascii="Times New Roman" w:hAnsi="Times New Roman" w:cs="Times New Roman"/>
              </w:rPr>
              <w:t>Softvér pre výučbu ANF cez interaktívnu tabuľu</w:t>
            </w:r>
          </w:p>
        </w:tc>
        <w:tc>
          <w:tcPr>
            <w:tcW w:w="4605" w:type="dxa"/>
            <w:tcBorders>
              <w:left w:val="single" w:sz="24" w:space="0" w:color="auto"/>
              <w:right w:val="single" w:sz="24" w:space="0" w:color="auto"/>
            </w:tcBorders>
          </w:tcPr>
          <w:p w:rsidR="00D20F9A" w:rsidRPr="001F0891" w:rsidRDefault="00D20F9A" w:rsidP="00D8373E">
            <w:pPr>
              <w:autoSpaceDE w:val="0"/>
              <w:autoSpaceDN w:val="0"/>
              <w:adjustRightInd w:val="0"/>
              <w:jc w:val="center"/>
              <w:rPr>
                <w:rFonts w:ascii="Times New Roman" w:hAnsi="Times New Roman" w:cs="Times New Roman"/>
                <w:color w:val="000000"/>
              </w:rPr>
            </w:pPr>
            <w:r w:rsidRPr="001F0891">
              <w:rPr>
                <w:rFonts w:ascii="Times New Roman" w:hAnsi="Times New Roman" w:cs="Times New Roman"/>
              </w:rPr>
              <w:t>1</w:t>
            </w:r>
          </w:p>
        </w:tc>
      </w:tr>
      <w:tr w:rsidR="00D20F9A" w:rsidRPr="001F0891" w:rsidTr="00D8373E">
        <w:tc>
          <w:tcPr>
            <w:tcW w:w="4605" w:type="dxa"/>
            <w:tcBorders>
              <w:left w:val="single" w:sz="24" w:space="0" w:color="auto"/>
              <w:bottom w:val="single" w:sz="24" w:space="0" w:color="auto"/>
              <w:right w:val="single" w:sz="24" w:space="0" w:color="auto"/>
            </w:tcBorders>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Prezentačná technika –dataprojektor, notebook,</w:t>
            </w:r>
          </w:p>
          <w:p w:rsidR="00D20F9A" w:rsidRPr="001F0891" w:rsidRDefault="00D20F9A" w:rsidP="00D8373E">
            <w:pPr>
              <w:autoSpaceDE w:val="0"/>
              <w:autoSpaceDN w:val="0"/>
              <w:adjustRightInd w:val="0"/>
              <w:jc w:val="both"/>
              <w:rPr>
                <w:rFonts w:ascii="Times New Roman" w:hAnsi="Times New Roman" w:cs="Times New Roman"/>
                <w:color w:val="000000"/>
              </w:rPr>
            </w:pPr>
            <w:r w:rsidRPr="001F0891">
              <w:rPr>
                <w:rFonts w:ascii="Times New Roman" w:hAnsi="Times New Roman" w:cs="Times New Roman"/>
              </w:rPr>
              <w:t>plátno, vizualizér</w:t>
            </w:r>
          </w:p>
        </w:tc>
        <w:tc>
          <w:tcPr>
            <w:tcW w:w="4605" w:type="dxa"/>
            <w:tcBorders>
              <w:left w:val="single" w:sz="24" w:space="0" w:color="auto"/>
              <w:bottom w:val="single" w:sz="24" w:space="0" w:color="auto"/>
              <w:right w:val="single" w:sz="24" w:space="0" w:color="auto"/>
            </w:tcBorders>
          </w:tcPr>
          <w:p w:rsidR="00D20F9A" w:rsidRPr="001F0891" w:rsidRDefault="00D20F9A" w:rsidP="00D8373E">
            <w:pPr>
              <w:autoSpaceDE w:val="0"/>
              <w:autoSpaceDN w:val="0"/>
              <w:adjustRightInd w:val="0"/>
              <w:jc w:val="center"/>
              <w:rPr>
                <w:rFonts w:ascii="Times New Roman" w:hAnsi="Times New Roman" w:cs="Times New Roman"/>
                <w:color w:val="000000"/>
              </w:rPr>
            </w:pPr>
            <w:r w:rsidRPr="001F0891">
              <w:rPr>
                <w:rFonts w:ascii="Times New Roman" w:hAnsi="Times New Roman" w:cs="Times New Roman"/>
              </w:rPr>
              <w:t>cca 1 ks</w:t>
            </w:r>
          </w:p>
        </w:tc>
      </w:tr>
    </w:tbl>
    <w:p w:rsidR="00D20F9A" w:rsidRPr="001F0891" w:rsidRDefault="00D20F9A" w:rsidP="00D20F9A">
      <w:pPr>
        <w:autoSpaceDE w:val="0"/>
        <w:autoSpaceDN w:val="0"/>
        <w:adjustRightInd w:val="0"/>
        <w:jc w:val="both"/>
        <w:rPr>
          <w:rFonts w:ascii="Times New Roman" w:hAnsi="Times New Roman" w:cs="Times New Roman"/>
          <w:b/>
          <w:bCs/>
        </w:rPr>
      </w:pPr>
    </w:p>
    <w:p w:rsidR="00D20F9A" w:rsidRPr="001F0891" w:rsidRDefault="00D20F9A" w:rsidP="00D20F9A">
      <w:pPr>
        <w:autoSpaceDE w:val="0"/>
        <w:autoSpaceDN w:val="0"/>
        <w:adjustRightInd w:val="0"/>
        <w:rPr>
          <w:rFonts w:ascii="Times New Roman" w:hAnsi="Times New Roman" w:cs="Times New Roman"/>
          <w:b/>
          <w:bCs/>
        </w:rPr>
      </w:pPr>
      <w:r w:rsidRPr="001F0891">
        <w:rPr>
          <w:rFonts w:ascii="Times New Roman" w:hAnsi="Times New Roman" w:cs="Times New Roman"/>
          <w:b/>
          <w:bCs/>
        </w:rPr>
        <w:t>Materiálno–technické vybavenia 1 odbornej učebne pre  predmet: sanitárske činnosti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2302"/>
        <w:gridCol w:w="2303"/>
        <w:gridCol w:w="2303"/>
      </w:tblGrid>
      <w:tr w:rsidR="00D20F9A" w:rsidRPr="001F0891" w:rsidTr="00D8373E">
        <w:tc>
          <w:tcPr>
            <w:tcW w:w="2302" w:type="dxa"/>
            <w:tcBorders>
              <w:top w:val="single" w:sz="24" w:space="0" w:color="auto"/>
              <w:left w:val="single" w:sz="24" w:space="0" w:color="auto"/>
              <w:bottom w:val="single" w:sz="24" w:space="0" w:color="auto"/>
            </w:tcBorders>
            <w:shd w:val="clear" w:color="auto" w:fill="548DD4"/>
          </w:tcPr>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b/>
                <w:bCs/>
              </w:rPr>
              <w:t>Počet</w:t>
            </w:r>
          </w:p>
        </w:tc>
        <w:tc>
          <w:tcPr>
            <w:tcW w:w="2302" w:type="dxa"/>
            <w:tcBorders>
              <w:top w:val="single" w:sz="24" w:space="0" w:color="auto"/>
              <w:bottom w:val="single" w:sz="24" w:space="0" w:color="auto"/>
            </w:tcBorders>
            <w:shd w:val="clear" w:color="auto" w:fill="548DD4"/>
          </w:tcPr>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b/>
                <w:bCs/>
              </w:rPr>
              <w:t>Zostava pomôcok</w:t>
            </w:r>
          </w:p>
        </w:tc>
        <w:tc>
          <w:tcPr>
            <w:tcW w:w="2303" w:type="dxa"/>
            <w:tcBorders>
              <w:top w:val="single" w:sz="24" w:space="0" w:color="auto"/>
              <w:bottom w:val="single" w:sz="24" w:space="0" w:color="auto"/>
            </w:tcBorders>
            <w:shd w:val="clear" w:color="auto" w:fill="548DD4"/>
          </w:tcPr>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b/>
                <w:bCs/>
              </w:rPr>
              <w:t>Spotrebný materiál</w:t>
            </w:r>
          </w:p>
        </w:tc>
        <w:tc>
          <w:tcPr>
            <w:tcW w:w="2303" w:type="dxa"/>
            <w:tcBorders>
              <w:top w:val="single" w:sz="24" w:space="0" w:color="auto"/>
              <w:bottom w:val="single" w:sz="24" w:space="0" w:color="auto"/>
              <w:right w:val="single" w:sz="24" w:space="0" w:color="auto"/>
            </w:tcBorders>
            <w:shd w:val="clear" w:color="auto" w:fill="548DD4"/>
          </w:tcPr>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b/>
                <w:bCs/>
              </w:rPr>
              <w:t>Iné</w:t>
            </w:r>
          </w:p>
        </w:tc>
      </w:tr>
      <w:tr w:rsidR="00D20F9A" w:rsidRPr="001F0891" w:rsidTr="00D8373E">
        <w:tc>
          <w:tcPr>
            <w:tcW w:w="2302" w:type="dxa"/>
            <w:tcBorders>
              <w:top w:val="single" w:sz="24" w:space="0" w:color="auto"/>
              <w:lef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Cs/>
              </w:rPr>
            </w:pPr>
            <w:r w:rsidRPr="001F0891">
              <w:rPr>
                <w:rFonts w:ascii="Times New Roman" w:hAnsi="Times New Roman" w:cs="Times New Roman"/>
                <w:bCs/>
              </w:rPr>
              <w:t>1 +1 pre každého žiaka</w:t>
            </w:r>
          </w:p>
        </w:tc>
        <w:tc>
          <w:tcPr>
            <w:tcW w:w="2302" w:type="dxa"/>
            <w:tcBorders>
              <w:top w:val="single" w:sz="24" w:space="0" w:color="auto"/>
            </w:tcBorders>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Základné vybavenie učebne, katedra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 stolička, lavice, stoličky, tabuľa,</w:t>
            </w:r>
          </w:p>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rPr>
              <w:t>skriňa na pomôcky</w:t>
            </w:r>
          </w:p>
        </w:tc>
        <w:tc>
          <w:tcPr>
            <w:tcW w:w="2303" w:type="dxa"/>
            <w:tcBorders>
              <w:top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
                <w:bCs/>
              </w:rPr>
            </w:pPr>
          </w:p>
        </w:tc>
        <w:tc>
          <w:tcPr>
            <w:tcW w:w="2303" w:type="dxa"/>
            <w:tcBorders>
              <w:top w:val="single" w:sz="24" w:space="0" w:color="auto"/>
              <w:righ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
                <w:bCs/>
              </w:rPr>
            </w:pPr>
          </w:p>
        </w:tc>
      </w:tr>
      <w:tr w:rsidR="00D20F9A" w:rsidRPr="001F0891" w:rsidTr="00D8373E">
        <w:tc>
          <w:tcPr>
            <w:tcW w:w="2302" w:type="dxa"/>
            <w:tcBorders>
              <w:lef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Cs/>
              </w:rPr>
            </w:pPr>
            <w:r w:rsidRPr="001F0891">
              <w:rPr>
                <w:rFonts w:ascii="Times New Roman" w:hAnsi="Times New Roman" w:cs="Times New Roman"/>
                <w:bCs/>
              </w:rPr>
              <w:t>1 súprava pomôcok pre 1 skupinu</w:t>
            </w:r>
          </w:p>
        </w:tc>
        <w:tc>
          <w:tcPr>
            <w:tcW w:w="2302" w:type="dxa"/>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Vybavenie nemocničnej postele, matrac,</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vankúš, paplón, posteľná</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bielizeň,</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pomocné zariadenia postele -</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lastRenderedPageBreak/>
              <w:t>hrazdička, uzdička, rebríček,</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popruhy, zábrany, podložka na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čítanie, jedálenský stolík ,nočný</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stolík, stolička, vozík na znečistenú</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bielizeň, štandardná posteľ, špeciálna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posteľ, detská posteľ, model dospelej</w:t>
            </w:r>
          </w:p>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rPr>
              <w:t>figuríny</w:t>
            </w:r>
          </w:p>
        </w:tc>
        <w:tc>
          <w:tcPr>
            <w:tcW w:w="2303" w:type="dxa"/>
          </w:tcPr>
          <w:p w:rsidR="00D20F9A" w:rsidRPr="001F0891" w:rsidRDefault="00D20F9A" w:rsidP="00D8373E">
            <w:pPr>
              <w:autoSpaceDE w:val="0"/>
              <w:autoSpaceDN w:val="0"/>
              <w:adjustRightInd w:val="0"/>
              <w:jc w:val="both"/>
              <w:rPr>
                <w:rFonts w:ascii="Times New Roman" w:hAnsi="Times New Roman" w:cs="Times New Roman"/>
                <w:b/>
                <w:bCs/>
              </w:rPr>
            </w:pPr>
          </w:p>
        </w:tc>
        <w:tc>
          <w:tcPr>
            <w:tcW w:w="2303" w:type="dxa"/>
            <w:tcBorders>
              <w:righ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Cs/>
              </w:rPr>
            </w:pPr>
            <w:r w:rsidRPr="001F0891">
              <w:rPr>
                <w:rFonts w:ascii="Times New Roman" w:hAnsi="Times New Roman" w:cs="Times New Roman"/>
                <w:bCs/>
              </w:rPr>
              <w:t>Odborná literatúra, audiovizuálne pomôcky</w:t>
            </w:r>
          </w:p>
          <w:p w:rsidR="00D20F9A" w:rsidRPr="001F0891" w:rsidRDefault="00D20F9A" w:rsidP="00D8373E">
            <w:pPr>
              <w:autoSpaceDE w:val="0"/>
              <w:autoSpaceDN w:val="0"/>
              <w:adjustRightInd w:val="0"/>
              <w:jc w:val="both"/>
              <w:rPr>
                <w:rFonts w:ascii="Times New Roman" w:hAnsi="Times New Roman" w:cs="Times New Roman"/>
                <w:bCs/>
              </w:rPr>
            </w:pPr>
          </w:p>
          <w:p w:rsidR="00D20F9A" w:rsidRPr="001F0891" w:rsidRDefault="00D20F9A" w:rsidP="00D8373E">
            <w:pPr>
              <w:autoSpaceDE w:val="0"/>
              <w:autoSpaceDN w:val="0"/>
              <w:adjustRightInd w:val="0"/>
              <w:jc w:val="both"/>
              <w:rPr>
                <w:rFonts w:ascii="Times New Roman" w:hAnsi="Times New Roman" w:cs="Times New Roman"/>
                <w:bCs/>
              </w:rPr>
            </w:pPr>
          </w:p>
          <w:p w:rsidR="00D20F9A" w:rsidRPr="001F0891" w:rsidRDefault="00D20F9A" w:rsidP="00D8373E">
            <w:pPr>
              <w:autoSpaceDE w:val="0"/>
              <w:autoSpaceDN w:val="0"/>
              <w:adjustRightInd w:val="0"/>
              <w:jc w:val="both"/>
              <w:rPr>
                <w:rFonts w:ascii="Times New Roman" w:hAnsi="Times New Roman" w:cs="Times New Roman"/>
                <w:bCs/>
              </w:rPr>
            </w:pPr>
          </w:p>
          <w:p w:rsidR="00D20F9A" w:rsidRPr="001F0891" w:rsidRDefault="00D20F9A" w:rsidP="00D8373E">
            <w:pPr>
              <w:autoSpaceDE w:val="0"/>
              <w:autoSpaceDN w:val="0"/>
              <w:adjustRightInd w:val="0"/>
              <w:jc w:val="both"/>
              <w:rPr>
                <w:rFonts w:ascii="Times New Roman" w:hAnsi="Times New Roman" w:cs="Times New Roman"/>
                <w:bCs/>
              </w:rPr>
            </w:pPr>
          </w:p>
          <w:p w:rsidR="00D20F9A" w:rsidRPr="001F0891" w:rsidRDefault="00D20F9A" w:rsidP="00D8373E">
            <w:pPr>
              <w:autoSpaceDE w:val="0"/>
              <w:autoSpaceDN w:val="0"/>
              <w:adjustRightInd w:val="0"/>
              <w:jc w:val="both"/>
              <w:rPr>
                <w:rFonts w:ascii="Times New Roman" w:hAnsi="Times New Roman" w:cs="Times New Roman"/>
                <w:bCs/>
              </w:rPr>
            </w:pPr>
          </w:p>
          <w:p w:rsidR="00D20F9A" w:rsidRPr="001F0891" w:rsidRDefault="00D20F9A" w:rsidP="00D8373E">
            <w:pPr>
              <w:autoSpaceDE w:val="0"/>
              <w:autoSpaceDN w:val="0"/>
              <w:adjustRightInd w:val="0"/>
              <w:jc w:val="both"/>
              <w:rPr>
                <w:rFonts w:ascii="Times New Roman" w:hAnsi="Times New Roman" w:cs="Times New Roman"/>
                <w:bCs/>
              </w:rPr>
            </w:pPr>
          </w:p>
          <w:p w:rsidR="00D20F9A" w:rsidRPr="001F0891" w:rsidRDefault="00D20F9A" w:rsidP="00D8373E">
            <w:pPr>
              <w:autoSpaceDE w:val="0"/>
              <w:autoSpaceDN w:val="0"/>
              <w:adjustRightInd w:val="0"/>
              <w:jc w:val="both"/>
              <w:rPr>
                <w:rFonts w:ascii="Times New Roman" w:hAnsi="Times New Roman" w:cs="Times New Roman"/>
                <w:bCs/>
              </w:rPr>
            </w:pPr>
          </w:p>
          <w:p w:rsidR="00D20F9A" w:rsidRPr="001F0891" w:rsidRDefault="00D20F9A" w:rsidP="00D8373E">
            <w:pPr>
              <w:autoSpaceDE w:val="0"/>
              <w:autoSpaceDN w:val="0"/>
              <w:adjustRightInd w:val="0"/>
              <w:jc w:val="both"/>
              <w:rPr>
                <w:rFonts w:ascii="Times New Roman" w:hAnsi="Times New Roman" w:cs="Times New Roman"/>
                <w:bCs/>
              </w:rPr>
            </w:pPr>
          </w:p>
          <w:p w:rsidR="00D20F9A" w:rsidRPr="001F0891" w:rsidRDefault="00D20F9A" w:rsidP="00D8373E">
            <w:pPr>
              <w:autoSpaceDE w:val="0"/>
              <w:autoSpaceDN w:val="0"/>
              <w:adjustRightInd w:val="0"/>
              <w:jc w:val="both"/>
              <w:rPr>
                <w:rFonts w:ascii="Times New Roman" w:hAnsi="Times New Roman" w:cs="Times New Roman"/>
                <w:bCs/>
              </w:rPr>
            </w:pPr>
          </w:p>
          <w:p w:rsidR="00D20F9A" w:rsidRPr="001F0891" w:rsidRDefault="00D20F9A" w:rsidP="00D8373E">
            <w:pPr>
              <w:autoSpaceDE w:val="0"/>
              <w:autoSpaceDN w:val="0"/>
              <w:adjustRightInd w:val="0"/>
              <w:jc w:val="both"/>
              <w:rPr>
                <w:rFonts w:ascii="Times New Roman" w:hAnsi="Times New Roman" w:cs="Times New Roman"/>
                <w:bCs/>
              </w:rPr>
            </w:pPr>
          </w:p>
          <w:p w:rsidR="00D20F9A" w:rsidRPr="001F0891" w:rsidRDefault="00D20F9A" w:rsidP="00D8373E">
            <w:pPr>
              <w:autoSpaceDE w:val="0"/>
              <w:autoSpaceDN w:val="0"/>
              <w:adjustRightInd w:val="0"/>
              <w:jc w:val="both"/>
              <w:rPr>
                <w:rFonts w:ascii="Times New Roman" w:hAnsi="Times New Roman" w:cs="Times New Roman"/>
                <w:bCs/>
              </w:rPr>
            </w:pPr>
          </w:p>
          <w:p w:rsidR="00D20F9A" w:rsidRPr="001F0891" w:rsidRDefault="00D20F9A" w:rsidP="00D8373E">
            <w:pPr>
              <w:autoSpaceDE w:val="0"/>
              <w:autoSpaceDN w:val="0"/>
              <w:adjustRightInd w:val="0"/>
              <w:jc w:val="both"/>
              <w:rPr>
                <w:rFonts w:ascii="Times New Roman" w:hAnsi="Times New Roman" w:cs="Times New Roman"/>
                <w:bCs/>
              </w:rPr>
            </w:pPr>
            <w:r w:rsidRPr="001F0891">
              <w:rPr>
                <w:rFonts w:ascii="Times New Roman" w:hAnsi="Times New Roman" w:cs="Times New Roman"/>
                <w:bCs/>
              </w:rPr>
              <w:t>Odborná literatúra, audiovizuálne pomôcky</w:t>
            </w:r>
          </w:p>
          <w:p w:rsidR="00D20F9A" w:rsidRPr="001F0891" w:rsidRDefault="00D20F9A" w:rsidP="00D8373E">
            <w:pPr>
              <w:autoSpaceDE w:val="0"/>
              <w:autoSpaceDN w:val="0"/>
              <w:adjustRightInd w:val="0"/>
              <w:jc w:val="both"/>
              <w:rPr>
                <w:rFonts w:ascii="Times New Roman" w:hAnsi="Times New Roman" w:cs="Times New Roman"/>
                <w:bCs/>
              </w:rPr>
            </w:pPr>
          </w:p>
          <w:p w:rsidR="00D20F9A" w:rsidRPr="001F0891" w:rsidRDefault="00D20F9A" w:rsidP="00D8373E">
            <w:pPr>
              <w:autoSpaceDE w:val="0"/>
              <w:autoSpaceDN w:val="0"/>
              <w:adjustRightInd w:val="0"/>
              <w:jc w:val="both"/>
              <w:rPr>
                <w:rFonts w:ascii="Times New Roman" w:hAnsi="Times New Roman" w:cs="Times New Roman"/>
                <w:bCs/>
              </w:rPr>
            </w:pPr>
          </w:p>
        </w:tc>
      </w:tr>
      <w:tr w:rsidR="00D20F9A" w:rsidRPr="001F0891" w:rsidTr="00D8373E">
        <w:tc>
          <w:tcPr>
            <w:tcW w:w="2302" w:type="dxa"/>
            <w:tcBorders>
              <w:lef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Cs/>
              </w:rPr>
            </w:pPr>
            <w:r w:rsidRPr="001F0891">
              <w:rPr>
                <w:rFonts w:ascii="Times New Roman" w:hAnsi="Times New Roman" w:cs="Times New Roman"/>
                <w:bCs/>
              </w:rPr>
              <w:lastRenderedPageBreak/>
              <w:t>1 súprava pomôcok pre 1 skupinu</w:t>
            </w:r>
          </w:p>
        </w:tc>
        <w:tc>
          <w:tcPr>
            <w:tcW w:w="2302" w:type="dxa"/>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Súbor pomôcok k základnému</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hygienickému filtru u dospelého</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pacienta- lavór, umývacie vrecúška,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uteráky, mydlo, gumové podložky,</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hrebeň, fén, šampón na vlasy,</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manikúra, jednorázové podložky,</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jednorázové plienky, osobná</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bielizeň, zubná kefka, zubná pasta,</w:t>
            </w:r>
          </w:p>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rPr>
              <w:t>pohár, model dospelej figuríny</w:t>
            </w:r>
          </w:p>
        </w:tc>
        <w:tc>
          <w:tcPr>
            <w:tcW w:w="2303" w:type="dxa"/>
          </w:tcPr>
          <w:p w:rsidR="00D20F9A" w:rsidRPr="001F0891" w:rsidRDefault="00D20F9A" w:rsidP="00D8373E">
            <w:pPr>
              <w:autoSpaceDE w:val="0"/>
              <w:autoSpaceDN w:val="0"/>
              <w:adjustRightInd w:val="0"/>
              <w:jc w:val="both"/>
              <w:rPr>
                <w:rFonts w:ascii="Times New Roman" w:hAnsi="Times New Roman" w:cs="Times New Roman"/>
                <w:bCs/>
              </w:rPr>
            </w:pPr>
            <w:r w:rsidRPr="001F0891">
              <w:rPr>
                <w:rFonts w:ascii="Times New Roman" w:hAnsi="Times New Roman" w:cs="Times New Roman"/>
                <w:bCs/>
              </w:rPr>
              <w:t>Jednorázové pomôcky, rukavice</w:t>
            </w:r>
          </w:p>
        </w:tc>
        <w:tc>
          <w:tcPr>
            <w:tcW w:w="2303" w:type="dxa"/>
            <w:tcBorders>
              <w:righ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
                <w:bCs/>
              </w:rPr>
            </w:pPr>
          </w:p>
        </w:tc>
      </w:tr>
      <w:tr w:rsidR="00D20F9A" w:rsidRPr="001F0891" w:rsidTr="00D8373E">
        <w:tc>
          <w:tcPr>
            <w:tcW w:w="2302" w:type="dxa"/>
            <w:tcBorders>
              <w:lef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Cs/>
              </w:rPr>
            </w:pPr>
            <w:r w:rsidRPr="001F0891">
              <w:rPr>
                <w:rFonts w:ascii="Times New Roman" w:hAnsi="Times New Roman" w:cs="Times New Roman"/>
                <w:bCs/>
              </w:rPr>
              <w:t>1súprava pomôcok pre 1 skupinu</w:t>
            </w:r>
          </w:p>
        </w:tc>
        <w:tc>
          <w:tcPr>
            <w:tcW w:w="2302" w:type="dxa"/>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Pomôcky na vyprázdňovanie-močová</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 xml:space="preserve">fľaša, podložná misa, </w:t>
            </w:r>
            <w:r w:rsidRPr="001F0891">
              <w:rPr>
                <w:rFonts w:ascii="Times New Roman" w:hAnsi="Times New Roman" w:cs="Times New Roman"/>
              </w:rPr>
              <w:lastRenderedPageBreak/>
              <w:t>pohár</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na moč, zberné vrecko na moč,</w:t>
            </w:r>
          </w:p>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rPr>
              <w:t>nádoba na zber moču</w:t>
            </w:r>
          </w:p>
        </w:tc>
        <w:tc>
          <w:tcPr>
            <w:tcW w:w="2303" w:type="dxa"/>
          </w:tcPr>
          <w:p w:rsidR="00D20F9A" w:rsidRPr="001F0891" w:rsidRDefault="00D20F9A" w:rsidP="00D8373E">
            <w:pPr>
              <w:autoSpaceDE w:val="0"/>
              <w:autoSpaceDN w:val="0"/>
              <w:adjustRightInd w:val="0"/>
              <w:jc w:val="both"/>
              <w:rPr>
                <w:rFonts w:ascii="Times New Roman" w:hAnsi="Times New Roman" w:cs="Times New Roman"/>
                <w:bCs/>
              </w:rPr>
            </w:pPr>
            <w:r w:rsidRPr="001F0891">
              <w:rPr>
                <w:rFonts w:ascii="Times New Roman" w:hAnsi="Times New Roman" w:cs="Times New Roman"/>
                <w:bCs/>
              </w:rPr>
              <w:lastRenderedPageBreak/>
              <w:t>zberné vrecká na moč</w:t>
            </w:r>
          </w:p>
        </w:tc>
        <w:tc>
          <w:tcPr>
            <w:tcW w:w="2303" w:type="dxa"/>
            <w:tcBorders>
              <w:righ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
                <w:bCs/>
              </w:rPr>
            </w:pPr>
          </w:p>
        </w:tc>
      </w:tr>
      <w:tr w:rsidR="00D20F9A" w:rsidRPr="001F0891" w:rsidTr="00D8373E">
        <w:tc>
          <w:tcPr>
            <w:tcW w:w="2302" w:type="dxa"/>
            <w:tcBorders>
              <w:lef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Cs/>
              </w:rPr>
            </w:pPr>
            <w:r w:rsidRPr="001F0891">
              <w:rPr>
                <w:rFonts w:ascii="Times New Roman" w:hAnsi="Times New Roman" w:cs="Times New Roman"/>
                <w:bCs/>
              </w:rPr>
              <w:lastRenderedPageBreak/>
              <w:t>1 súprava pomôcok pre 1 skupinu</w:t>
            </w:r>
          </w:p>
        </w:tc>
        <w:tc>
          <w:tcPr>
            <w:tcW w:w="2302" w:type="dxa"/>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Súbor pomôcok na čistenie pomôcok</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-dezinfekčné prostriedky, čistiace</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prostriedky, stolík s čistiacimi</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prostriedkami, nádoba na pracovný</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roztok, odmerný valec, odmerka,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vedrá, podnos na odkvapkávanie</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umytých pomôcok, pomôcky</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z jednotlivých druhov materiálov,</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kefy, špongie, handry, ochranný</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odev na dezinfekciu, rukavice, rúška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na tvár, emitné misky, obaly na</w:t>
            </w:r>
          </w:p>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rPr>
              <w:t>sterilný materiál</w:t>
            </w:r>
          </w:p>
        </w:tc>
        <w:tc>
          <w:tcPr>
            <w:tcW w:w="2303" w:type="dxa"/>
          </w:tcPr>
          <w:p w:rsidR="00D20F9A" w:rsidRPr="001F0891" w:rsidRDefault="00D20F9A" w:rsidP="00D8373E">
            <w:pPr>
              <w:autoSpaceDE w:val="0"/>
              <w:autoSpaceDN w:val="0"/>
              <w:adjustRightInd w:val="0"/>
              <w:jc w:val="both"/>
              <w:rPr>
                <w:rFonts w:ascii="Times New Roman" w:hAnsi="Times New Roman" w:cs="Times New Roman"/>
                <w:bCs/>
              </w:rPr>
            </w:pPr>
            <w:r w:rsidRPr="001F0891">
              <w:rPr>
                <w:rFonts w:ascii="Times New Roman" w:hAnsi="Times New Roman" w:cs="Times New Roman"/>
                <w:bCs/>
              </w:rPr>
              <w:t>Jednorázové pomôcky, dezinfekčné prostriedky</w:t>
            </w:r>
          </w:p>
        </w:tc>
        <w:tc>
          <w:tcPr>
            <w:tcW w:w="2303" w:type="dxa"/>
            <w:tcBorders>
              <w:righ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bCs/>
              </w:rPr>
              <w:t>Odborná literatúra, audiovizuálne pomôcky</w:t>
            </w:r>
          </w:p>
        </w:tc>
      </w:tr>
      <w:tr w:rsidR="00D20F9A" w:rsidRPr="001F0891" w:rsidTr="00D8373E">
        <w:tc>
          <w:tcPr>
            <w:tcW w:w="2302" w:type="dxa"/>
            <w:tcBorders>
              <w:lef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Cs/>
              </w:rPr>
            </w:pPr>
            <w:r w:rsidRPr="001F0891">
              <w:rPr>
                <w:rFonts w:ascii="Times New Roman" w:hAnsi="Times New Roman" w:cs="Times New Roman"/>
                <w:bCs/>
              </w:rPr>
              <w:t>1 súprava pomôcok pre 1 skupinu</w:t>
            </w:r>
          </w:p>
        </w:tc>
        <w:tc>
          <w:tcPr>
            <w:tcW w:w="2302" w:type="dxa"/>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Pomôcky na podávanie jedla-jedálenská</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súprava, príbory, slamky,</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poháre, podložky na ochranu</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 xml:space="preserve">odevov, jedálenský </w:t>
            </w:r>
            <w:r w:rsidRPr="001F0891">
              <w:rPr>
                <w:rFonts w:ascii="Times New Roman" w:hAnsi="Times New Roman" w:cs="Times New Roman"/>
              </w:rPr>
              <w:lastRenderedPageBreak/>
              <w:t>stolík, pomôcky</w:t>
            </w:r>
          </w:p>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rPr>
              <w:t>na hygienu rúk</w:t>
            </w:r>
          </w:p>
        </w:tc>
        <w:tc>
          <w:tcPr>
            <w:tcW w:w="2303" w:type="dxa"/>
          </w:tcPr>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rPr>
              <w:lastRenderedPageBreak/>
              <w:t>jednorázový materiál</w:t>
            </w:r>
          </w:p>
        </w:tc>
        <w:tc>
          <w:tcPr>
            <w:tcW w:w="2303" w:type="dxa"/>
            <w:tcBorders>
              <w:righ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bCs/>
              </w:rPr>
              <w:t>Odborná literatúra, audiovizuálne pomôcky</w:t>
            </w:r>
          </w:p>
        </w:tc>
      </w:tr>
      <w:tr w:rsidR="00D20F9A" w:rsidRPr="001F0891" w:rsidTr="00D8373E">
        <w:tc>
          <w:tcPr>
            <w:tcW w:w="2302" w:type="dxa"/>
            <w:tcBorders>
              <w:lef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Cs/>
              </w:rPr>
            </w:pPr>
            <w:r w:rsidRPr="001F0891">
              <w:rPr>
                <w:rFonts w:ascii="Times New Roman" w:hAnsi="Times New Roman" w:cs="Times New Roman"/>
                <w:bCs/>
              </w:rPr>
              <w:lastRenderedPageBreak/>
              <w:t>1 súprava pomôcok pre 1 skupinu</w:t>
            </w:r>
          </w:p>
        </w:tc>
        <w:tc>
          <w:tcPr>
            <w:tcW w:w="2302" w:type="dxa"/>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Súbor pomôcok na obväzovú</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techniku - jednotlivé druhy</w:t>
            </w:r>
          </w:p>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rPr>
              <w:t>obväzového materiálu</w:t>
            </w:r>
          </w:p>
        </w:tc>
        <w:tc>
          <w:tcPr>
            <w:tcW w:w="2303" w:type="dxa"/>
          </w:tcPr>
          <w:p w:rsidR="00D20F9A" w:rsidRPr="001F0891" w:rsidRDefault="00D20F9A" w:rsidP="00D8373E">
            <w:pPr>
              <w:autoSpaceDE w:val="0"/>
              <w:autoSpaceDN w:val="0"/>
              <w:adjustRightInd w:val="0"/>
              <w:jc w:val="both"/>
              <w:rPr>
                <w:rFonts w:ascii="Times New Roman" w:hAnsi="Times New Roman" w:cs="Times New Roman"/>
                <w:bCs/>
              </w:rPr>
            </w:pPr>
            <w:r w:rsidRPr="001F0891">
              <w:rPr>
                <w:rFonts w:ascii="Times New Roman" w:hAnsi="Times New Roman" w:cs="Times New Roman"/>
                <w:bCs/>
              </w:rPr>
              <w:t>Spotrebný obväzový materiál</w:t>
            </w:r>
          </w:p>
        </w:tc>
        <w:tc>
          <w:tcPr>
            <w:tcW w:w="2303" w:type="dxa"/>
            <w:tcBorders>
              <w:righ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
                <w:bCs/>
              </w:rPr>
            </w:pPr>
          </w:p>
          <w:p w:rsidR="00D20F9A" w:rsidRPr="001F0891" w:rsidRDefault="00D20F9A" w:rsidP="00D8373E">
            <w:pPr>
              <w:rPr>
                <w:rFonts w:ascii="Times New Roman" w:hAnsi="Times New Roman" w:cs="Times New Roman"/>
              </w:rPr>
            </w:pPr>
            <w:r w:rsidRPr="001F0891">
              <w:rPr>
                <w:rFonts w:ascii="Times New Roman" w:hAnsi="Times New Roman" w:cs="Times New Roman"/>
                <w:bCs/>
              </w:rPr>
              <w:t>Odborná literatúra, audiovizuálne pomôcky</w:t>
            </w:r>
          </w:p>
          <w:p w:rsidR="00D20F9A" w:rsidRPr="001F0891" w:rsidRDefault="00D20F9A" w:rsidP="00D8373E">
            <w:pPr>
              <w:rPr>
                <w:rFonts w:ascii="Times New Roman" w:hAnsi="Times New Roman" w:cs="Times New Roman"/>
              </w:rPr>
            </w:pPr>
          </w:p>
          <w:p w:rsidR="00D20F9A" w:rsidRPr="001F0891" w:rsidRDefault="00D20F9A" w:rsidP="00D8373E">
            <w:pPr>
              <w:jc w:val="right"/>
              <w:rPr>
                <w:rFonts w:ascii="Times New Roman" w:hAnsi="Times New Roman" w:cs="Times New Roman"/>
              </w:rPr>
            </w:pPr>
          </w:p>
          <w:p w:rsidR="00D20F9A" w:rsidRPr="001F0891" w:rsidRDefault="00D20F9A" w:rsidP="00D8373E">
            <w:pPr>
              <w:jc w:val="right"/>
              <w:rPr>
                <w:rFonts w:ascii="Times New Roman" w:hAnsi="Times New Roman" w:cs="Times New Roman"/>
              </w:rPr>
            </w:pPr>
          </w:p>
          <w:p w:rsidR="00D20F9A" w:rsidRPr="001F0891" w:rsidRDefault="00D20F9A" w:rsidP="00D8373E">
            <w:pPr>
              <w:jc w:val="right"/>
              <w:rPr>
                <w:rFonts w:ascii="Times New Roman" w:hAnsi="Times New Roman" w:cs="Times New Roman"/>
              </w:rPr>
            </w:pPr>
          </w:p>
        </w:tc>
      </w:tr>
      <w:tr w:rsidR="00D20F9A" w:rsidRPr="001F0891" w:rsidTr="00D8373E">
        <w:tc>
          <w:tcPr>
            <w:tcW w:w="2302" w:type="dxa"/>
            <w:tcBorders>
              <w:left w:val="single" w:sz="24" w:space="0" w:color="auto"/>
              <w:bottom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Cs/>
              </w:rPr>
            </w:pPr>
            <w:r w:rsidRPr="001F0891">
              <w:rPr>
                <w:rFonts w:ascii="Times New Roman" w:hAnsi="Times New Roman" w:cs="Times New Roman"/>
                <w:bCs/>
              </w:rPr>
              <w:t>1 ks</w:t>
            </w:r>
          </w:p>
        </w:tc>
        <w:tc>
          <w:tcPr>
            <w:tcW w:w="2302" w:type="dxa"/>
            <w:tcBorders>
              <w:bottom w:val="single" w:sz="24" w:space="0" w:color="auto"/>
            </w:tcBorders>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Prezentačná technika –dataprojektor,</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notebook, plátno, vizualizér</w:t>
            </w:r>
          </w:p>
        </w:tc>
        <w:tc>
          <w:tcPr>
            <w:tcW w:w="2303" w:type="dxa"/>
            <w:tcBorders>
              <w:bottom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
                <w:bCs/>
              </w:rPr>
            </w:pPr>
          </w:p>
        </w:tc>
        <w:tc>
          <w:tcPr>
            <w:tcW w:w="2303" w:type="dxa"/>
            <w:tcBorders>
              <w:bottom w:val="single" w:sz="24" w:space="0" w:color="auto"/>
              <w:righ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Cs/>
              </w:rPr>
            </w:pPr>
            <w:r w:rsidRPr="001F0891">
              <w:rPr>
                <w:rFonts w:ascii="Times New Roman" w:hAnsi="Times New Roman" w:cs="Times New Roman"/>
                <w:bCs/>
              </w:rPr>
              <w:t>Didaktická technika najmenej na úrovni dátového projektoru s počítačom</w:t>
            </w:r>
          </w:p>
        </w:tc>
      </w:tr>
    </w:tbl>
    <w:p w:rsidR="00D20F9A" w:rsidRPr="001F0891" w:rsidRDefault="00D20F9A" w:rsidP="00D20F9A">
      <w:pPr>
        <w:autoSpaceDE w:val="0"/>
        <w:autoSpaceDN w:val="0"/>
        <w:adjustRightInd w:val="0"/>
        <w:jc w:val="both"/>
        <w:rPr>
          <w:rFonts w:ascii="Times New Roman" w:hAnsi="Times New Roman" w:cs="Times New Roman"/>
          <w:b/>
          <w:bCs/>
        </w:rPr>
      </w:pPr>
    </w:p>
    <w:p w:rsidR="00D20F9A" w:rsidRPr="001F0891" w:rsidRDefault="00D20F9A" w:rsidP="00D20F9A">
      <w:pPr>
        <w:autoSpaceDE w:val="0"/>
        <w:autoSpaceDN w:val="0"/>
        <w:adjustRightInd w:val="0"/>
        <w:rPr>
          <w:rFonts w:ascii="Times New Roman" w:hAnsi="Times New Roman" w:cs="Times New Roman"/>
          <w:b/>
          <w:bCs/>
        </w:rPr>
      </w:pPr>
      <w:r w:rsidRPr="001F0891">
        <w:rPr>
          <w:rFonts w:ascii="Times New Roman" w:hAnsi="Times New Roman" w:cs="Times New Roman"/>
          <w:b/>
          <w:bCs/>
        </w:rPr>
        <w:t>Materiálno–technické vybavenia 1 odbornej učebne pre  predmet: prvá pomoc v škole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2302"/>
        <w:gridCol w:w="2303"/>
        <w:gridCol w:w="2303"/>
      </w:tblGrid>
      <w:tr w:rsidR="00D20F9A" w:rsidRPr="001F0891" w:rsidTr="00D8373E">
        <w:tc>
          <w:tcPr>
            <w:tcW w:w="2302" w:type="dxa"/>
            <w:tcBorders>
              <w:top w:val="single" w:sz="24" w:space="0" w:color="auto"/>
              <w:left w:val="single" w:sz="24" w:space="0" w:color="auto"/>
              <w:bottom w:val="single" w:sz="24" w:space="0" w:color="auto"/>
            </w:tcBorders>
            <w:shd w:val="clear" w:color="auto" w:fill="548DD4"/>
          </w:tcPr>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b/>
                <w:bCs/>
              </w:rPr>
              <w:t>Počet</w:t>
            </w:r>
          </w:p>
        </w:tc>
        <w:tc>
          <w:tcPr>
            <w:tcW w:w="2302" w:type="dxa"/>
            <w:tcBorders>
              <w:top w:val="single" w:sz="24" w:space="0" w:color="auto"/>
              <w:bottom w:val="single" w:sz="24" w:space="0" w:color="auto"/>
            </w:tcBorders>
            <w:shd w:val="clear" w:color="auto" w:fill="548DD4"/>
          </w:tcPr>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b/>
                <w:bCs/>
              </w:rPr>
              <w:t>Zostava pomôcok</w:t>
            </w:r>
          </w:p>
        </w:tc>
        <w:tc>
          <w:tcPr>
            <w:tcW w:w="2303" w:type="dxa"/>
            <w:tcBorders>
              <w:top w:val="single" w:sz="24" w:space="0" w:color="auto"/>
              <w:bottom w:val="single" w:sz="24" w:space="0" w:color="auto"/>
            </w:tcBorders>
            <w:shd w:val="clear" w:color="auto" w:fill="548DD4"/>
          </w:tcPr>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b/>
                <w:bCs/>
              </w:rPr>
              <w:t>Spotrebný materiál</w:t>
            </w:r>
          </w:p>
        </w:tc>
        <w:tc>
          <w:tcPr>
            <w:tcW w:w="2303" w:type="dxa"/>
            <w:tcBorders>
              <w:top w:val="single" w:sz="24" w:space="0" w:color="auto"/>
              <w:bottom w:val="single" w:sz="24" w:space="0" w:color="auto"/>
              <w:right w:val="single" w:sz="24" w:space="0" w:color="auto"/>
            </w:tcBorders>
            <w:shd w:val="clear" w:color="auto" w:fill="548DD4"/>
          </w:tcPr>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b/>
                <w:bCs/>
              </w:rPr>
              <w:t>Iné</w:t>
            </w:r>
          </w:p>
        </w:tc>
      </w:tr>
      <w:tr w:rsidR="00D20F9A" w:rsidRPr="001F0891" w:rsidTr="00D8373E">
        <w:tc>
          <w:tcPr>
            <w:tcW w:w="2302" w:type="dxa"/>
            <w:tcBorders>
              <w:top w:val="single" w:sz="24" w:space="0" w:color="auto"/>
              <w:lef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b/>
                <w:bCs/>
              </w:rPr>
              <w:t>1 ks</w:t>
            </w:r>
          </w:p>
        </w:tc>
        <w:tc>
          <w:tcPr>
            <w:tcW w:w="2302" w:type="dxa"/>
            <w:tcBorders>
              <w:top w:val="single" w:sz="24" w:space="0" w:color="auto"/>
            </w:tcBorders>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figurína dospelého na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kardiopulmonálnu resuscitáciu s</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možnosťou elektronickej kontroly</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s počítačovým vyhodnotením</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priebehu kardiopulmonálnej</w:t>
            </w:r>
          </w:p>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rPr>
              <w:t>resuscitácie v tlačenej forme</w:t>
            </w:r>
          </w:p>
        </w:tc>
        <w:tc>
          <w:tcPr>
            <w:tcW w:w="2303" w:type="dxa"/>
            <w:tcBorders>
              <w:top w:val="single" w:sz="24" w:space="0" w:color="auto"/>
            </w:tcBorders>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zdravotnícky materiál 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pomôcky na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precvičovanie</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poskytovania prvej</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pomoci postihnutému</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v simulovaných</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podmienkach pre</w:t>
            </w:r>
          </w:p>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rPr>
              <w:t>každého žiaka</w:t>
            </w:r>
          </w:p>
        </w:tc>
        <w:tc>
          <w:tcPr>
            <w:tcW w:w="2303" w:type="dxa"/>
            <w:tcBorders>
              <w:top w:val="single" w:sz="24" w:space="0" w:color="auto"/>
              <w:right w:val="single" w:sz="24" w:space="0" w:color="auto"/>
            </w:tcBorders>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odborná</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literatúra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týkajúcu sa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poskytovania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prvej pomoci pre</w:t>
            </w:r>
          </w:p>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rPr>
              <w:t>každého žiaka</w:t>
            </w:r>
          </w:p>
        </w:tc>
      </w:tr>
      <w:tr w:rsidR="00D20F9A" w:rsidRPr="001F0891" w:rsidTr="00D8373E">
        <w:tc>
          <w:tcPr>
            <w:tcW w:w="2302" w:type="dxa"/>
            <w:tcBorders>
              <w:lef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b/>
                <w:bCs/>
              </w:rPr>
              <w:t>1 ks</w:t>
            </w:r>
          </w:p>
        </w:tc>
        <w:tc>
          <w:tcPr>
            <w:tcW w:w="2302" w:type="dxa"/>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figurína dojčaťa na</w:t>
            </w:r>
          </w:p>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rPr>
              <w:t>kardiopulmonálnu resuscitáciu</w:t>
            </w:r>
          </w:p>
        </w:tc>
        <w:tc>
          <w:tcPr>
            <w:tcW w:w="2303" w:type="dxa"/>
          </w:tcPr>
          <w:p w:rsidR="00D20F9A" w:rsidRPr="001F0891" w:rsidRDefault="00D20F9A" w:rsidP="00D8373E">
            <w:pPr>
              <w:autoSpaceDE w:val="0"/>
              <w:autoSpaceDN w:val="0"/>
              <w:adjustRightInd w:val="0"/>
              <w:jc w:val="both"/>
              <w:rPr>
                <w:rFonts w:ascii="Times New Roman" w:hAnsi="Times New Roman" w:cs="Times New Roman"/>
                <w:b/>
                <w:bCs/>
              </w:rPr>
            </w:pPr>
          </w:p>
        </w:tc>
        <w:tc>
          <w:tcPr>
            <w:tcW w:w="2303" w:type="dxa"/>
            <w:tcBorders>
              <w:right w:val="single" w:sz="24" w:space="0" w:color="auto"/>
            </w:tcBorders>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didaktická</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technika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najmenej na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lastRenderedPageBreak/>
              <w:t>úrovni dátového</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projektoru</w:t>
            </w:r>
          </w:p>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rPr>
              <w:t>s počítačom</w:t>
            </w:r>
          </w:p>
        </w:tc>
      </w:tr>
      <w:tr w:rsidR="00D20F9A" w:rsidRPr="001F0891" w:rsidTr="00D8373E">
        <w:tc>
          <w:tcPr>
            <w:tcW w:w="2302" w:type="dxa"/>
            <w:tcBorders>
              <w:lef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b/>
                <w:bCs/>
              </w:rPr>
              <w:lastRenderedPageBreak/>
              <w:t>1 ks</w:t>
            </w:r>
          </w:p>
        </w:tc>
        <w:tc>
          <w:tcPr>
            <w:tcW w:w="2302" w:type="dxa"/>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figurína na nácvik uvoľnenia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cudzieho telesa z dýchacích ciest</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určenú na nácvik spriechodnenia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dýchacích ciest úderom do chrbta 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stlačením brucha pri dusení sa</w:t>
            </w:r>
          </w:p>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rPr>
              <w:t>cudzím telesom</w:t>
            </w:r>
          </w:p>
        </w:tc>
        <w:tc>
          <w:tcPr>
            <w:tcW w:w="2303" w:type="dxa"/>
          </w:tcPr>
          <w:p w:rsidR="00D20F9A" w:rsidRPr="001F0891" w:rsidRDefault="00D20F9A" w:rsidP="00D8373E">
            <w:pPr>
              <w:autoSpaceDE w:val="0"/>
              <w:autoSpaceDN w:val="0"/>
              <w:adjustRightInd w:val="0"/>
              <w:jc w:val="both"/>
              <w:rPr>
                <w:rFonts w:ascii="Times New Roman" w:hAnsi="Times New Roman" w:cs="Times New Roman"/>
                <w:b/>
                <w:bCs/>
              </w:rPr>
            </w:pPr>
          </w:p>
        </w:tc>
        <w:tc>
          <w:tcPr>
            <w:tcW w:w="2303" w:type="dxa"/>
            <w:tcBorders>
              <w:righ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
                <w:bCs/>
              </w:rPr>
            </w:pPr>
          </w:p>
        </w:tc>
      </w:tr>
      <w:tr w:rsidR="00D20F9A" w:rsidRPr="001F0891" w:rsidTr="00D8373E">
        <w:tc>
          <w:tcPr>
            <w:tcW w:w="2302" w:type="dxa"/>
            <w:tcBorders>
              <w:lef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b/>
                <w:bCs/>
              </w:rPr>
              <w:t>1 ks</w:t>
            </w:r>
          </w:p>
        </w:tc>
        <w:tc>
          <w:tcPr>
            <w:tcW w:w="2302" w:type="dxa"/>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figurína na nácvik uvoľnenia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cudzieho telesa z dýchacích ciest</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určenú na nácvik spriechodnenia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dýchacích ciest úderom do chrbta a</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stlačením brucha pri dusení sa</w:t>
            </w:r>
          </w:p>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rPr>
              <w:t>cudzím telesom</w:t>
            </w:r>
          </w:p>
        </w:tc>
        <w:tc>
          <w:tcPr>
            <w:tcW w:w="2303" w:type="dxa"/>
          </w:tcPr>
          <w:p w:rsidR="00D20F9A" w:rsidRPr="001F0891" w:rsidRDefault="00D20F9A" w:rsidP="00D8373E">
            <w:pPr>
              <w:autoSpaceDE w:val="0"/>
              <w:autoSpaceDN w:val="0"/>
              <w:adjustRightInd w:val="0"/>
              <w:jc w:val="both"/>
              <w:rPr>
                <w:rFonts w:ascii="Times New Roman" w:hAnsi="Times New Roman" w:cs="Times New Roman"/>
                <w:b/>
                <w:bCs/>
              </w:rPr>
            </w:pPr>
          </w:p>
        </w:tc>
        <w:tc>
          <w:tcPr>
            <w:tcW w:w="2303" w:type="dxa"/>
            <w:tcBorders>
              <w:righ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
                <w:bCs/>
              </w:rPr>
            </w:pPr>
          </w:p>
        </w:tc>
      </w:tr>
      <w:tr w:rsidR="00D20F9A" w:rsidRPr="001F0891" w:rsidTr="00D8373E">
        <w:tc>
          <w:tcPr>
            <w:tcW w:w="2302" w:type="dxa"/>
            <w:tcBorders>
              <w:lef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b/>
                <w:bCs/>
              </w:rPr>
              <w:t>pre skupinu</w:t>
            </w:r>
          </w:p>
        </w:tc>
        <w:tc>
          <w:tcPr>
            <w:tcW w:w="2302" w:type="dxa"/>
          </w:tcPr>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rPr>
              <w:t>vybavená lekárnička</w:t>
            </w:r>
          </w:p>
        </w:tc>
        <w:tc>
          <w:tcPr>
            <w:tcW w:w="2303" w:type="dxa"/>
          </w:tcPr>
          <w:p w:rsidR="00D20F9A" w:rsidRPr="001F0891" w:rsidRDefault="00D20F9A" w:rsidP="00D8373E">
            <w:pPr>
              <w:autoSpaceDE w:val="0"/>
              <w:autoSpaceDN w:val="0"/>
              <w:adjustRightInd w:val="0"/>
              <w:jc w:val="both"/>
              <w:rPr>
                <w:rFonts w:ascii="Times New Roman" w:hAnsi="Times New Roman" w:cs="Times New Roman"/>
                <w:b/>
                <w:bCs/>
              </w:rPr>
            </w:pPr>
          </w:p>
        </w:tc>
        <w:tc>
          <w:tcPr>
            <w:tcW w:w="2303" w:type="dxa"/>
            <w:tcBorders>
              <w:righ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
                <w:bCs/>
              </w:rPr>
            </w:pPr>
          </w:p>
        </w:tc>
      </w:tr>
      <w:tr w:rsidR="00D20F9A" w:rsidRPr="001F0891" w:rsidTr="00D8373E">
        <w:tc>
          <w:tcPr>
            <w:tcW w:w="2302" w:type="dxa"/>
            <w:tcBorders>
              <w:lef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b/>
                <w:bCs/>
              </w:rPr>
              <w:t>pre každého žiaka</w:t>
            </w:r>
          </w:p>
        </w:tc>
        <w:tc>
          <w:tcPr>
            <w:tcW w:w="2302" w:type="dxa"/>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obväzový materiál- všetky druhy,</w:t>
            </w:r>
          </w:p>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rPr>
              <w:t>dlahy, dezinfekčné pomôcky</w:t>
            </w:r>
          </w:p>
        </w:tc>
        <w:tc>
          <w:tcPr>
            <w:tcW w:w="2303" w:type="dxa"/>
          </w:tcPr>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rPr>
              <w:t>jednorázový materiál</w:t>
            </w:r>
          </w:p>
        </w:tc>
        <w:tc>
          <w:tcPr>
            <w:tcW w:w="2303" w:type="dxa"/>
            <w:tcBorders>
              <w:righ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
                <w:bCs/>
              </w:rPr>
            </w:pPr>
          </w:p>
        </w:tc>
      </w:tr>
      <w:tr w:rsidR="00D20F9A" w:rsidRPr="001F0891" w:rsidTr="00D8373E">
        <w:tc>
          <w:tcPr>
            <w:tcW w:w="2302" w:type="dxa"/>
            <w:tcBorders>
              <w:left w:val="single" w:sz="24" w:space="0" w:color="auto"/>
              <w:bottom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b/>
                <w:bCs/>
              </w:rPr>
              <w:t>2 ks</w:t>
            </w:r>
          </w:p>
        </w:tc>
        <w:tc>
          <w:tcPr>
            <w:tcW w:w="2302" w:type="dxa"/>
            <w:tcBorders>
              <w:bottom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
                <w:bCs/>
              </w:rPr>
            </w:pPr>
            <w:r w:rsidRPr="001F0891">
              <w:rPr>
                <w:rFonts w:ascii="Times New Roman" w:hAnsi="Times New Roman" w:cs="Times New Roman"/>
              </w:rPr>
              <w:t>nosidlá, deky</w:t>
            </w:r>
          </w:p>
        </w:tc>
        <w:tc>
          <w:tcPr>
            <w:tcW w:w="2303" w:type="dxa"/>
            <w:tcBorders>
              <w:bottom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
                <w:bCs/>
              </w:rPr>
            </w:pPr>
          </w:p>
        </w:tc>
        <w:tc>
          <w:tcPr>
            <w:tcW w:w="2303" w:type="dxa"/>
            <w:tcBorders>
              <w:bottom w:val="single" w:sz="24" w:space="0" w:color="auto"/>
              <w:right w:val="single" w:sz="24" w:space="0" w:color="auto"/>
            </w:tcBorders>
          </w:tcPr>
          <w:p w:rsidR="00D20F9A" w:rsidRPr="001F0891" w:rsidRDefault="00D20F9A" w:rsidP="00D8373E">
            <w:pPr>
              <w:autoSpaceDE w:val="0"/>
              <w:autoSpaceDN w:val="0"/>
              <w:adjustRightInd w:val="0"/>
              <w:jc w:val="both"/>
              <w:rPr>
                <w:rFonts w:ascii="Times New Roman" w:hAnsi="Times New Roman" w:cs="Times New Roman"/>
                <w:b/>
                <w:bCs/>
              </w:rPr>
            </w:pPr>
          </w:p>
        </w:tc>
      </w:tr>
    </w:tbl>
    <w:p w:rsidR="00D20F9A" w:rsidRDefault="00D20F9A" w:rsidP="00D20F9A">
      <w:pPr>
        <w:autoSpaceDE w:val="0"/>
        <w:autoSpaceDN w:val="0"/>
        <w:adjustRightInd w:val="0"/>
        <w:jc w:val="both"/>
        <w:rPr>
          <w:rFonts w:ascii="Times New Roman" w:hAnsi="Times New Roman" w:cs="Times New Roman"/>
          <w:b/>
          <w:bCs/>
        </w:rPr>
      </w:pPr>
    </w:p>
    <w:p w:rsidR="001F0891" w:rsidRPr="001F0891" w:rsidRDefault="001F0891" w:rsidP="00D20F9A">
      <w:pPr>
        <w:autoSpaceDE w:val="0"/>
        <w:autoSpaceDN w:val="0"/>
        <w:adjustRightInd w:val="0"/>
        <w:jc w:val="both"/>
        <w:rPr>
          <w:rFonts w:ascii="Times New Roman" w:hAnsi="Times New Roman" w:cs="Times New Roman"/>
          <w:b/>
          <w:bCs/>
        </w:rPr>
      </w:pPr>
    </w:p>
    <w:p w:rsidR="00D20F9A" w:rsidRPr="001F0891" w:rsidRDefault="00D20F9A" w:rsidP="00D20F9A">
      <w:pPr>
        <w:autoSpaceDE w:val="0"/>
        <w:autoSpaceDN w:val="0"/>
        <w:adjustRightInd w:val="0"/>
        <w:jc w:val="both"/>
        <w:rPr>
          <w:rFonts w:ascii="Times New Roman" w:hAnsi="Times New Roman" w:cs="Times New Roman"/>
          <w:b/>
          <w:bCs/>
        </w:rPr>
      </w:pPr>
      <w:r w:rsidRPr="001F0891">
        <w:rPr>
          <w:rFonts w:ascii="Times New Roman" w:hAnsi="Times New Roman" w:cs="Times New Roman"/>
          <w:b/>
          <w:bCs/>
        </w:rPr>
        <w:lastRenderedPageBreak/>
        <w:t>10.2 Personálne podmienky</w:t>
      </w:r>
    </w:p>
    <w:p w:rsidR="00D20F9A" w:rsidRPr="001F0891" w:rsidRDefault="00D20F9A" w:rsidP="00F437E8">
      <w:pPr>
        <w:numPr>
          <w:ilvl w:val="0"/>
          <w:numId w:val="36"/>
        </w:numPr>
        <w:autoSpaceDE w:val="0"/>
        <w:autoSpaceDN w:val="0"/>
        <w:adjustRightInd w:val="0"/>
        <w:spacing w:after="0" w:line="360" w:lineRule="auto"/>
        <w:ind w:left="714" w:hanging="357"/>
        <w:jc w:val="both"/>
        <w:rPr>
          <w:rFonts w:ascii="Times New Roman" w:hAnsi="Times New Roman" w:cs="Times New Roman"/>
          <w:color w:val="000000"/>
        </w:rPr>
      </w:pPr>
      <w:r w:rsidRPr="001F0891">
        <w:rPr>
          <w:rFonts w:ascii="Times New Roman" w:hAnsi="Times New Roman" w:cs="Times New Roman"/>
          <w:color w:val="000000"/>
        </w:rPr>
        <w:t>Požiadavky na manažment školy, ktorý realizuje školský vzdelávací program musia byť v súlade s požiadavkami odbornej a pedagogickej spôsobilosti a s kvalifikačnými predpokladmi, ktoré sú nevyhnutné pre výkon náročných riadiacich činnosti podľa platných predpisov a v súlade so štátnym vzdelávacím programom.</w:t>
      </w:r>
    </w:p>
    <w:p w:rsidR="00D20F9A" w:rsidRPr="001F0891" w:rsidRDefault="00D20F9A" w:rsidP="00F437E8">
      <w:pPr>
        <w:numPr>
          <w:ilvl w:val="0"/>
          <w:numId w:val="36"/>
        </w:numPr>
        <w:autoSpaceDE w:val="0"/>
        <w:autoSpaceDN w:val="0"/>
        <w:adjustRightInd w:val="0"/>
        <w:spacing w:after="0" w:line="360" w:lineRule="auto"/>
        <w:ind w:left="714" w:hanging="357"/>
        <w:jc w:val="both"/>
        <w:rPr>
          <w:rFonts w:ascii="Times New Roman" w:hAnsi="Times New Roman" w:cs="Times New Roman"/>
          <w:color w:val="000000"/>
        </w:rPr>
      </w:pPr>
      <w:r w:rsidRPr="001F0891">
        <w:rPr>
          <w:rFonts w:ascii="Times New Roman" w:hAnsi="Times New Roman" w:cs="Times New Roman"/>
          <w:color w:val="000000"/>
        </w:rPr>
        <w:t>Odborná a pedagogická spôsobilosť pedagogických zamestnancov odborných predmetov, ktorí realizujú školský vzdelávací program musí byť v súlade s platnými predpismi. Plnenie ďalších kvalifikačných predpokladov potrebných pre výkon zložitejších, zodpovednejších a náročnejších pedagogických činnosti sa riadi platnými predpismi. Pedagogickí zamestnanci musia zabezpečiť súlad všetkých vzdelávacích a výchovných činností s cieľmi vzdelávania v danom učebnom odbore v súlade so štátnym vzdelávacím programom. Práva a povinnosti pedagogických zamestnancov sú zabezpečené a naplňované po dobu ich pedagogickej činnosti v rámci platných predpisov.</w:t>
      </w:r>
    </w:p>
    <w:p w:rsidR="00D20F9A" w:rsidRPr="001F0891" w:rsidRDefault="00D20F9A" w:rsidP="00D20F9A">
      <w:pPr>
        <w:jc w:val="both"/>
        <w:rPr>
          <w:rFonts w:ascii="Times New Roman" w:hAnsi="Times New Roman" w:cs="Times New Roman"/>
          <w:b/>
          <w:bCs/>
        </w:rPr>
      </w:pPr>
    </w:p>
    <w:p w:rsidR="00D20F9A" w:rsidRPr="001F0891" w:rsidRDefault="00D20F9A" w:rsidP="00D20F9A">
      <w:pPr>
        <w:jc w:val="both"/>
        <w:rPr>
          <w:rFonts w:ascii="Times New Roman" w:hAnsi="Times New Roman" w:cs="Times New Roman"/>
          <w:b/>
          <w:bCs/>
          <w:lang w:val="en-US"/>
        </w:rPr>
      </w:pPr>
      <w:r w:rsidRPr="001F0891">
        <w:rPr>
          <w:rFonts w:ascii="Times New Roman" w:hAnsi="Times New Roman" w:cs="Times New Roman"/>
          <w:b/>
          <w:bCs/>
        </w:rPr>
        <w:t>5371 3 H sanitár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D20F9A" w:rsidRPr="001F0891" w:rsidTr="00D8373E">
        <w:tc>
          <w:tcPr>
            <w:tcW w:w="4606" w:type="dxa"/>
            <w:shd w:val="clear" w:color="auto" w:fill="B8CCE4"/>
          </w:tcPr>
          <w:p w:rsidR="00D20F9A" w:rsidRPr="001F0891" w:rsidRDefault="00D20F9A" w:rsidP="00D8373E">
            <w:pPr>
              <w:jc w:val="both"/>
              <w:rPr>
                <w:rFonts w:ascii="Times New Roman" w:hAnsi="Times New Roman" w:cs="Times New Roman"/>
                <w:b/>
                <w:bCs/>
              </w:rPr>
            </w:pPr>
            <w:r w:rsidRPr="001F0891">
              <w:rPr>
                <w:rFonts w:ascii="Times New Roman" w:hAnsi="Times New Roman" w:cs="Times New Roman"/>
                <w:b/>
                <w:bCs/>
              </w:rPr>
              <w:t>Vyučovacie predmety</w:t>
            </w:r>
          </w:p>
        </w:tc>
        <w:tc>
          <w:tcPr>
            <w:tcW w:w="4606" w:type="dxa"/>
          </w:tcPr>
          <w:p w:rsidR="00D20F9A" w:rsidRPr="001F0891" w:rsidRDefault="00D20F9A" w:rsidP="00D8373E">
            <w:pPr>
              <w:jc w:val="both"/>
              <w:rPr>
                <w:rFonts w:ascii="Times New Roman" w:hAnsi="Times New Roman" w:cs="Times New Roman"/>
                <w:b/>
                <w:bCs/>
              </w:rPr>
            </w:pPr>
            <w:r w:rsidRPr="001F0891">
              <w:rPr>
                <w:rFonts w:ascii="Times New Roman" w:hAnsi="Times New Roman" w:cs="Times New Roman"/>
                <w:b/>
                <w:bCs/>
              </w:rPr>
              <w:t>Kvalifikačné požiadavky</w:t>
            </w:r>
          </w:p>
          <w:p w:rsidR="00D20F9A" w:rsidRPr="001F0891" w:rsidRDefault="00D20F9A" w:rsidP="00D8373E">
            <w:pPr>
              <w:jc w:val="both"/>
              <w:rPr>
                <w:rFonts w:ascii="Times New Roman" w:hAnsi="Times New Roman" w:cs="Times New Roman"/>
              </w:rPr>
            </w:pPr>
            <w:r w:rsidRPr="001F0891">
              <w:rPr>
                <w:rFonts w:ascii="Times New Roman" w:hAnsi="Times New Roman" w:cs="Times New Roman"/>
              </w:rPr>
              <w:t>Vysokoškolské vzdelanie II. stupňa,</w:t>
            </w:r>
          </w:p>
          <w:p w:rsidR="00D20F9A" w:rsidRPr="001F0891" w:rsidRDefault="00D20F9A" w:rsidP="00D8373E">
            <w:pPr>
              <w:jc w:val="both"/>
              <w:rPr>
                <w:rFonts w:ascii="Times New Roman" w:hAnsi="Times New Roman" w:cs="Times New Roman"/>
              </w:rPr>
            </w:pPr>
            <w:r w:rsidRPr="001F0891">
              <w:rPr>
                <w:rFonts w:ascii="Times New Roman" w:hAnsi="Times New Roman" w:cs="Times New Roman"/>
              </w:rPr>
              <w:t xml:space="preserve"> študijný odbor</w:t>
            </w:r>
          </w:p>
        </w:tc>
      </w:tr>
      <w:tr w:rsidR="00D20F9A" w:rsidRPr="001F0891" w:rsidTr="00D8373E">
        <w:tc>
          <w:tcPr>
            <w:tcW w:w="9212" w:type="dxa"/>
            <w:gridSpan w:val="2"/>
            <w:shd w:val="clear" w:color="auto" w:fill="DDD9C3"/>
          </w:tcPr>
          <w:p w:rsidR="00D20F9A" w:rsidRPr="001F0891" w:rsidRDefault="00D20F9A" w:rsidP="00D8373E">
            <w:pPr>
              <w:jc w:val="both"/>
              <w:rPr>
                <w:rFonts w:ascii="Times New Roman" w:hAnsi="Times New Roman" w:cs="Times New Roman"/>
                <w:b/>
                <w:bCs/>
              </w:rPr>
            </w:pPr>
            <w:r w:rsidRPr="001F0891">
              <w:rPr>
                <w:rFonts w:ascii="Times New Roman" w:hAnsi="Times New Roman" w:cs="Times New Roman"/>
                <w:b/>
                <w:bCs/>
              </w:rPr>
              <w:t>ODBORNÉ PREDMETY</w:t>
            </w:r>
          </w:p>
        </w:tc>
      </w:tr>
      <w:tr w:rsidR="00D20F9A" w:rsidRPr="001F0891" w:rsidTr="00D8373E">
        <w:tc>
          <w:tcPr>
            <w:tcW w:w="4606" w:type="dxa"/>
            <w:shd w:val="clear" w:color="auto" w:fill="B8CCE4"/>
          </w:tcPr>
          <w:p w:rsidR="00D20F9A" w:rsidRPr="001F0891" w:rsidRDefault="00D20F9A" w:rsidP="00D8373E">
            <w:pPr>
              <w:jc w:val="both"/>
              <w:rPr>
                <w:rFonts w:ascii="Times New Roman" w:hAnsi="Times New Roman" w:cs="Times New Roman"/>
              </w:rPr>
            </w:pPr>
            <w:r w:rsidRPr="001F0891">
              <w:rPr>
                <w:rFonts w:ascii="Times New Roman" w:hAnsi="Times New Roman" w:cs="Times New Roman"/>
              </w:rPr>
              <w:t>Sanitárstvo – praktická príprava  a odborná klinická prax</w:t>
            </w:r>
          </w:p>
          <w:p w:rsidR="00D20F9A" w:rsidRPr="001F0891" w:rsidRDefault="00D20F9A" w:rsidP="00D8373E">
            <w:pPr>
              <w:jc w:val="both"/>
              <w:rPr>
                <w:rFonts w:ascii="Times New Roman" w:hAnsi="Times New Roman" w:cs="Times New Roman"/>
              </w:rPr>
            </w:pPr>
            <w:r w:rsidRPr="001F0891">
              <w:rPr>
                <w:rFonts w:ascii="Times New Roman" w:hAnsi="Times New Roman" w:cs="Times New Roman"/>
              </w:rPr>
              <w:t>Sanitárske činnosti</w:t>
            </w:r>
          </w:p>
          <w:p w:rsidR="00D20F9A" w:rsidRPr="001F0891" w:rsidRDefault="00D20F9A" w:rsidP="00D8373E">
            <w:pPr>
              <w:jc w:val="both"/>
              <w:rPr>
                <w:rFonts w:ascii="Times New Roman" w:hAnsi="Times New Roman" w:cs="Times New Roman"/>
              </w:rPr>
            </w:pPr>
            <w:r w:rsidRPr="001F0891">
              <w:rPr>
                <w:rFonts w:ascii="Times New Roman" w:hAnsi="Times New Roman" w:cs="Times New Roman"/>
              </w:rPr>
              <w:t>Odborná klinická prax</w:t>
            </w:r>
          </w:p>
        </w:tc>
        <w:tc>
          <w:tcPr>
            <w:tcW w:w="4606" w:type="dxa"/>
          </w:tcPr>
          <w:p w:rsidR="00D20F9A" w:rsidRPr="001F0891" w:rsidRDefault="00D20F9A" w:rsidP="00F437E8">
            <w:pPr>
              <w:numPr>
                <w:ilvl w:val="0"/>
                <w:numId w:val="35"/>
              </w:numPr>
              <w:spacing w:after="0" w:line="240" w:lineRule="auto"/>
              <w:rPr>
                <w:rFonts w:ascii="Times New Roman" w:hAnsi="Times New Roman" w:cs="Times New Roman"/>
                <w:b/>
                <w:bCs/>
              </w:rPr>
            </w:pPr>
            <w:r w:rsidRPr="001F0891">
              <w:rPr>
                <w:rFonts w:ascii="Times New Roman" w:hAnsi="Times New Roman" w:cs="Times New Roman"/>
              </w:rPr>
              <w:t>ošetrovateľstvo /starostlivosť o chorých/</w:t>
            </w:r>
          </w:p>
          <w:p w:rsidR="00D20F9A" w:rsidRPr="001F0891" w:rsidRDefault="00D20F9A" w:rsidP="00F437E8">
            <w:pPr>
              <w:numPr>
                <w:ilvl w:val="0"/>
                <w:numId w:val="35"/>
              </w:numPr>
              <w:spacing w:after="0" w:line="240" w:lineRule="auto"/>
              <w:rPr>
                <w:rFonts w:ascii="Times New Roman" w:hAnsi="Times New Roman" w:cs="Times New Roman"/>
                <w:b/>
                <w:bCs/>
              </w:rPr>
            </w:pPr>
            <w:r w:rsidRPr="001F0891">
              <w:rPr>
                <w:rFonts w:ascii="Times New Roman" w:hAnsi="Times New Roman" w:cs="Times New Roman"/>
              </w:rPr>
              <w:t xml:space="preserve"> pedagogika, /starostlivosť o chorých/  psychológia, všeobecná pedagogika s predchádzajúcim ukončením študijného odboru na SZŠ, alebo učiteľstvo odborných predmetov na SZŠ, </w:t>
            </w:r>
          </w:p>
          <w:p w:rsidR="00D20F9A" w:rsidRPr="001F0891" w:rsidRDefault="00D20F9A" w:rsidP="00F437E8">
            <w:pPr>
              <w:numPr>
                <w:ilvl w:val="0"/>
                <w:numId w:val="35"/>
              </w:numPr>
              <w:spacing w:after="0" w:line="240" w:lineRule="auto"/>
              <w:rPr>
                <w:rFonts w:ascii="Times New Roman" w:hAnsi="Times New Roman" w:cs="Times New Roman"/>
                <w:b/>
                <w:bCs/>
              </w:rPr>
            </w:pPr>
            <w:r w:rsidRPr="001F0891">
              <w:rPr>
                <w:rFonts w:ascii="Times New Roman" w:hAnsi="Times New Roman" w:cs="Times New Roman"/>
              </w:rPr>
              <w:t>ošetrovateľstvo a rehabilitácia, ďalej len „ošetrovateľstvo“</w:t>
            </w:r>
          </w:p>
        </w:tc>
      </w:tr>
      <w:tr w:rsidR="00D20F9A" w:rsidRPr="001F0891" w:rsidTr="00D8373E">
        <w:tc>
          <w:tcPr>
            <w:tcW w:w="4606" w:type="dxa"/>
            <w:shd w:val="clear" w:color="auto" w:fill="B8CCE4"/>
          </w:tcPr>
          <w:p w:rsidR="00D20F9A" w:rsidRPr="001F0891" w:rsidRDefault="00D20F9A" w:rsidP="00D8373E">
            <w:pPr>
              <w:jc w:val="both"/>
              <w:rPr>
                <w:rFonts w:ascii="Times New Roman" w:hAnsi="Times New Roman" w:cs="Times New Roman"/>
              </w:rPr>
            </w:pPr>
            <w:r w:rsidRPr="001F0891">
              <w:rPr>
                <w:rFonts w:ascii="Times New Roman" w:hAnsi="Times New Roman" w:cs="Times New Roman"/>
              </w:rPr>
              <w:t>Zdravoveda</w:t>
            </w:r>
          </w:p>
        </w:tc>
        <w:tc>
          <w:tcPr>
            <w:tcW w:w="4606" w:type="dxa"/>
          </w:tcPr>
          <w:p w:rsidR="00D20F9A" w:rsidRPr="001F0891" w:rsidRDefault="00D20F9A" w:rsidP="00F437E8">
            <w:pPr>
              <w:numPr>
                <w:ilvl w:val="0"/>
                <w:numId w:val="35"/>
              </w:numPr>
              <w:autoSpaceDE w:val="0"/>
              <w:autoSpaceDN w:val="0"/>
              <w:adjustRightInd w:val="0"/>
              <w:spacing w:after="0" w:line="240" w:lineRule="auto"/>
              <w:rPr>
                <w:rFonts w:ascii="Times New Roman" w:hAnsi="Times New Roman" w:cs="Times New Roman"/>
              </w:rPr>
            </w:pPr>
            <w:r w:rsidRPr="001F0891">
              <w:rPr>
                <w:rFonts w:ascii="Times New Roman" w:hAnsi="Times New Roman" w:cs="Times New Roman"/>
              </w:rPr>
              <w:t>všeobecné lekárstvo</w:t>
            </w:r>
          </w:p>
          <w:p w:rsidR="00D20F9A" w:rsidRPr="001F0891" w:rsidRDefault="00D20F9A" w:rsidP="00F437E8">
            <w:pPr>
              <w:numPr>
                <w:ilvl w:val="0"/>
                <w:numId w:val="44"/>
              </w:numPr>
              <w:autoSpaceDE w:val="0"/>
              <w:autoSpaceDN w:val="0"/>
              <w:adjustRightInd w:val="0"/>
              <w:spacing w:after="0" w:line="240" w:lineRule="auto"/>
              <w:rPr>
                <w:rFonts w:ascii="Times New Roman" w:hAnsi="Times New Roman" w:cs="Times New Roman"/>
              </w:rPr>
            </w:pPr>
            <w:r w:rsidRPr="001F0891">
              <w:rPr>
                <w:rFonts w:ascii="Times New Roman" w:hAnsi="Times New Roman" w:cs="Times New Roman"/>
              </w:rPr>
              <w:t>„ošetrovateľstvo“ s vykonaním</w:t>
            </w:r>
          </w:p>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 xml:space="preserve">            rigoróznej skúšky alebo s prvou</w:t>
            </w:r>
          </w:p>
          <w:p w:rsidR="00D20F9A" w:rsidRPr="001F0891" w:rsidRDefault="00D20F9A" w:rsidP="00D8373E">
            <w:pPr>
              <w:ind w:left="360"/>
              <w:rPr>
                <w:rFonts w:ascii="Times New Roman" w:hAnsi="Times New Roman" w:cs="Times New Roman"/>
              </w:rPr>
            </w:pPr>
            <w:r w:rsidRPr="001F0891">
              <w:rPr>
                <w:rFonts w:ascii="Times New Roman" w:hAnsi="Times New Roman" w:cs="Times New Roman"/>
              </w:rPr>
              <w:t xml:space="preserve">      atestáciou</w:t>
            </w:r>
          </w:p>
        </w:tc>
      </w:tr>
      <w:tr w:rsidR="00D20F9A" w:rsidRPr="001F0891" w:rsidTr="00D8373E">
        <w:tc>
          <w:tcPr>
            <w:tcW w:w="4606" w:type="dxa"/>
            <w:shd w:val="clear" w:color="auto" w:fill="B8CCE4"/>
          </w:tcPr>
          <w:p w:rsidR="00D20F9A" w:rsidRPr="001F0891" w:rsidRDefault="00D20F9A" w:rsidP="00D8373E">
            <w:pPr>
              <w:jc w:val="both"/>
              <w:rPr>
                <w:rFonts w:ascii="Times New Roman" w:hAnsi="Times New Roman" w:cs="Times New Roman"/>
              </w:rPr>
            </w:pPr>
            <w:r w:rsidRPr="001F0891">
              <w:rPr>
                <w:rFonts w:ascii="Times New Roman" w:hAnsi="Times New Roman" w:cs="Times New Roman"/>
              </w:rPr>
              <w:t>Prvá pomoc</w:t>
            </w:r>
          </w:p>
        </w:tc>
        <w:tc>
          <w:tcPr>
            <w:tcW w:w="4606" w:type="dxa"/>
          </w:tcPr>
          <w:p w:rsidR="00D20F9A" w:rsidRPr="001F0891" w:rsidRDefault="00D20F9A" w:rsidP="00F437E8">
            <w:pPr>
              <w:numPr>
                <w:ilvl w:val="0"/>
                <w:numId w:val="35"/>
              </w:numPr>
              <w:spacing w:after="0" w:line="240" w:lineRule="auto"/>
              <w:rPr>
                <w:rFonts w:ascii="Times New Roman" w:hAnsi="Times New Roman" w:cs="Times New Roman"/>
              </w:rPr>
            </w:pPr>
            <w:r w:rsidRPr="001F0891">
              <w:rPr>
                <w:rFonts w:ascii="Times New Roman" w:hAnsi="Times New Roman" w:cs="Times New Roman"/>
              </w:rPr>
              <w:t>„ošetrovateľstvo“</w:t>
            </w:r>
          </w:p>
        </w:tc>
      </w:tr>
    </w:tbl>
    <w:p w:rsidR="00D20F9A" w:rsidRPr="001F0891" w:rsidRDefault="00D20F9A" w:rsidP="00D20F9A">
      <w:pPr>
        <w:autoSpaceDE w:val="0"/>
        <w:autoSpaceDN w:val="0"/>
        <w:adjustRightInd w:val="0"/>
        <w:jc w:val="both"/>
        <w:rPr>
          <w:rFonts w:ascii="Times New Roman" w:hAnsi="Times New Roman" w:cs="Times New Roman"/>
          <w:color w:val="000000"/>
        </w:rPr>
      </w:pPr>
    </w:p>
    <w:p w:rsidR="00D20F9A" w:rsidRPr="001F0891" w:rsidRDefault="00D20F9A" w:rsidP="00F437E8">
      <w:pPr>
        <w:numPr>
          <w:ilvl w:val="0"/>
          <w:numId w:val="36"/>
        </w:numPr>
        <w:autoSpaceDE w:val="0"/>
        <w:autoSpaceDN w:val="0"/>
        <w:adjustRightInd w:val="0"/>
        <w:spacing w:after="0" w:line="360" w:lineRule="auto"/>
        <w:ind w:left="714" w:hanging="357"/>
        <w:jc w:val="both"/>
        <w:rPr>
          <w:rFonts w:ascii="Times New Roman" w:hAnsi="Times New Roman" w:cs="Times New Roman"/>
          <w:color w:val="000000"/>
        </w:rPr>
      </w:pPr>
      <w:r w:rsidRPr="001F0891">
        <w:rPr>
          <w:rFonts w:ascii="Times New Roman" w:hAnsi="Times New Roman" w:cs="Times New Roman"/>
          <w:color w:val="000000"/>
        </w:rPr>
        <w:t>Odborná spôsobilosť nepedagogických zamestnancov (ekonóm, správca, školník, upratovačky a pod.), ktorí sa podieľajú na realizácii školského vzdelávacieho programu musí byť v súlade s platnými predpismi. Práva a povinnosti nepedagogických zamestnancov sú zabezpečené a naplňované po dobu ich činnosti v rámci platných predpisov.</w:t>
      </w:r>
    </w:p>
    <w:p w:rsidR="00D20F9A" w:rsidRPr="001F0891" w:rsidRDefault="00D20F9A" w:rsidP="00F437E8">
      <w:pPr>
        <w:numPr>
          <w:ilvl w:val="0"/>
          <w:numId w:val="36"/>
        </w:numPr>
        <w:autoSpaceDE w:val="0"/>
        <w:autoSpaceDN w:val="0"/>
        <w:adjustRightInd w:val="0"/>
        <w:spacing w:after="0" w:line="360" w:lineRule="auto"/>
        <w:ind w:left="714" w:hanging="357"/>
        <w:jc w:val="both"/>
        <w:rPr>
          <w:rFonts w:ascii="Times New Roman" w:hAnsi="Times New Roman" w:cs="Times New Roman"/>
          <w:color w:val="000000"/>
        </w:rPr>
      </w:pPr>
      <w:r w:rsidRPr="001F0891">
        <w:rPr>
          <w:rFonts w:ascii="Times New Roman" w:hAnsi="Times New Roman" w:cs="Times New Roman"/>
          <w:color w:val="000000"/>
        </w:rPr>
        <w:lastRenderedPageBreak/>
        <w:t>Plnenie stanovenej miery vyučovacej a výchovnej povinnosti vyplýva z platnej legislatívy a rámcového učebného plánu štátneho vzdelávacieho programu. Rámcové rozvrhnutie obsahu vzdelávania je východiskom pre tvorbu učebných plánov v školských vzdelávacích programoch. Stanovené vzdelávacie oblasti a ich minimálne počty hodín sú záväzné, ich dodržanie v školských vzdelávacích programoch musí byť preukázateľné.</w:t>
      </w:r>
    </w:p>
    <w:p w:rsidR="00D20F9A" w:rsidRPr="001F0891" w:rsidRDefault="00D20F9A" w:rsidP="00D20F9A">
      <w:pPr>
        <w:autoSpaceDE w:val="0"/>
        <w:autoSpaceDN w:val="0"/>
        <w:adjustRightInd w:val="0"/>
        <w:jc w:val="both"/>
        <w:rPr>
          <w:rFonts w:ascii="Times New Roman" w:hAnsi="Times New Roman" w:cs="Times New Roman"/>
          <w:b/>
          <w:bCs/>
          <w:color w:val="0000FF"/>
        </w:rPr>
      </w:pPr>
    </w:p>
    <w:p w:rsidR="00D20F9A" w:rsidRPr="001F0891" w:rsidRDefault="00D20F9A" w:rsidP="00D20F9A">
      <w:pPr>
        <w:autoSpaceDE w:val="0"/>
        <w:autoSpaceDN w:val="0"/>
        <w:adjustRightInd w:val="0"/>
        <w:rPr>
          <w:rFonts w:ascii="Times New Roman" w:hAnsi="Times New Roman" w:cs="Times New Roman"/>
          <w:b/>
          <w:bCs/>
        </w:rPr>
      </w:pPr>
      <w:r w:rsidRPr="001F0891">
        <w:rPr>
          <w:rFonts w:ascii="Times New Roman" w:hAnsi="Times New Roman" w:cs="Times New Roman"/>
          <w:b/>
          <w:bCs/>
        </w:rPr>
        <w:t>10.3 Učebné zdroje, odborná literatúra, didaktická technika</w:t>
      </w:r>
    </w:p>
    <w:p w:rsidR="00D20F9A" w:rsidRPr="001F0891" w:rsidRDefault="00D20F9A" w:rsidP="001F0891">
      <w:pPr>
        <w:autoSpaceDE w:val="0"/>
        <w:autoSpaceDN w:val="0"/>
        <w:adjustRightInd w:val="0"/>
        <w:jc w:val="both"/>
        <w:rPr>
          <w:rFonts w:ascii="Times New Roman" w:hAnsi="Times New Roman" w:cs="Times New Roman"/>
        </w:rPr>
      </w:pPr>
      <w:r w:rsidRPr="001F0891">
        <w:rPr>
          <w:rFonts w:ascii="Times New Roman" w:hAnsi="Times New Roman" w:cs="Times New Roman"/>
          <w:b/>
          <w:bCs/>
          <w:color w:val="0000FF"/>
        </w:rPr>
        <w:t xml:space="preserve"> </w:t>
      </w:r>
      <w:r w:rsidRPr="001F0891">
        <w:rPr>
          <w:rFonts w:ascii="Times New Roman" w:hAnsi="Times New Roman" w:cs="Times New Roman"/>
          <w:b/>
          <w:bCs/>
        </w:rPr>
        <w:t>Odborná literatúra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1981"/>
        <w:gridCol w:w="2200"/>
        <w:gridCol w:w="1539"/>
        <w:gridCol w:w="1350"/>
      </w:tblGrid>
      <w:tr w:rsidR="00D20F9A" w:rsidRPr="001F0891" w:rsidTr="00D8373E">
        <w:tc>
          <w:tcPr>
            <w:tcW w:w="2216" w:type="dxa"/>
            <w:tcBorders>
              <w:top w:val="single" w:sz="18" w:space="0" w:color="auto"/>
              <w:left w:val="single" w:sz="18" w:space="0" w:color="auto"/>
              <w:bottom w:val="single" w:sz="18" w:space="0" w:color="auto"/>
            </w:tcBorders>
            <w:shd w:val="clear" w:color="auto" w:fill="95B3D7"/>
          </w:tcPr>
          <w:p w:rsidR="00D20F9A" w:rsidRPr="001F0891" w:rsidRDefault="00D20F9A" w:rsidP="00D8373E">
            <w:pPr>
              <w:jc w:val="both"/>
              <w:rPr>
                <w:rFonts w:ascii="Times New Roman" w:hAnsi="Times New Roman" w:cs="Times New Roman"/>
                <w:b/>
                <w:bCs/>
                <w:snapToGrid w:val="0"/>
              </w:rPr>
            </w:pPr>
            <w:r w:rsidRPr="001F0891">
              <w:rPr>
                <w:rFonts w:ascii="Times New Roman" w:hAnsi="Times New Roman" w:cs="Times New Roman"/>
                <w:b/>
                <w:bCs/>
                <w:snapToGrid w:val="0"/>
              </w:rPr>
              <w:t>ŠTUDIJNÝ ODBOR</w:t>
            </w:r>
          </w:p>
        </w:tc>
        <w:tc>
          <w:tcPr>
            <w:tcW w:w="1981" w:type="dxa"/>
            <w:tcBorders>
              <w:top w:val="single" w:sz="18" w:space="0" w:color="auto"/>
              <w:bottom w:val="single" w:sz="18" w:space="0" w:color="auto"/>
            </w:tcBorders>
          </w:tcPr>
          <w:p w:rsidR="00D20F9A" w:rsidRPr="001F0891" w:rsidRDefault="00D20F9A" w:rsidP="00D8373E">
            <w:pPr>
              <w:jc w:val="both"/>
              <w:rPr>
                <w:rFonts w:ascii="Times New Roman" w:hAnsi="Times New Roman" w:cs="Times New Roman"/>
                <w:b/>
                <w:bCs/>
                <w:snapToGrid w:val="0"/>
              </w:rPr>
            </w:pPr>
            <w:r w:rsidRPr="001F0891">
              <w:rPr>
                <w:rFonts w:ascii="Times New Roman" w:hAnsi="Times New Roman" w:cs="Times New Roman"/>
                <w:b/>
                <w:bCs/>
                <w:snapToGrid w:val="0"/>
              </w:rPr>
              <w:t>VYUČOVACÍ PREDMET</w:t>
            </w:r>
          </w:p>
        </w:tc>
        <w:tc>
          <w:tcPr>
            <w:tcW w:w="2200" w:type="dxa"/>
            <w:tcBorders>
              <w:top w:val="single" w:sz="18" w:space="0" w:color="auto"/>
              <w:bottom w:val="single" w:sz="18" w:space="0" w:color="auto"/>
            </w:tcBorders>
          </w:tcPr>
          <w:p w:rsidR="00D20F9A" w:rsidRPr="001F0891" w:rsidRDefault="00D20F9A" w:rsidP="00D8373E">
            <w:pPr>
              <w:jc w:val="both"/>
              <w:rPr>
                <w:rFonts w:ascii="Times New Roman" w:hAnsi="Times New Roman" w:cs="Times New Roman"/>
                <w:b/>
                <w:bCs/>
                <w:snapToGrid w:val="0"/>
              </w:rPr>
            </w:pPr>
            <w:r w:rsidRPr="001F0891">
              <w:rPr>
                <w:rFonts w:ascii="Times New Roman" w:hAnsi="Times New Roman" w:cs="Times New Roman"/>
                <w:b/>
                <w:bCs/>
                <w:snapToGrid w:val="0"/>
              </w:rPr>
              <w:t>NÁZOV UČEBNICE</w:t>
            </w:r>
          </w:p>
        </w:tc>
        <w:tc>
          <w:tcPr>
            <w:tcW w:w="1539" w:type="dxa"/>
            <w:tcBorders>
              <w:top w:val="single" w:sz="18" w:space="0" w:color="auto"/>
              <w:bottom w:val="single" w:sz="18" w:space="0" w:color="auto"/>
            </w:tcBorders>
          </w:tcPr>
          <w:p w:rsidR="00D20F9A" w:rsidRPr="001F0891" w:rsidRDefault="00D20F9A" w:rsidP="00D8373E">
            <w:pPr>
              <w:jc w:val="both"/>
              <w:rPr>
                <w:rFonts w:ascii="Times New Roman" w:hAnsi="Times New Roman" w:cs="Times New Roman"/>
                <w:b/>
                <w:bCs/>
                <w:snapToGrid w:val="0"/>
              </w:rPr>
            </w:pPr>
            <w:r w:rsidRPr="001F0891">
              <w:rPr>
                <w:rFonts w:ascii="Times New Roman" w:hAnsi="Times New Roman" w:cs="Times New Roman"/>
                <w:b/>
                <w:bCs/>
                <w:snapToGrid w:val="0"/>
              </w:rPr>
              <w:t>AUTOR</w:t>
            </w:r>
          </w:p>
        </w:tc>
        <w:tc>
          <w:tcPr>
            <w:tcW w:w="1350" w:type="dxa"/>
            <w:tcBorders>
              <w:top w:val="single" w:sz="18" w:space="0" w:color="auto"/>
              <w:bottom w:val="single" w:sz="18" w:space="0" w:color="auto"/>
              <w:right w:val="single" w:sz="18" w:space="0" w:color="auto"/>
            </w:tcBorders>
          </w:tcPr>
          <w:p w:rsidR="00D20F9A" w:rsidRPr="001F0891" w:rsidRDefault="00D20F9A" w:rsidP="00D8373E">
            <w:pPr>
              <w:jc w:val="both"/>
              <w:rPr>
                <w:rFonts w:ascii="Times New Roman" w:hAnsi="Times New Roman" w:cs="Times New Roman"/>
                <w:b/>
                <w:bCs/>
                <w:snapToGrid w:val="0"/>
              </w:rPr>
            </w:pPr>
            <w:r w:rsidRPr="001F0891">
              <w:rPr>
                <w:rFonts w:ascii="Times New Roman" w:hAnsi="Times New Roman" w:cs="Times New Roman"/>
                <w:b/>
                <w:bCs/>
                <w:snapToGrid w:val="0"/>
              </w:rPr>
              <w:t>ROK VYDANIA</w:t>
            </w:r>
          </w:p>
        </w:tc>
      </w:tr>
      <w:tr w:rsidR="00D20F9A" w:rsidRPr="001F0891" w:rsidTr="00D8373E">
        <w:tc>
          <w:tcPr>
            <w:tcW w:w="2216" w:type="dxa"/>
            <w:tcBorders>
              <w:top w:val="single" w:sz="18" w:space="0" w:color="auto"/>
              <w:left w:val="single" w:sz="18" w:space="0" w:color="auto"/>
            </w:tcBorders>
            <w:shd w:val="clear" w:color="auto" w:fill="95B3D7"/>
          </w:tcPr>
          <w:p w:rsidR="00D20F9A" w:rsidRPr="001F0891" w:rsidRDefault="00D20F9A" w:rsidP="00D8373E">
            <w:pPr>
              <w:jc w:val="both"/>
              <w:rPr>
                <w:rFonts w:ascii="Times New Roman" w:hAnsi="Times New Roman" w:cs="Times New Roman"/>
                <w:b/>
                <w:bCs/>
                <w:snapToGrid w:val="0"/>
              </w:rPr>
            </w:pPr>
            <w:r w:rsidRPr="001F0891">
              <w:rPr>
                <w:rFonts w:ascii="Times New Roman" w:hAnsi="Times New Roman" w:cs="Times New Roman"/>
                <w:b/>
                <w:bCs/>
                <w:snapToGrid w:val="0"/>
              </w:rPr>
              <w:t>SANITÁR</w:t>
            </w:r>
          </w:p>
          <w:p w:rsidR="00D20F9A" w:rsidRPr="001F0891" w:rsidRDefault="00D20F9A" w:rsidP="00D8373E">
            <w:pPr>
              <w:jc w:val="both"/>
              <w:rPr>
                <w:rFonts w:ascii="Times New Roman" w:hAnsi="Times New Roman" w:cs="Times New Roman"/>
                <w:b/>
                <w:bCs/>
                <w:lang w:val="en-US"/>
              </w:rPr>
            </w:pPr>
            <w:r w:rsidRPr="001F0891">
              <w:rPr>
                <w:rFonts w:ascii="Times New Roman" w:hAnsi="Times New Roman" w:cs="Times New Roman"/>
                <w:b/>
                <w:bCs/>
              </w:rPr>
              <w:t>5371  H sanitár</w:t>
            </w:r>
          </w:p>
          <w:p w:rsidR="00D20F9A" w:rsidRPr="001F0891" w:rsidRDefault="00D20F9A" w:rsidP="00D8373E">
            <w:pPr>
              <w:jc w:val="both"/>
              <w:rPr>
                <w:rFonts w:ascii="Times New Roman" w:hAnsi="Times New Roman" w:cs="Times New Roman"/>
                <w:snapToGrid w:val="0"/>
              </w:rPr>
            </w:pPr>
          </w:p>
        </w:tc>
        <w:tc>
          <w:tcPr>
            <w:tcW w:w="1981" w:type="dxa"/>
            <w:tcBorders>
              <w:top w:val="single" w:sz="18" w:space="0" w:color="auto"/>
            </w:tcBorders>
          </w:tcPr>
          <w:p w:rsidR="00D20F9A" w:rsidRPr="001F0891" w:rsidRDefault="00D20F9A" w:rsidP="00D8373E">
            <w:pPr>
              <w:jc w:val="both"/>
              <w:rPr>
                <w:rFonts w:ascii="Times New Roman" w:hAnsi="Times New Roman" w:cs="Times New Roman"/>
                <w:snapToGrid w:val="0"/>
              </w:rPr>
            </w:pPr>
            <w:r w:rsidRPr="001F0891">
              <w:rPr>
                <w:rFonts w:ascii="Times New Roman" w:hAnsi="Times New Roman" w:cs="Times New Roman"/>
                <w:snapToGrid w:val="0"/>
              </w:rPr>
              <w:t>zdravoveda</w:t>
            </w:r>
            <w:r w:rsidRPr="001F0891">
              <w:rPr>
                <w:rFonts w:ascii="Times New Roman" w:hAnsi="Times New Roman" w:cs="Times New Roman"/>
                <w:snapToGrid w:val="0"/>
              </w:rPr>
              <w:tab/>
            </w:r>
          </w:p>
          <w:p w:rsidR="00D20F9A" w:rsidRPr="001F0891" w:rsidRDefault="00D20F9A" w:rsidP="00D8373E">
            <w:pPr>
              <w:jc w:val="both"/>
              <w:rPr>
                <w:rFonts w:ascii="Times New Roman" w:hAnsi="Times New Roman" w:cs="Times New Roman"/>
                <w:snapToGrid w:val="0"/>
              </w:rPr>
            </w:pPr>
          </w:p>
        </w:tc>
        <w:tc>
          <w:tcPr>
            <w:tcW w:w="2200" w:type="dxa"/>
            <w:tcBorders>
              <w:top w:val="single" w:sz="18" w:space="0" w:color="auto"/>
            </w:tcBorders>
          </w:tcPr>
          <w:p w:rsidR="00D20F9A" w:rsidRPr="001F0891" w:rsidRDefault="00D20F9A" w:rsidP="00D8373E">
            <w:pPr>
              <w:jc w:val="both"/>
              <w:rPr>
                <w:rFonts w:ascii="Times New Roman" w:hAnsi="Times New Roman" w:cs="Times New Roman"/>
                <w:snapToGrid w:val="0"/>
                <w:color w:val="000000"/>
              </w:rPr>
            </w:pPr>
            <w:r w:rsidRPr="001F0891">
              <w:rPr>
                <w:rFonts w:ascii="Times New Roman" w:hAnsi="Times New Roman" w:cs="Times New Roman"/>
                <w:snapToGrid w:val="0"/>
                <w:color w:val="000000"/>
              </w:rPr>
              <w:t>Zdravoveda pre sanitárov</w:t>
            </w:r>
          </w:p>
          <w:p w:rsidR="00D20F9A" w:rsidRPr="001F0891" w:rsidRDefault="00D20F9A" w:rsidP="00D8373E">
            <w:pPr>
              <w:jc w:val="both"/>
              <w:rPr>
                <w:rFonts w:ascii="Times New Roman" w:hAnsi="Times New Roman" w:cs="Times New Roman"/>
                <w:snapToGrid w:val="0"/>
                <w:color w:val="00FF00"/>
              </w:rPr>
            </w:pPr>
          </w:p>
        </w:tc>
        <w:tc>
          <w:tcPr>
            <w:tcW w:w="1539" w:type="dxa"/>
            <w:tcBorders>
              <w:top w:val="single" w:sz="18" w:space="0" w:color="auto"/>
            </w:tcBorders>
          </w:tcPr>
          <w:p w:rsidR="00D20F9A" w:rsidRPr="001F0891" w:rsidRDefault="00D20F9A" w:rsidP="00D8373E">
            <w:pPr>
              <w:jc w:val="both"/>
              <w:rPr>
                <w:rFonts w:ascii="Times New Roman" w:hAnsi="Times New Roman" w:cs="Times New Roman"/>
                <w:snapToGrid w:val="0"/>
              </w:rPr>
            </w:pPr>
            <w:r w:rsidRPr="001F0891">
              <w:rPr>
                <w:rFonts w:ascii="Times New Roman" w:hAnsi="Times New Roman" w:cs="Times New Roman"/>
                <w:snapToGrid w:val="0"/>
              </w:rPr>
              <w:t>Prochotský, Kubicová</w:t>
            </w:r>
          </w:p>
          <w:p w:rsidR="00D20F9A" w:rsidRPr="001F0891" w:rsidRDefault="00D20F9A" w:rsidP="00D8373E">
            <w:pPr>
              <w:jc w:val="both"/>
              <w:rPr>
                <w:rFonts w:ascii="Times New Roman" w:hAnsi="Times New Roman" w:cs="Times New Roman"/>
                <w:snapToGrid w:val="0"/>
              </w:rPr>
            </w:pPr>
          </w:p>
          <w:p w:rsidR="00D20F9A" w:rsidRPr="001F0891" w:rsidRDefault="00D20F9A" w:rsidP="00D8373E">
            <w:pPr>
              <w:jc w:val="both"/>
              <w:rPr>
                <w:rFonts w:ascii="Times New Roman" w:hAnsi="Times New Roman" w:cs="Times New Roman"/>
                <w:snapToGrid w:val="0"/>
              </w:rPr>
            </w:pPr>
          </w:p>
        </w:tc>
        <w:tc>
          <w:tcPr>
            <w:tcW w:w="1350" w:type="dxa"/>
            <w:tcBorders>
              <w:top w:val="single" w:sz="18" w:space="0" w:color="auto"/>
              <w:right w:val="single" w:sz="18" w:space="0" w:color="auto"/>
            </w:tcBorders>
          </w:tcPr>
          <w:p w:rsidR="00D20F9A" w:rsidRPr="001F0891" w:rsidRDefault="00D20F9A" w:rsidP="00D8373E">
            <w:pPr>
              <w:jc w:val="both"/>
              <w:rPr>
                <w:rFonts w:ascii="Times New Roman" w:hAnsi="Times New Roman" w:cs="Times New Roman"/>
                <w:snapToGrid w:val="0"/>
              </w:rPr>
            </w:pPr>
            <w:r w:rsidRPr="001F0891">
              <w:rPr>
                <w:rFonts w:ascii="Times New Roman" w:hAnsi="Times New Roman" w:cs="Times New Roman"/>
                <w:snapToGrid w:val="0"/>
              </w:rPr>
              <w:t xml:space="preserve">Osveta </w:t>
            </w:r>
          </w:p>
          <w:p w:rsidR="00D20F9A" w:rsidRPr="001F0891" w:rsidRDefault="00D20F9A" w:rsidP="00D8373E">
            <w:pPr>
              <w:jc w:val="both"/>
              <w:rPr>
                <w:rFonts w:ascii="Times New Roman" w:hAnsi="Times New Roman" w:cs="Times New Roman"/>
              </w:rPr>
            </w:pPr>
            <w:r w:rsidRPr="001F0891">
              <w:rPr>
                <w:rFonts w:ascii="Times New Roman" w:hAnsi="Times New Roman" w:cs="Times New Roman"/>
              </w:rPr>
              <w:t>2003</w:t>
            </w:r>
          </w:p>
          <w:p w:rsidR="00D20F9A" w:rsidRPr="001F0891" w:rsidRDefault="00D20F9A" w:rsidP="00D8373E">
            <w:pPr>
              <w:jc w:val="both"/>
              <w:rPr>
                <w:rFonts w:ascii="Times New Roman" w:hAnsi="Times New Roman" w:cs="Times New Roman"/>
              </w:rPr>
            </w:pPr>
          </w:p>
          <w:p w:rsidR="00D20F9A" w:rsidRPr="001F0891" w:rsidRDefault="00D20F9A" w:rsidP="00D8373E">
            <w:pPr>
              <w:jc w:val="both"/>
              <w:rPr>
                <w:rFonts w:ascii="Times New Roman" w:hAnsi="Times New Roman" w:cs="Times New Roman"/>
              </w:rPr>
            </w:pPr>
          </w:p>
        </w:tc>
      </w:tr>
      <w:tr w:rsidR="00D20F9A" w:rsidRPr="001F0891" w:rsidTr="00D8373E">
        <w:tc>
          <w:tcPr>
            <w:tcW w:w="2216" w:type="dxa"/>
            <w:vMerge w:val="restart"/>
            <w:tcBorders>
              <w:left w:val="single" w:sz="18" w:space="0" w:color="auto"/>
            </w:tcBorders>
            <w:shd w:val="clear" w:color="auto" w:fill="95B3D7"/>
          </w:tcPr>
          <w:p w:rsidR="00D20F9A" w:rsidRPr="001F0891" w:rsidRDefault="00D20F9A" w:rsidP="00D8373E">
            <w:pPr>
              <w:rPr>
                <w:rFonts w:ascii="Times New Roman" w:hAnsi="Times New Roman" w:cs="Times New Roman"/>
              </w:rPr>
            </w:pPr>
          </w:p>
        </w:tc>
        <w:tc>
          <w:tcPr>
            <w:tcW w:w="1981" w:type="dxa"/>
          </w:tcPr>
          <w:p w:rsidR="00D20F9A" w:rsidRPr="001F0891" w:rsidRDefault="00D20F9A" w:rsidP="00D8373E">
            <w:pPr>
              <w:jc w:val="both"/>
              <w:rPr>
                <w:rFonts w:ascii="Times New Roman" w:hAnsi="Times New Roman" w:cs="Times New Roman"/>
                <w:snapToGrid w:val="0"/>
              </w:rPr>
            </w:pPr>
            <w:r w:rsidRPr="001F0891">
              <w:rPr>
                <w:rFonts w:ascii="Times New Roman" w:hAnsi="Times New Roman" w:cs="Times New Roman"/>
                <w:snapToGrid w:val="0"/>
              </w:rPr>
              <w:t>sanitárstvo</w:t>
            </w:r>
          </w:p>
        </w:tc>
        <w:tc>
          <w:tcPr>
            <w:tcW w:w="2200" w:type="dxa"/>
          </w:tcPr>
          <w:p w:rsidR="00D20F9A" w:rsidRPr="001F0891" w:rsidRDefault="00D20F9A" w:rsidP="00D8373E">
            <w:pPr>
              <w:jc w:val="both"/>
              <w:rPr>
                <w:rFonts w:ascii="Times New Roman" w:hAnsi="Times New Roman" w:cs="Times New Roman"/>
                <w:snapToGrid w:val="0"/>
                <w:highlight w:val="yellow"/>
              </w:rPr>
            </w:pPr>
          </w:p>
        </w:tc>
        <w:tc>
          <w:tcPr>
            <w:tcW w:w="1539" w:type="dxa"/>
          </w:tcPr>
          <w:p w:rsidR="00D20F9A" w:rsidRPr="001F0891" w:rsidRDefault="00D20F9A" w:rsidP="00D8373E">
            <w:pPr>
              <w:jc w:val="both"/>
              <w:rPr>
                <w:rFonts w:ascii="Times New Roman" w:hAnsi="Times New Roman" w:cs="Times New Roman"/>
                <w:snapToGrid w:val="0"/>
                <w:highlight w:val="yellow"/>
              </w:rPr>
            </w:pPr>
          </w:p>
        </w:tc>
        <w:tc>
          <w:tcPr>
            <w:tcW w:w="1350" w:type="dxa"/>
            <w:tcBorders>
              <w:right w:val="single" w:sz="18" w:space="0" w:color="auto"/>
            </w:tcBorders>
          </w:tcPr>
          <w:p w:rsidR="00D20F9A" w:rsidRPr="001F0891" w:rsidRDefault="00D20F9A" w:rsidP="00D8373E">
            <w:pPr>
              <w:jc w:val="both"/>
              <w:rPr>
                <w:rFonts w:ascii="Times New Roman" w:hAnsi="Times New Roman" w:cs="Times New Roman"/>
                <w:snapToGrid w:val="0"/>
                <w:highlight w:val="yellow"/>
              </w:rPr>
            </w:pPr>
          </w:p>
        </w:tc>
      </w:tr>
      <w:tr w:rsidR="00D20F9A" w:rsidRPr="001F0891" w:rsidTr="00D8373E">
        <w:tc>
          <w:tcPr>
            <w:tcW w:w="2216" w:type="dxa"/>
            <w:vMerge/>
            <w:tcBorders>
              <w:left w:val="single" w:sz="18" w:space="0" w:color="auto"/>
            </w:tcBorders>
            <w:shd w:val="clear" w:color="auto" w:fill="95B3D7"/>
          </w:tcPr>
          <w:p w:rsidR="00D20F9A" w:rsidRPr="001F0891" w:rsidRDefault="00D20F9A" w:rsidP="00D8373E">
            <w:pPr>
              <w:jc w:val="both"/>
              <w:rPr>
                <w:rFonts w:ascii="Times New Roman" w:hAnsi="Times New Roman" w:cs="Times New Roman"/>
                <w:snapToGrid w:val="0"/>
              </w:rPr>
            </w:pPr>
          </w:p>
        </w:tc>
        <w:tc>
          <w:tcPr>
            <w:tcW w:w="1981" w:type="dxa"/>
          </w:tcPr>
          <w:p w:rsidR="00D20F9A" w:rsidRPr="001F0891" w:rsidRDefault="00D20F9A" w:rsidP="00D8373E">
            <w:pPr>
              <w:jc w:val="both"/>
              <w:rPr>
                <w:rFonts w:ascii="Times New Roman" w:hAnsi="Times New Roman" w:cs="Times New Roman"/>
                <w:snapToGrid w:val="0"/>
              </w:rPr>
            </w:pPr>
            <w:r w:rsidRPr="001F0891">
              <w:rPr>
                <w:rFonts w:ascii="Times New Roman" w:hAnsi="Times New Roman" w:cs="Times New Roman"/>
                <w:snapToGrid w:val="0"/>
              </w:rPr>
              <w:t>sanitárske cvičenia</w:t>
            </w:r>
          </w:p>
        </w:tc>
        <w:tc>
          <w:tcPr>
            <w:tcW w:w="2200" w:type="dxa"/>
          </w:tcPr>
          <w:p w:rsidR="00D20F9A" w:rsidRPr="001F0891" w:rsidRDefault="00D20F9A" w:rsidP="00D8373E">
            <w:pPr>
              <w:jc w:val="both"/>
              <w:rPr>
                <w:rFonts w:ascii="Times New Roman" w:hAnsi="Times New Roman" w:cs="Times New Roman"/>
                <w:snapToGrid w:val="0"/>
                <w:color w:val="00FF00"/>
              </w:rPr>
            </w:pPr>
          </w:p>
        </w:tc>
        <w:tc>
          <w:tcPr>
            <w:tcW w:w="1539" w:type="dxa"/>
          </w:tcPr>
          <w:p w:rsidR="00D20F9A" w:rsidRPr="001F0891" w:rsidRDefault="00D20F9A" w:rsidP="00D8373E">
            <w:pPr>
              <w:jc w:val="both"/>
              <w:rPr>
                <w:rFonts w:ascii="Times New Roman" w:hAnsi="Times New Roman" w:cs="Times New Roman"/>
                <w:snapToGrid w:val="0"/>
              </w:rPr>
            </w:pPr>
          </w:p>
        </w:tc>
        <w:tc>
          <w:tcPr>
            <w:tcW w:w="1350" w:type="dxa"/>
            <w:tcBorders>
              <w:right w:val="single" w:sz="18" w:space="0" w:color="auto"/>
            </w:tcBorders>
          </w:tcPr>
          <w:p w:rsidR="00D20F9A" w:rsidRPr="001F0891" w:rsidRDefault="00D20F9A" w:rsidP="00D8373E">
            <w:pPr>
              <w:jc w:val="both"/>
              <w:rPr>
                <w:rFonts w:ascii="Times New Roman" w:hAnsi="Times New Roman" w:cs="Times New Roman"/>
                <w:snapToGrid w:val="0"/>
              </w:rPr>
            </w:pPr>
          </w:p>
        </w:tc>
      </w:tr>
      <w:tr w:rsidR="00D20F9A" w:rsidRPr="001F0891" w:rsidTr="00D8373E">
        <w:tc>
          <w:tcPr>
            <w:tcW w:w="2216" w:type="dxa"/>
            <w:vMerge/>
            <w:tcBorders>
              <w:left w:val="single" w:sz="18" w:space="0" w:color="auto"/>
              <w:bottom w:val="single" w:sz="18" w:space="0" w:color="auto"/>
            </w:tcBorders>
            <w:shd w:val="clear" w:color="auto" w:fill="95B3D7"/>
          </w:tcPr>
          <w:p w:rsidR="00D20F9A" w:rsidRPr="001F0891" w:rsidRDefault="00D20F9A" w:rsidP="00D8373E">
            <w:pPr>
              <w:jc w:val="both"/>
              <w:rPr>
                <w:rFonts w:ascii="Times New Roman" w:hAnsi="Times New Roman" w:cs="Times New Roman"/>
                <w:snapToGrid w:val="0"/>
              </w:rPr>
            </w:pPr>
          </w:p>
        </w:tc>
        <w:tc>
          <w:tcPr>
            <w:tcW w:w="1981" w:type="dxa"/>
            <w:tcBorders>
              <w:bottom w:val="single" w:sz="18" w:space="0" w:color="auto"/>
            </w:tcBorders>
          </w:tcPr>
          <w:p w:rsidR="00D20F9A" w:rsidRPr="001F0891" w:rsidRDefault="00D20F9A" w:rsidP="00D8373E">
            <w:pPr>
              <w:jc w:val="both"/>
              <w:rPr>
                <w:rFonts w:ascii="Times New Roman" w:hAnsi="Times New Roman" w:cs="Times New Roman"/>
                <w:snapToGrid w:val="0"/>
              </w:rPr>
            </w:pPr>
            <w:r w:rsidRPr="001F0891">
              <w:rPr>
                <w:rFonts w:ascii="Times New Roman" w:hAnsi="Times New Roman" w:cs="Times New Roman"/>
                <w:snapToGrid w:val="0"/>
              </w:rPr>
              <w:t>Prvá pomoc</w:t>
            </w:r>
          </w:p>
        </w:tc>
        <w:tc>
          <w:tcPr>
            <w:tcW w:w="2200" w:type="dxa"/>
            <w:tcBorders>
              <w:bottom w:val="single" w:sz="18" w:space="0" w:color="auto"/>
            </w:tcBorders>
          </w:tcPr>
          <w:p w:rsidR="00D20F9A" w:rsidRPr="001F0891" w:rsidRDefault="00D20F9A" w:rsidP="00D8373E">
            <w:pPr>
              <w:jc w:val="both"/>
              <w:rPr>
                <w:rFonts w:ascii="Times New Roman" w:hAnsi="Times New Roman" w:cs="Times New Roman"/>
                <w:snapToGrid w:val="0"/>
              </w:rPr>
            </w:pPr>
            <w:r w:rsidRPr="001F0891">
              <w:rPr>
                <w:rFonts w:ascii="Times New Roman" w:hAnsi="Times New Roman" w:cs="Times New Roman"/>
                <w:snapToGrid w:val="0"/>
              </w:rPr>
              <w:t>Prvá pomoc</w:t>
            </w:r>
          </w:p>
        </w:tc>
        <w:tc>
          <w:tcPr>
            <w:tcW w:w="1539" w:type="dxa"/>
            <w:tcBorders>
              <w:bottom w:val="single" w:sz="18" w:space="0" w:color="auto"/>
            </w:tcBorders>
          </w:tcPr>
          <w:p w:rsidR="00D20F9A" w:rsidRPr="001F0891" w:rsidRDefault="00D20F9A" w:rsidP="00D8373E">
            <w:pPr>
              <w:autoSpaceDE w:val="0"/>
              <w:autoSpaceDN w:val="0"/>
              <w:adjustRightInd w:val="0"/>
              <w:rPr>
                <w:rFonts w:ascii="Times New Roman" w:hAnsi="Times New Roman" w:cs="Times New Roman"/>
              </w:rPr>
            </w:pPr>
            <w:r w:rsidRPr="001F0891">
              <w:rPr>
                <w:rFonts w:ascii="Times New Roman" w:hAnsi="Times New Roman" w:cs="Times New Roman"/>
              </w:rPr>
              <w:t>Hrabovský, J.,</w:t>
            </w:r>
          </w:p>
          <w:p w:rsidR="00D20F9A" w:rsidRPr="001F0891" w:rsidRDefault="00D20F9A" w:rsidP="00D8373E">
            <w:pPr>
              <w:jc w:val="both"/>
              <w:rPr>
                <w:rFonts w:ascii="Times New Roman" w:hAnsi="Times New Roman" w:cs="Times New Roman"/>
                <w:snapToGrid w:val="0"/>
              </w:rPr>
            </w:pPr>
            <w:r w:rsidRPr="001F0891">
              <w:rPr>
                <w:rFonts w:ascii="Times New Roman" w:hAnsi="Times New Roman" w:cs="Times New Roman"/>
              </w:rPr>
              <w:t xml:space="preserve">Dvořáček, I. </w:t>
            </w:r>
          </w:p>
        </w:tc>
        <w:tc>
          <w:tcPr>
            <w:tcW w:w="1350" w:type="dxa"/>
            <w:tcBorders>
              <w:bottom w:val="single" w:sz="18" w:space="0" w:color="auto"/>
              <w:right w:val="single" w:sz="18" w:space="0" w:color="auto"/>
            </w:tcBorders>
          </w:tcPr>
          <w:p w:rsidR="00D20F9A" w:rsidRPr="001F0891" w:rsidRDefault="00D20F9A" w:rsidP="00D8373E">
            <w:pPr>
              <w:jc w:val="both"/>
              <w:rPr>
                <w:rFonts w:ascii="Times New Roman" w:hAnsi="Times New Roman" w:cs="Times New Roman"/>
                <w:snapToGrid w:val="0"/>
              </w:rPr>
            </w:pPr>
            <w:r w:rsidRPr="001F0891">
              <w:rPr>
                <w:rFonts w:ascii="Times New Roman" w:hAnsi="Times New Roman" w:cs="Times New Roman"/>
              </w:rPr>
              <w:t>Osveta 1991</w:t>
            </w:r>
          </w:p>
        </w:tc>
      </w:tr>
    </w:tbl>
    <w:p w:rsidR="00D20F9A" w:rsidRPr="001F0891" w:rsidRDefault="00D20F9A" w:rsidP="00D20F9A">
      <w:pPr>
        <w:jc w:val="both"/>
        <w:rPr>
          <w:rFonts w:ascii="Times New Roman" w:hAnsi="Times New Roman" w:cs="Times New Roman"/>
        </w:rPr>
      </w:pPr>
    </w:p>
    <w:p w:rsidR="00D20F9A" w:rsidRPr="001F0891" w:rsidRDefault="00D20F9A" w:rsidP="00D20F9A">
      <w:pPr>
        <w:autoSpaceDE w:val="0"/>
        <w:autoSpaceDN w:val="0"/>
        <w:adjustRightInd w:val="0"/>
        <w:spacing w:line="360" w:lineRule="auto"/>
        <w:jc w:val="both"/>
        <w:rPr>
          <w:rFonts w:ascii="Times New Roman" w:hAnsi="Times New Roman" w:cs="Times New Roman"/>
          <w:b/>
          <w:bCs/>
        </w:rPr>
      </w:pPr>
      <w:r w:rsidRPr="001F0891">
        <w:rPr>
          <w:rFonts w:ascii="Times New Roman" w:hAnsi="Times New Roman" w:cs="Times New Roman"/>
          <w:b/>
          <w:bCs/>
        </w:rPr>
        <w:t>Didaktická technika:</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1. prenosný spätný projektor,</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2. počítače, tlačiareň,</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3. kopírovací stroj a skener,</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4. video a DVD prehrávač,</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5. projekčné plátno,</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6. televízor,</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7. magnetofón,</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8. rozhlasový prijímač.</w:t>
      </w:r>
    </w:p>
    <w:p w:rsidR="00D20F9A" w:rsidRPr="001F0891" w:rsidRDefault="00D20F9A" w:rsidP="00D20F9A">
      <w:pPr>
        <w:autoSpaceDE w:val="0"/>
        <w:autoSpaceDN w:val="0"/>
        <w:adjustRightInd w:val="0"/>
        <w:spacing w:line="360" w:lineRule="auto"/>
        <w:jc w:val="both"/>
        <w:rPr>
          <w:rFonts w:ascii="Times New Roman" w:hAnsi="Times New Roman" w:cs="Times New Roman"/>
          <w:b/>
          <w:bCs/>
        </w:rPr>
      </w:pPr>
      <w:r w:rsidRPr="001F0891">
        <w:rPr>
          <w:rFonts w:ascii="Times New Roman" w:hAnsi="Times New Roman" w:cs="Times New Roman"/>
          <w:b/>
          <w:bCs/>
        </w:rPr>
        <w:lastRenderedPageBreak/>
        <w:t xml:space="preserve"> Materiálne výučbové prostriedky:</w:t>
      </w:r>
    </w:p>
    <w:p w:rsidR="00D20F9A" w:rsidRPr="001F0891" w:rsidRDefault="00D20F9A" w:rsidP="00D20F9A">
      <w:p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t>1. CD, DVD</w:t>
      </w:r>
    </w:p>
    <w:p w:rsidR="00D20F9A" w:rsidRPr="001F0891" w:rsidRDefault="00D20F9A" w:rsidP="00D20F9A">
      <w:p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t>2. Odborné filmy a diafilmy</w:t>
      </w:r>
    </w:p>
    <w:p w:rsidR="00D20F9A" w:rsidRPr="001F0891" w:rsidRDefault="00D20F9A" w:rsidP="00D20F9A">
      <w:p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t>3. Softwerové programy určené pre prácu v odbore, ktoré sú priebežne aktualizované</w:t>
      </w:r>
    </w:p>
    <w:p w:rsidR="00D20F9A" w:rsidRPr="001F0891" w:rsidRDefault="00D20F9A" w:rsidP="00D20F9A">
      <w:p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t>4. Obrazy, tabule, mapy a schémy konštrukcií</w:t>
      </w:r>
    </w:p>
    <w:p w:rsidR="00D20F9A" w:rsidRPr="001F0891" w:rsidRDefault="00D20F9A" w:rsidP="00D20F9A">
      <w:p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t>5. Vybavenie odborných učební podľa normatívu podľa ŠVP</w:t>
      </w:r>
    </w:p>
    <w:p w:rsidR="00D20F9A" w:rsidRPr="001F0891" w:rsidRDefault="00D20F9A" w:rsidP="00D20F9A">
      <w:pPr>
        <w:autoSpaceDE w:val="0"/>
        <w:autoSpaceDN w:val="0"/>
        <w:adjustRightInd w:val="0"/>
        <w:spacing w:line="360" w:lineRule="auto"/>
        <w:rPr>
          <w:rFonts w:ascii="Times New Roman" w:hAnsi="Times New Roman" w:cs="Times New Roman"/>
        </w:rPr>
      </w:pPr>
      <w:r w:rsidRPr="001F0891">
        <w:rPr>
          <w:rFonts w:ascii="Times New Roman" w:hAnsi="Times New Roman" w:cs="Times New Roman"/>
        </w:rPr>
        <w:t>6. Spotrebný zdravotnícky a iný materiál</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7. Anatomicko-fyziologické a iné modely</w:t>
      </w:r>
    </w:p>
    <w:p w:rsidR="00D20F9A" w:rsidRPr="001F0891" w:rsidRDefault="00D20F9A" w:rsidP="00D20F9A">
      <w:pPr>
        <w:autoSpaceDE w:val="0"/>
        <w:autoSpaceDN w:val="0"/>
        <w:adjustRightInd w:val="0"/>
        <w:spacing w:line="360" w:lineRule="auto"/>
        <w:jc w:val="both"/>
        <w:rPr>
          <w:rFonts w:ascii="Times New Roman" w:hAnsi="Times New Roman" w:cs="Times New Roman"/>
        </w:rPr>
      </w:pPr>
    </w:p>
    <w:p w:rsidR="00D20F9A" w:rsidRPr="001F0891" w:rsidRDefault="00D20F9A" w:rsidP="001F0891">
      <w:pPr>
        <w:pStyle w:val="Nadpiskapitoly1"/>
        <w:numPr>
          <w:ilvl w:val="0"/>
          <w:numId w:val="57"/>
        </w:numPr>
        <w:spacing w:line="360" w:lineRule="auto"/>
        <w:ind w:left="426" w:hanging="426"/>
        <w:rPr>
          <w:rFonts w:ascii="Times New Roman" w:hAnsi="Times New Roman"/>
          <w:caps/>
          <w:smallCaps w:val="0"/>
          <w:color w:val="C0504D"/>
          <w:sz w:val="24"/>
          <w:szCs w:val="24"/>
        </w:rPr>
      </w:pPr>
      <w:r w:rsidRPr="001F0891">
        <w:rPr>
          <w:rFonts w:ascii="Times New Roman" w:hAnsi="Times New Roman"/>
          <w:caps/>
          <w:smallCaps w:val="0"/>
          <w:color w:val="C0504D"/>
        </w:rPr>
        <w:t xml:space="preserve"> </w:t>
      </w:r>
      <w:r w:rsidRPr="001F0891">
        <w:rPr>
          <w:rFonts w:ascii="Times New Roman" w:hAnsi="Times New Roman"/>
          <w:caps/>
          <w:smallCaps w:val="0"/>
          <w:color w:val="C0504D"/>
          <w:sz w:val="24"/>
          <w:szCs w:val="24"/>
        </w:rPr>
        <w:t>spôsob, podmienky ukončovania výchovy a vzdelávania a vydávanie dokladu o získanom vzdelaní</w:t>
      </w:r>
    </w:p>
    <w:p w:rsidR="00D20F9A" w:rsidRPr="001F0891" w:rsidRDefault="00D20F9A" w:rsidP="001F0891">
      <w:pPr>
        <w:autoSpaceDE w:val="0"/>
        <w:autoSpaceDN w:val="0"/>
        <w:adjustRightInd w:val="0"/>
        <w:spacing w:line="360" w:lineRule="auto"/>
        <w:ind w:firstLine="426"/>
        <w:jc w:val="both"/>
        <w:rPr>
          <w:rFonts w:ascii="Times New Roman" w:hAnsi="Times New Roman" w:cs="Times New Roman"/>
        </w:rPr>
      </w:pPr>
      <w:r w:rsidRPr="001F0891">
        <w:rPr>
          <w:rFonts w:ascii="Times New Roman" w:hAnsi="Times New Roman" w:cs="Times New Roman"/>
          <w:lang w:bidi="km-KH"/>
        </w:rPr>
        <w:t>Úspešným absolvovaním školského vzdelávacieho programu, ktorý vychádza zo štátneho vzdelávacieho programu, môže žiak získať: stredné odborné vzdelanie, ak úspešne ukončil posledný ročník najmenej trojročného a najviac štvorročného vzdelávacieho programu odboru vzdelávania v strednej odbornej škole. Odborné vzdelávanie a príprava sa ukončuje záverečnou skúškou.</w:t>
      </w:r>
    </w:p>
    <w:p w:rsidR="00D20F9A" w:rsidRPr="001F0891" w:rsidRDefault="00D20F9A" w:rsidP="00D20F9A">
      <w:pPr>
        <w:autoSpaceDE w:val="0"/>
        <w:autoSpaceDN w:val="0"/>
        <w:adjustRightInd w:val="0"/>
        <w:spacing w:line="360" w:lineRule="auto"/>
        <w:ind w:firstLine="708"/>
        <w:jc w:val="both"/>
        <w:rPr>
          <w:rFonts w:ascii="Times New Roman" w:hAnsi="Times New Roman" w:cs="Times New Roman"/>
          <w:color w:val="000000"/>
        </w:rPr>
      </w:pPr>
      <w:r w:rsidRPr="001F0891">
        <w:rPr>
          <w:rFonts w:ascii="Times New Roman" w:hAnsi="Times New Roman" w:cs="Times New Roman"/>
          <w:b/>
          <w:bCs/>
          <w:color w:val="000000"/>
        </w:rPr>
        <w:t xml:space="preserve">Cieľom záverečnej skúšky </w:t>
      </w:r>
      <w:r w:rsidRPr="001F0891">
        <w:rPr>
          <w:rFonts w:ascii="Times New Roman" w:hAnsi="Times New Roman" w:cs="Times New Roman"/>
          <w:color w:val="000000"/>
        </w:rPr>
        <w:t xml:space="preserve">(ďalej len „ZS“) je overenie vedomostí, zručností a kompetencií žiakov v rozsahu učiva určeného vzdelávacími štandardmi Štátneho vzdelávacieho programu. </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Predmetom ZS je preukázať schopnosti žiakov ako:</w:t>
      </w:r>
    </w:p>
    <w:p w:rsidR="00D20F9A" w:rsidRPr="001F0891" w:rsidRDefault="00D20F9A" w:rsidP="00F437E8">
      <w:pPr>
        <w:numPr>
          <w:ilvl w:val="0"/>
          <w:numId w:val="52"/>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začleniť nadobudnuté poznatky do systému teoretických a praktických vedomostí, zručností a  kompetencií,</w:t>
      </w:r>
    </w:p>
    <w:p w:rsidR="00D20F9A" w:rsidRPr="001F0891" w:rsidRDefault="00D20F9A" w:rsidP="00F437E8">
      <w:pPr>
        <w:numPr>
          <w:ilvl w:val="0"/>
          <w:numId w:val="52"/>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ovládať kompetencie vyplývajúce z výkonových štandardov a schopnosti ich realizovať v pracovnom a mimopracovnom živote,</w:t>
      </w:r>
    </w:p>
    <w:p w:rsidR="00D20F9A" w:rsidRPr="001F0891" w:rsidRDefault="00D20F9A" w:rsidP="00F437E8">
      <w:pPr>
        <w:numPr>
          <w:ilvl w:val="0"/>
          <w:numId w:val="52"/>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aplikovať a tvorivo využívať nadobudnuté vedomosti, zručnosti a kompetencie pri komplexnom riešení úloh a problémov vo vybranej oblasti,</w:t>
      </w:r>
    </w:p>
    <w:p w:rsidR="00D20F9A" w:rsidRPr="001F0891" w:rsidRDefault="00D20F9A" w:rsidP="00F437E8">
      <w:pPr>
        <w:numPr>
          <w:ilvl w:val="0"/>
          <w:numId w:val="52"/>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aktívne používať súčasné komunikačné a informačné technológie a získané informácie vedieť spracovať a použiť.</w:t>
      </w:r>
    </w:p>
    <w:p w:rsidR="00D20F9A" w:rsidRPr="001F0891" w:rsidRDefault="00D20F9A" w:rsidP="00D20F9A">
      <w:pPr>
        <w:autoSpaceDE w:val="0"/>
        <w:autoSpaceDN w:val="0"/>
        <w:adjustRightInd w:val="0"/>
        <w:spacing w:line="360" w:lineRule="auto"/>
        <w:ind w:left="360"/>
        <w:jc w:val="both"/>
        <w:rPr>
          <w:rFonts w:ascii="Times New Roman" w:hAnsi="Times New Roman" w:cs="Times New Roman"/>
          <w:color w:val="000000"/>
        </w:rPr>
      </w:pPr>
      <w:r w:rsidRPr="001F0891">
        <w:rPr>
          <w:rFonts w:ascii="Times New Roman" w:hAnsi="Times New Roman" w:cs="Times New Roman"/>
          <w:color w:val="000000"/>
        </w:rPr>
        <w:t>ZS pozostáva z týchto častí :</w:t>
      </w:r>
    </w:p>
    <w:p w:rsidR="00D20F9A" w:rsidRPr="001F0891" w:rsidRDefault="00D20F9A" w:rsidP="00F437E8">
      <w:pPr>
        <w:numPr>
          <w:ilvl w:val="0"/>
          <w:numId w:val="52"/>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písomná časť,</w:t>
      </w:r>
    </w:p>
    <w:p w:rsidR="00D20F9A" w:rsidRPr="001F0891" w:rsidRDefault="00D20F9A" w:rsidP="00F437E8">
      <w:pPr>
        <w:numPr>
          <w:ilvl w:val="0"/>
          <w:numId w:val="52"/>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praktická časť,</w:t>
      </w:r>
    </w:p>
    <w:p w:rsidR="00D20F9A" w:rsidRPr="001F0891" w:rsidRDefault="00D20F9A" w:rsidP="00F437E8">
      <w:pPr>
        <w:numPr>
          <w:ilvl w:val="0"/>
          <w:numId w:val="52"/>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lastRenderedPageBreak/>
        <w:t>ústna časť.</w:t>
      </w:r>
    </w:p>
    <w:p w:rsidR="00D20F9A" w:rsidRPr="001F0891" w:rsidRDefault="00D20F9A" w:rsidP="00D20F9A">
      <w:pPr>
        <w:autoSpaceDE w:val="0"/>
        <w:autoSpaceDN w:val="0"/>
        <w:adjustRightInd w:val="0"/>
        <w:spacing w:line="360" w:lineRule="auto"/>
        <w:ind w:firstLine="360"/>
        <w:jc w:val="both"/>
        <w:rPr>
          <w:rFonts w:ascii="Times New Roman" w:hAnsi="Times New Roman" w:cs="Times New Roman"/>
          <w:color w:val="000000"/>
        </w:rPr>
      </w:pPr>
      <w:r w:rsidRPr="001F0891">
        <w:rPr>
          <w:rFonts w:ascii="Times New Roman" w:hAnsi="Times New Roman" w:cs="Times New Roman"/>
          <w:color w:val="000000"/>
        </w:rPr>
        <w:t>Cieľom písomnej časti ZS je overiť úroveň teoretických vedomostí a poznatkov vychádzajúcich z cieľových požiadaviek štátneho vzdelávacieho programu.</w:t>
      </w:r>
    </w:p>
    <w:p w:rsidR="00D20F9A" w:rsidRPr="001F0891" w:rsidRDefault="00D20F9A" w:rsidP="00D20F9A">
      <w:pPr>
        <w:autoSpaceDE w:val="0"/>
        <w:autoSpaceDN w:val="0"/>
        <w:adjustRightInd w:val="0"/>
        <w:spacing w:line="360" w:lineRule="auto"/>
        <w:ind w:firstLine="360"/>
        <w:jc w:val="both"/>
        <w:rPr>
          <w:rFonts w:ascii="Times New Roman" w:hAnsi="Times New Roman" w:cs="Times New Roman"/>
          <w:color w:val="000000"/>
        </w:rPr>
      </w:pPr>
      <w:r w:rsidRPr="001F0891">
        <w:rPr>
          <w:rFonts w:ascii="Times New Roman" w:hAnsi="Times New Roman" w:cs="Times New Roman"/>
          <w:color w:val="000000"/>
        </w:rPr>
        <w:t>Cieľom praktickej časti ZS je overiť úroveň osvojených zručností a spôsobilostí žiakov a ich schopností využiť získané teoretické poznatky a vedomosti pri riešení konkrétnych praktických úloh komplexného charakteru.</w:t>
      </w:r>
    </w:p>
    <w:p w:rsidR="00D20F9A" w:rsidRPr="001F0891" w:rsidRDefault="00D20F9A" w:rsidP="00D20F9A">
      <w:pPr>
        <w:autoSpaceDE w:val="0"/>
        <w:autoSpaceDN w:val="0"/>
        <w:adjustRightInd w:val="0"/>
        <w:spacing w:line="360" w:lineRule="auto"/>
        <w:ind w:firstLine="360"/>
        <w:jc w:val="both"/>
        <w:rPr>
          <w:rFonts w:ascii="Times New Roman" w:hAnsi="Times New Roman" w:cs="Times New Roman"/>
          <w:color w:val="000000"/>
        </w:rPr>
      </w:pPr>
      <w:r w:rsidRPr="001F0891">
        <w:rPr>
          <w:rFonts w:ascii="Times New Roman" w:hAnsi="Times New Roman" w:cs="Times New Roman"/>
          <w:color w:val="000000"/>
        </w:rPr>
        <w:t>Cieľom ústnej časti ZS je overiť úroveň teoretických vedomostí a poznatkov.</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ZS pozostáva z komplexných tém vytvorených z cieľových požiadaviek vychádzajúcich zo štátneho vzdelávacieho programu s aplikáciou na konkrétny študijný odbor. Ďalšie podrobnosti o ZS sú upravené platnými predpismi MŠ SR.</w:t>
      </w:r>
    </w:p>
    <w:p w:rsidR="00D20F9A" w:rsidRPr="001F0891" w:rsidRDefault="00D20F9A" w:rsidP="00D20F9A">
      <w:pPr>
        <w:autoSpaceDE w:val="0"/>
        <w:autoSpaceDN w:val="0"/>
        <w:adjustRightInd w:val="0"/>
        <w:jc w:val="both"/>
        <w:rPr>
          <w:rFonts w:ascii="Times New Roman" w:hAnsi="Times New Roman" w:cs="Times New Roman"/>
          <w:b/>
          <w:bCs/>
        </w:rPr>
      </w:pPr>
      <w:r w:rsidRPr="001F0891">
        <w:rPr>
          <w:rFonts w:ascii="Times New Roman" w:hAnsi="Times New Roman" w:cs="Times New Roman"/>
          <w:b/>
          <w:bCs/>
        </w:rPr>
        <w:t>11.1 Témy záverečnej skúšky</w:t>
      </w:r>
    </w:p>
    <w:p w:rsidR="00D20F9A" w:rsidRPr="001F0891" w:rsidRDefault="00D20F9A" w:rsidP="00D20F9A">
      <w:pPr>
        <w:autoSpaceDE w:val="0"/>
        <w:autoSpaceDN w:val="0"/>
        <w:adjustRightInd w:val="0"/>
        <w:spacing w:line="360" w:lineRule="auto"/>
        <w:ind w:firstLine="708"/>
        <w:jc w:val="both"/>
        <w:rPr>
          <w:rFonts w:ascii="Times New Roman" w:hAnsi="Times New Roman" w:cs="Times New Roman"/>
          <w:color w:val="000000"/>
        </w:rPr>
      </w:pPr>
      <w:r w:rsidRPr="001F0891">
        <w:rPr>
          <w:rFonts w:ascii="Times New Roman" w:hAnsi="Times New Roman" w:cs="Times New Roman"/>
          <w:color w:val="000000"/>
        </w:rPr>
        <w:t>Vykonaním ZS získajú absolventi na jednej strane odbornú kvalifikáciu a kompetenciu vykonávať pracovné činnosti v danom povolaní a na druhej strane majú možnosť ďalšieho vzdelávania na vyššom stupni. Dokladom o získanom vzdelaní je vysvedčenie o záverečnej skúške s doložkou a dokladom o získanej kvalifikácii je výučný list.</w:t>
      </w:r>
    </w:p>
    <w:p w:rsidR="00D20F9A" w:rsidRPr="001F0891" w:rsidRDefault="00D20F9A" w:rsidP="00D20F9A">
      <w:pPr>
        <w:autoSpaceDE w:val="0"/>
        <w:autoSpaceDN w:val="0"/>
        <w:adjustRightInd w:val="0"/>
        <w:spacing w:line="360" w:lineRule="auto"/>
        <w:ind w:firstLine="708"/>
        <w:jc w:val="both"/>
        <w:rPr>
          <w:rFonts w:ascii="Times New Roman" w:hAnsi="Times New Roman" w:cs="Times New Roman"/>
          <w:color w:val="000000"/>
        </w:rPr>
      </w:pPr>
      <w:r w:rsidRPr="001F0891">
        <w:rPr>
          <w:rFonts w:ascii="Times New Roman" w:hAnsi="Times New Roman" w:cs="Times New Roman"/>
          <w:color w:val="000000"/>
        </w:rPr>
        <w:t>Pri ZS má žiak využívať a aplikovať vedomosti, zručnosti a kompetencie z rôznych predmetov komplexne. Pri ZS sa sleduje nielen jeho schopnosť využívať medzipredmetové vzťahy vo všeobecnej a odbornej zložke vzdelávania, ale aj úroveň jeho ústneho prejavu a to z jazykovej stránky a stránky správneho uplatňovania odbornej terminológie na základe kriteriálneho hodnotenia výkonov. Vzdelávací štandard určuje vzdelávací výstup ako stupeň stanovenia vedomostí, zručností a/alebo postojov a hodnotovej orientácie, ktoré má žiak preukázať po ukončení vzdelávania. Určuje merateľnosť a hodnotenie vzdelávacích výsledkov. Popisuje produkt výučby, nie jej proces. Odpovedá na otázku, čo sa od žiaka očakáva, aby preukázal svoju kompetenciu a úspešne ukončil štúdium. Je základom pre sumatívne hodnotenie založené na výkonových kritériách. Vymedzenie metód a prostriedkov hodnotenia by sa malo urobiť v tom istom čase, kedy sa formulujú vzdelávacie výstupy. Skompletizovanie tém na záverečné skúšky znamená identifikáciu vzdelávacích výstupov. Každý vzdelávací výstup má priamy vzťah k výkonovým a obsahovým štandardom. Postup prác na témach pre ZS je účelné rozložiť do niekoľkých etáp a etapy do logicky usporiadaných krokov. Téma pre ZS je konkrétny odborný problém alebo problémová situácia komplexného charakteru, ktorý/ktorú má žiak v priebehu ZS riešiť. Formuluje sa v podobe konkrétnej úlohy,/činnosti, ktoré sú obdobou pracovnej činnosti na danej pracovnej pozícii priamo na pracovisku v rámci daného povolania (alebo skupín povolaní).</w:t>
      </w:r>
    </w:p>
    <w:p w:rsidR="00D20F9A" w:rsidRPr="001F0891" w:rsidRDefault="00D20F9A" w:rsidP="00D20F9A">
      <w:pPr>
        <w:autoSpaceDE w:val="0"/>
        <w:autoSpaceDN w:val="0"/>
        <w:adjustRightInd w:val="0"/>
        <w:spacing w:line="360" w:lineRule="auto"/>
        <w:ind w:firstLine="708"/>
        <w:jc w:val="both"/>
        <w:rPr>
          <w:rFonts w:ascii="Times New Roman" w:hAnsi="Times New Roman" w:cs="Times New Roman"/>
          <w:color w:val="000000"/>
        </w:rPr>
      </w:pPr>
      <w:r w:rsidRPr="001F0891">
        <w:rPr>
          <w:rFonts w:ascii="Times New Roman" w:hAnsi="Times New Roman" w:cs="Times New Roman"/>
          <w:color w:val="000000"/>
        </w:rPr>
        <w:lastRenderedPageBreak/>
        <w:t xml:space="preserve">Téma ZS (ďalej len „téma“) je </w:t>
      </w:r>
      <w:r w:rsidRPr="001F0891">
        <w:rPr>
          <w:rFonts w:ascii="Times New Roman" w:hAnsi="Times New Roman" w:cs="Times New Roman"/>
          <w:b/>
          <w:bCs/>
          <w:color w:val="000000"/>
        </w:rPr>
        <w:t>integratívna</w:t>
      </w:r>
      <w:r w:rsidRPr="001F0891">
        <w:rPr>
          <w:rFonts w:ascii="Times New Roman" w:hAnsi="Times New Roman" w:cs="Times New Roman"/>
          <w:color w:val="000000"/>
        </w:rPr>
        <w:t>. Má svoju profilovú a aplikačnú časť. Profilová časť témy ZS sa orientuje na stanovenie prioritných výkonov, ktoré sú určené v rámci profilových predmetov. Aplikačná časť ZS uvádza všetky dôležité väzby a súvislosti, ktoré dopĺňajú profilovú časť. Každá profilová a aplikačná časť ZS má svoje podtémy, ktoré sú koncipované tak, aby absolvent mal možnosť v plnom rozsahu pochopiť komplexnosť témy a preukázať naplnenie všetkých výkonov v rámci danej témy.</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Každá téma má:</w:t>
      </w:r>
    </w:p>
    <w:p w:rsidR="00D20F9A" w:rsidRPr="001F0891" w:rsidRDefault="00D20F9A" w:rsidP="00F437E8">
      <w:pPr>
        <w:numPr>
          <w:ilvl w:val="0"/>
          <w:numId w:val="51"/>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vychádzať z výkonových štandardov pre odborné vzdelávanie (hodnotenie absolútneho výkonu na základe kritérií) a zabezpečiť, aby výkonové štandardy uvedené v profile absolventa komplexne pokryli všetky témy ZS,</w:t>
      </w:r>
    </w:p>
    <w:p w:rsidR="00D20F9A" w:rsidRPr="001F0891" w:rsidRDefault="00D20F9A" w:rsidP="00F437E8">
      <w:pPr>
        <w:numPr>
          <w:ilvl w:val="0"/>
          <w:numId w:val="51"/>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uplatňovať hľadisko akumulácie vedomostí viacerých odborných predmetov obsahovo príbuzných,</w:t>
      </w:r>
    </w:p>
    <w:p w:rsidR="00D20F9A" w:rsidRPr="001F0891" w:rsidRDefault="00D20F9A" w:rsidP="00F437E8">
      <w:pPr>
        <w:numPr>
          <w:ilvl w:val="0"/>
          <w:numId w:val="51"/>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vychádzať z rozsiahlejších tematických celkov viacerých odborných predmetov (komplexnosť odborného vzdelávania na základe obsahových štandardov),</w:t>
      </w:r>
    </w:p>
    <w:p w:rsidR="00D20F9A" w:rsidRPr="001F0891" w:rsidRDefault="00D20F9A" w:rsidP="00F437E8">
      <w:pPr>
        <w:numPr>
          <w:ilvl w:val="0"/>
          <w:numId w:val="51"/>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umožniť a podporiť využitie všetkých podporných učebných zdrojov (pomôcky, písomné materiály, informácie a údaje, atď.) pre splnenie danej témy, umožniť preverenie schopnosti žiaka využívať vedomosti a intelektuálne schopnosti získané počas štúdia na posúdenie konkrétneho odborného problému, ktorý je daný v téme ZS,</w:t>
      </w:r>
    </w:p>
    <w:p w:rsidR="00D20F9A" w:rsidRPr="001F0891" w:rsidRDefault="00D20F9A" w:rsidP="00F437E8">
      <w:pPr>
        <w:numPr>
          <w:ilvl w:val="0"/>
          <w:numId w:val="51"/>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dodržiavať pravidlo zrozumiteľnosti, konzistentnosti a komplexnosti tak, aby náročnosť, vecný a časový rozsah tém boli pre žiaka optimálne, primerané a zvládnuteľné na danom stupni vzdelania.</w:t>
      </w:r>
    </w:p>
    <w:p w:rsidR="00D20F9A" w:rsidRPr="001F0891" w:rsidRDefault="00D20F9A" w:rsidP="00D20F9A">
      <w:pPr>
        <w:autoSpaceDE w:val="0"/>
        <w:autoSpaceDN w:val="0"/>
        <w:adjustRightInd w:val="0"/>
        <w:spacing w:line="360" w:lineRule="auto"/>
        <w:ind w:firstLine="360"/>
        <w:jc w:val="both"/>
        <w:rPr>
          <w:rFonts w:ascii="Times New Roman" w:hAnsi="Times New Roman" w:cs="Times New Roman"/>
          <w:color w:val="000000"/>
        </w:rPr>
      </w:pPr>
      <w:r w:rsidRPr="001F0891">
        <w:rPr>
          <w:rFonts w:ascii="Times New Roman" w:hAnsi="Times New Roman" w:cs="Times New Roman"/>
          <w:color w:val="000000"/>
        </w:rPr>
        <w:t xml:space="preserve">Podtémy musia byť ich formulácie jasné, jednoznačné, v logickom slede od riešenia jednoduchého problému k zložitejšiemu javu v závislosti od problému alebo situácie, ktoré sa majú v téme ZS riešiť. Odvodzujú sa od obsahových štandardov. Orientujú a podporujú žiaka na preukázanie požadovaného výkonu a determinujú jeho výkonovú úroveň. </w:t>
      </w:r>
    </w:p>
    <w:p w:rsidR="00D20F9A" w:rsidRPr="001F0891" w:rsidRDefault="00D20F9A" w:rsidP="00D20F9A">
      <w:pPr>
        <w:autoSpaceDE w:val="0"/>
        <w:autoSpaceDN w:val="0"/>
        <w:adjustRightInd w:val="0"/>
        <w:spacing w:line="360" w:lineRule="auto"/>
        <w:ind w:firstLine="360"/>
        <w:jc w:val="both"/>
        <w:rPr>
          <w:rFonts w:ascii="Times New Roman" w:hAnsi="Times New Roman" w:cs="Times New Roman"/>
          <w:color w:val="000000"/>
        </w:rPr>
      </w:pPr>
      <w:r w:rsidRPr="001F0891">
        <w:rPr>
          <w:rFonts w:ascii="Times New Roman" w:hAnsi="Times New Roman" w:cs="Times New Roman"/>
          <w:color w:val="000000"/>
        </w:rPr>
        <w:t>Podtémy sa vzťahujú na všetky profilové – prioritné, aplikačné – príbuzné a doplňujúce informácie, ktoré žiak v priebehu štúdia odborných a všeobecnovzdelávacích predmetov daného študijného odboru získal.</w:t>
      </w:r>
    </w:p>
    <w:p w:rsidR="00D20F9A" w:rsidRPr="001F0891" w:rsidRDefault="00D20F9A" w:rsidP="00D20F9A">
      <w:pPr>
        <w:autoSpaceDE w:val="0"/>
        <w:autoSpaceDN w:val="0"/>
        <w:adjustRightInd w:val="0"/>
        <w:spacing w:line="360" w:lineRule="auto"/>
        <w:ind w:firstLine="360"/>
        <w:jc w:val="both"/>
        <w:rPr>
          <w:rFonts w:ascii="Times New Roman" w:hAnsi="Times New Roman" w:cs="Times New Roman"/>
          <w:color w:val="000000"/>
        </w:rPr>
      </w:pPr>
      <w:r w:rsidRPr="001F0891">
        <w:rPr>
          <w:rFonts w:ascii="Times New Roman" w:hAnsi="Times New Roman" w:cs="Times New Roman"/>
          <w:color w:val="000000"/>
        </w:rPr>
        <w:t xml:space="preserve">Pri tvorbe tém v danom ŠkVP odporúčame používame relevantnú metodiku. </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Súčasťou tém pre praktickú časť ZS musia byť aj jasne deklarované podmienky, za ktorých môže byť daná téma vykonaná. Týka sa to:</w:t>
      </w:r>
    </w:p>
    <w:p w:rsidR="00D20F9A" w:rsidRPr="001F0891" w:rsidRDefault="00D20F9A" w:rsidP="00F437E8">
      <w:pPr>
        <w:numPr>
          <w:ilvl w:val="0"/>
          <w:numId w:val="50"/>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 xml:space="preserve"> materiálnych podmienok,</w:t>
      </w:r>
    </w:p>
    <w:p w:rsidR="00D20F9A" w:rsidRPr="001F0891" w:rsidRDefault="00D20F9A" w:rsidP="00F437E8">
      <w:pPr>
        <w:numPr>
          <w:ilvl w:val="0"/>
          <w:numId w:val="50"/>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t>priestorových podmienok,</w:t>
      </w:r>
    </w:p>
    <w:p w:rsidR="00D20F9A" w:rsidRPr="001F0891" w:rsidRDefault="00D20F9A" w:rsidP="00F437E8">
      <w:pPr>
        <w:numPr>
          <w:ilvl w:val="0"/>
          <w:numId w:val="50"/>
        </w:numPr>
        <w:autoSpaceDE w:val="0"/>
        <w:autoSpaceDN w:val="0"/>
        <w:adjustRightInd w:val="0"/>
        <w:spacing w:after="0" w:line="360" w:lineRule="auto"/>
        <w:jc w:val="both"/>
        <w:rPr>
          <w:rFonts w:ascii="Times New Roman" w:hAnsi="Times New Roman" w:cs="Times New Roman"/>
          <w:color w:val="000000"/>
        </w:rPr>
      </w:pPr>
      <w:r w:rsidRPr="001F0891">
        <w:rPr>
          <w:rFonts w:ascii="Times New Roman" w:hAnsi="Times New Roman" w:cs="Times New Roman"/>
          <w:color w:val="000000"/>
        </w:rPr>
        <w:lastRenderedPageBreak/>
        <w:t xml:space="preserve"> pomôcok.</w:t>
      </w:r>
    </w:p>
    <w:p w:rsidR="00D20F9A" w:rsidRPr="001F0891" w:rsidRDefault="00D20F9A" w:rsidP="00D20F9A">
      <w:pPr>
        <w:autoSpaceDE w:val="0"/>
        <w:autoSpaceDN w:val="0"/>
        <w:adjustRightInd w:val="0"/>
        <w:jc w:val="both"/>
        <w:rPr>
          <w:rFonts w:ascii="Times New Roman" w:hAnsi="Times New Roman" w:cs="Times New Roman"/>
          <w:b/>
          <w:bCs/>
          <w:color w:val="0000FF"/>
        </w:rPr>
      </w:pPr>
    </w:p>
    <w:p w:rsidR="00D20F9A" w:rsidRPr="001F0891" w:rsidRDefault="00D20F9A" w:rsidP="001F0891">
      <w:pPr>
        <w:numPr>
          <w:ilvl w:val="1"/>
          <w:numId w:val="57"/>
        </w:numPr>
        <w:autoSpaceDE w:val="0"/>
        <w:autoSpaceDN w:val="0"/>
        <w:adjustRightInd w:val="0"/>
        <w:spacing w:after="0" w:line="240" w:lineRule="auto"/>
        <w:jc w:val="both"/>
        <w:rPr>
          <w:rFonts w:ascii="Times New Roman" w:hAnsi="Times New Roman" w:cs="Times New Roman"/>
          <w:b/>
          <w:bCs/>
        </w:rPr>
      </w:pPr>
      <w:r w:rsidRPr="001F0891">
        <w:rPr>
          <w:rFonts w:ascii="Times New Roman" w:hAnsi="Times New Roman" w:cs="Times New Roman"/>
          <w:b/>
          <w:bCs/>
        </w:rPr>
        <w:t xml:space="preserve">Hodnotenie vzdelávacích výstupov </w:t>
      </w:r>
    </w:p>
    <w:p w:rsidR="00D20F9A" w:rsidRPr="001F0891" w:rsidRDefault="00D20F9A" w:rsidP="00D20F9A">
      <w:pPr>
        <w:autoSpaceDE w:val="0"/>
        <w:autoSpaceDN w:val="0"/>
        <w:adjustRightInd w:val="0"/>
        <w:spacing w:line="360" w:lineRule="auto"/>
        <w:ind w:firstLine="708"/>
        <w:jc w:val="both"/>
        <w:rPr>
          <w:rFonts w:ascii="Times New Roman" w:hAnsi="Times New Roman" w:cs="Times New Roman"/>
          <w:color w:val="000000"/>
        </w:rPr>
      </w:pPr>
      <w:r w:rsidRPr="001F0891">
        <w:rPr>
          <w:rFonts w:ascii="Times New Roman" w:hAnsi="Times New Roman" w:cs="Times New Roman"/>
          <w:color w:val="000000"/>
        </w:rPr>
        <w:t>Hodnotenie ZS je proces skompletizovania a interpretovania údajov a dôkazov o výkone žiakov. Špecifikuje, aké dôkazy o výkone žiaka sa majú vytvoriť, ako majú byť interpretované výstupné informácie a akým spôsobom sa majú zaznamenať. Je konečným rozhodnutím o výkone žiaka a ich cieľom je certifikácia.</w:t>
      </w:r>
    </w:p>
    <w:p w:rsidR="00D20F9A" w:rsidRPr="001F0891" w:rsidRDefault="00D20F9A" w:rsidP="00D20F9A">
      <w:pPr>
        <w:autoSpaceDE w:val="0"/>
        <w:autoSpaceDN w:val="0"/>
        <w:adjustRightInd w:val="0"/>
        <w:spacing w:line="360" w:lineRule="auto"/>
        <w:ind w:firstLine="708"/>
        <w:jc w:val="both"/>
        <w:rPr>
          <w:rFonts w:ascii="Times New Roman" w:hAnsi="Times New Roman" w:cs="Times New Roman"/>
        </w:rPr>
      </w:pPr>
      <w:r w:rsidRPr="001F0891">
        <w:rPr>
          <w:rFonts w:ascii="Times New Roman" w:hAnsi="Times New Roman" w:cs="Times New Roman"/>
          <w:color w:val="000000"/>
        </w:rPr>
        <w:t xml:space="preserve">Hodnotenie je jednou z najvýznamnejších činností kontroly vzdelávania, ktorou sa zisťujú a posudzujú výsledky vzdelávania. Kontrola vzdelávania sa skladá: </w:t>
      </w:r>
      <w:r w:rsidRPr="001F0891">
        <w:rPr>
          <w:rFonts w:ascii="Times New Roman" w:hAnsi="Times New Roman" w:cs="Times New Roman"/>
        </w:rPr>
        <w:t>zo zisťovania výsledkov vzdelávania, preverovanie alebo skúšanie žiakov, počas ktorého meriame ich výkon a zisťujeme, čo žiak vie, a čo nevie alebo čo by mal vedieť. Ide o zisťovanie stupňa cieľov vzdelávania – skúšanie žiakov, posúdenie výsledkov vzdelávania, hodnotenie, čiže porovnanie výsledkov činnosti žiakov zistených preverovaním podľa určených požiadaviek, noriem, kritérií, atď. – hodnotenie žiakov.</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V systéme hodnotenia výsledkov ZS sa sledujú:</w:t>
      </w:r>
    </w:p>
    <w:p w:rsidR="00D20F9A" w:rsidRPr="001F0891" w:rsidRDefault="00D20F9A" w:rsidP="00F437E8">
      <w:pPr>
        <w:numPr>
          <w:ilvl w:val="0"/>
          <w:numId w:val="49"/>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vedomosti (fakty, pojmy, princípy, zákony, teória, atď.) sú osvojené (pochopené, zapamätané), poznatky o cieľoch, spôsoboch, požadovaných výsledkoch akejkoľvek cieľavedomej činnosti,</w:t>
      </w:r>
    </w:p>
    <w:p w:rsidR="00D20F9A" w:rsidRPr="001F0891" w:rsidRDefault="00D20F9A" w:rsidP="00F437E8">
      <w:pPr>
        <w:numPr>
          <w:ilvl w:val="0"/>
          <w:numId w:val="49"/>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 xml:space="preserve">zručnosti ako schopnosť vykonávať určitú pracovnú činnosť alebo súbor pracovných činností. Sú súborom relevantných vedomostí a skúseností potrebných pre výkon špecifickej práce alebo úlohy. Sú všeobecné (generické, základné), špecifické odborné, </w:t>
      </w:r>
    </w:p>
    <w:p w:rsidR="00D20F9A" w:rsidRPr="001F0891" w:rsidRDefault="00D20F9A" w:rsidP="00F437E8">
      <w:pPr>
        <w:numPr>
          <w:ilvl w:val="0"/>
          <w:numId w:val="49"/>
        </w:numPr>
        <w:autoSpaceDE w:val="0"/>
        <w:autoSpaceDN w:val="0"/>
        <w:adjustRightInd w:val="0"/>
        <w:spacing w:after="0" w:line="360" w:lineRule="auto"/>
        <w:jc w:val="both"/>
        <w:rPr>
          <w:rFonts w:ascii="Times New Roman" w:hAnsi="Times New Roman" w:cs="Times New Roman"/>
        </w:rPr>
      </w:pPr>
      <w:r w:rsidRPr="001F0891">
        <w:rPr>
          <w:rFonts w:ascii="Times New Roman" w:hAnsi="Times New Roman" w:cs="Times New Roman"/>
        </w:rPr>
        <w:t>spôsobilostí (kompetencie) sú schopností vykonávať určitú pracovnú činnosť alebo súbor činností na určitej úrovni výkonu. Sú preto súhrnom vedomostí, zručností a postojov.</w:t>
      </w:r>
    </w:p>
    <w:p w:rsidR="00D20F9A" w:rsidRPr="001F0891" w:rsidRDefault="00D20F9A" w:rsidP="001F0891">
      <w:pPr>
        <w:autoSpaceDE w:val="0"/>
        <w:autoSpaceDN w:val="0"/>
        <w:adjustRightInd w:val="0"/>
        <w:spacing w:line="360" w:lineRule="auto"/>
        <w:ind w:firstLine="360"/>
        <w:jc w:val="both"/>
        <w:rPr>
          <w:rFonts w:ascii="Times New Roman" w:hAnsi="Times New Roman" w:cs="Times New Roman"/>
        </w:rPr>
      </w:pPr>
      <w:r w:rsidRPr="001F0891">
        <w:rPr>
          <w:rFonts w:ascii="Times New Roman" w:hAnsi="Times New Roman" w:cs="Times New Roman"/>
        </w:rPr>
        <w:t xml:space="preserve">Vzdelávacie výstupy predstavujú </w:t>
      </w:r>
      <w:r w:rsidRPr="001F0891">
        <w:rPr>
          <w:rFonts w:ascii="Times New Roman" w:hAnsi="Times New Roman" w:cs="Times New Roman"/>
          <w:b/>
          <w:bCs/>
        </w:rPr>
        <w:t xml:space="preserve">základ pre kriteriálne hodnotenie </w:t>
      </w:r>
      <w:r w:rsidRPr="001F0891">
        <w:rPr>
          <w:rFonts w:ascii="Times New Roman" w:hAnsi="Times New Roman" w:cs="Times New Roman"/>
        </w:rPr>
        <w:t xml:space="preserve">vedomostí žiaka. Vymedzenie metód a prostriedkov hodnotenia by sa malo pripravovať súbežne s formulovaním </w:t>
      </w:r>
      <w:r w:rsidR="001F0891">
        <w:rPr>
          <w:rFonts w:ascii="Times New Roman" w:hAnsi="Times New Roman" w:cs="Times New Roman"/>
        </w:rPr>
        <w:t>vzdelávacích výstupov.</w:t>
      </w:r>
    </w:p>
    <w:p w:rsidR="00D20F9A" w:rsidRPr="001F0891" w:rsidRDefault="00D20F9A" w:rsidP="001F0891">
      <w:pPr>
        <w:autoSpaceDE w:val="0"/>
        <w:autoSpaceDN w:val="0"/>
        <w:adjustRightInd w:val="0"/>
        <w:spacing w:line="360" w:lineRule="auto"/>
        <w:ind w:firstLine="360"/>
        <w:jc w:val="both"/>
        <w:rPr>
          <w:rFonts w:ascii="Times New Roman" w:hAnsi="Times New Roman" w:cs="Times New Roman"/>
          <w:color w:val="000000"/>
        </w:rPr>
      </w:pPr>
      <w:r w:rsidRPr="001F0891">
        <w:rPr>
          <w:rFonts w:ascii="Times New Roman" w:hAnsi="Times New Roman" w:cs="Times New Roman"/>
          <w:color w:val="000000"/>
        </w:rPr>
        <w:t>Klasifikácia 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rsidR="00D20F9A" w:rsidRPr="001F0891" w:rsidRDefault="00D20F9A" w:rsidP="00D20F9A">
      <w:pPr>
        <w:autoSpaceDE w:val="0"/>
        <w:autoSpaceDN w:val="0"/>
        <w:adjustRightInd w:val="0"/>
        <w:spacing w:line="360" w:lineRule="auto"/>
        <w:jc w:val="both"/>
        <w:rPr>
          <w:rFonts w:ascii="Times New Roman" w:hAnsi="Times New Roman" w:cs="Times New Roman"/>
          <w:b/>
          <w:bCs/>
        </w:rPr>
      </w:pPr>
      <w:r w:rsidRPr="001F0891">
        <w:rPr>
          <w:rFonts w:ascii="Times New Roman" w:hAnsi="Times New Roman" w:cs="Times New Roman"/>
          <w:b/>
          <w:bCs/>
        </w:rPr>
        <w:t>Cieľové požiadavky na záverečnú skúšku</w:t>
      </w:r>
    </w:p>
    <w:p w:rsidR="00D20F9A" w:rsidRPr="001F0891" w:rsidRDefault="00D20F9A" w:rsidP="00D20F9A">
      <w:pPr>
        <w:autoSpaceDE w:val="0"/>
        <w:autoSpaceDN w:val="0"/>
        <w:adjustRightInd w:val="0"/>
        <w:spacing w:line="360" w:lineRule="auto"/>
        <w:ind w:firstLine="708"/>
        <w:jc w:val="both"/>
        <w:rPr>
          <w:rFonts w:ascii="Times New Roman" w:hAnsi="Times New Roman" w:cs="Times New Roman"/>
        </w:rPr>
      </w:pPr>
      <w:r w:rsidRPr="001F0891">
        <w:rPr>
          <w:rFonts w:ascii="Times New Roman" w:hAnsi="Times New Roman" w:cs="Times New Roman"/>
        </w:rPr>
        <w:t>Cieľom je preveriť dosiahnuté výsledky podľa výkonových štandardov – profilu</w:t>
      </w:r>
    </w:p>
    <w:p w:rsidR="00D20F9A" w:rsidRPr="001F0891" w:rsidRDefault="00D20F9A" w:rsidP="00D20F9A">
      <w:pPr>
        <w:autoSpaceDE w:val="0"/>
        <w:autoSpaceDN w:val="0"/>
        <w:adjustRightInd w:val="0"/>
        <w:spacing w:line="360" w:lineRule="auto"/>
        <w:jc w:val="both"/>
        <w:rPr>
          <w:rFonts w:ascii="Times New Roman" w:hAnsi="Times New Roman" w:cs="Times New Roman"/>
        </w:rPr>
      </w:pPr>
      <w:r w:rsidRPr="001F0891">
        <w:rPr>
          <w:rFonts w:ascii="Times New Roman" w:hAnsi="Times New Roman" w:cs="Times New Roman"/>
        </w:rPr>
        <w:t>absolventa.</w:t>
      </w:r>
    </w:p>
    <w:p w:rsidR="00D20F9A" w:rsidRPr="001F0891" w:rsidRDefault="00D20F9A" w:rsidP="00D20F9A">
      <w:pPr>
        <w:autoSpaceDE w:val="0"/>
        <w:autoSpaceDN w:val="0"/>
        <w:adjustRightInd w:val="0"/>
        <w:spacing w:line="360" w:lineRule="auto"/>
        <w:jc w:val="both"/>
        <w:rPr>
          <w:rFonts w:ascii="Times New Roman" w:hAnsi="Times New Roman" w:cs="Times New Roman"/>
          <w:b/>
          <w:bCs/>
        </w:rPr>
      </w:pPr>
    </w:p>
    <w:p w:rsidR="00D20F9A" w:rsidRPr="001F0891" w:rsidRDefault="00D20F9A" w:rsidP="00D20F9A">
      <w:pPr>
        <w:autoSpaceDE w:val="0"/>
        <w:autoSpaceDN w:val="0"/>
        <w:adjustRightInd w:val="0"/>
        <w:spacing w:line="360" w:lineRule="auto"/>
        <w:jc w:val="both"/>
        <w:rPr>
          <w:rFonts w:ascii="Times New Roman" w:hAnsi="Times New Roman" w:cs="Times New Roman"/>
          <w:b/>
          <w:bCs/>
        </w:rPr>
      </w:pPr>
      <w:r w:rsidRPr="001F0891">
        <w:rPr>
          <w:rFonts w:ascii="Times New Roman" w:hAnsi="Times New Roman" w:cs="Times New Roman"/>
          <w:b/>
          <w:bCs/>
        </w:rPr>
        <w:t>Kritériá hodnotenia vzdelávacích výstupov</w:t>
      </w:r>
    </w:p>
    <w:p w:rsidR="00D20F9A" w:rsidRPr="001F0891" w:rsidRDefault="00D20F9A" w:rsidP="001F0891">
      <w:pPr>
        <w:autoSpaceDE w:val="0"/>
        <w:autoSpaceDN w:val="0"/>
        <w:adjustRightInd w:val="0"/>
        <w:spacing w:line="360" w:lineRule="auto"/>
        <w:ind w:firstLine="708"/>
        <w:jc w:val="both"/>
        <w:rPr>
          <w:rFonts w:ascii="Times New Roman" w:hAnsi="Times New Roman" w:cs="Times New Roman"/>
          <w:color w:val="000000"/>
        </w:rPr>
      </w:pPr>
      <w:r w:rsidRPr="001F0891">
        <w:rPr>
          <w:rFonts w:ascii="Times New Roman" w:hAnsi="Times New Roman" w:cs="Times New Roman"/>
          <w:color w:val="000000"/>
        </w:rPr>
        <w:t xml:space="preserve">Rozsah a obsah úloh záverečnej skúšky zahŕňa komplexný učebný obsah </w:t>
      </w:r>
      <w:r w:rsidR="001F0891">
        <w:rPr>
          <w:rFonts w:ascii="Times New Roman" w:hAnsi="Times New Roman" w:cs="Times New Roman"/>
          <w:color w:val="000000"/>
        </w:rPr>
        <w:t>teoretickej a praktickej prípravy</w:t>
      </w:r>
    </w:p>
    <w:p w:rsidR="00D20F9A" w:rsidRPr="001F0891" w:rsidRDefault="00D20F9A" w:rsidP="00D20F9A">
      <w:pPr>
        <w:autoSpaceDE w:val="0"/>
        <w:autoSpaceDN w:val="0"/>
        <w:adjustRightInd w:val="0"/>
        <w:spacing w:line="360" w:lineRule="auto"/>
        <w:jc w:val="both"/>
        <w:rPr>
          <w:rFonts w:ascii="Times New Roman" w:hAnsi="Times New Roman" w:cs="Times New Roman"/>
          <w:b/>
          <w:bCs/>
          <w:color w:val="000000"/>
        </w:rPr>
      </w:pPr>
      <w:r w:rsidRPr="001F0891">
        <w:rPr>
          <w:rFonts w:ascii="Times New Roman" w:hAnsi="Times New Roman" w:cs="Times New Roman"/>
          <w:b/>
          <w:bCs/>
          <w:color w:val="000000"/>
        </w:rPr>
        <w:t>Ústna časť ZS:</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1. porozumenie téme,</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2. správne používanie odbornej terminológie,</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3. vecnosť, správnosť a komplexnosť odpovede,</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4. samostatnosť prejavu,</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5. schopnosť praktickej aplikácie teoretických poznatkov.</w:t>
      </w:r>
    </w:p>
    <w:p w:rsidR="00D20F9A" w:rsidRPr="001F0891" w:rsidRDefault="00D20F9A" w:rsidP="00D20F9A">
      <w:pPr>
        <w:autoSpaceDE w:val="0"/>
        <w:autoSpaceDN w:val="0"/>
        <w:adjustRightInd w:val="0"/>
        <w:spacing w:line="360" w:lineRule="auto"/>
        <w:jc w:val="both"/>
        <w:rPr>
          <w:rFonts w:ascii="Times New Roman" w:hAnsi="Times New Roman" w:cs="Times New Roman"/>
          <w:b/>
          <w:bCs/>
          <w:color w:val="000000"/>
        </w:rPr>
      </w:pPr>
      <w:r w:rsidRPr="001F0891">
        <w:rPr>
          <w:rFonts w:ascii="Times New Roman" w:hAnsi="Times New Roman" w:cs="Times New Roman"/>
          <w:b/>
          <w:bCs/>
          <w:color w:val="000000"/>
        </w:rPr>
        <w:t>Praktická časť ZS:</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1. pochopenie úlohy,</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2. analýza úlohy,</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3. voľba postupu,</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4. správny výber náradia, materiálov, surovín a pod. ,prístrojov, strojov a zariadení,</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5. organizácia práce na pracovisku,</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6. dodržiavanie noriem, hygieny a pravidiel bezpečnosti práce,</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7. ochrana životného prostredia,</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8. výsledok práce.</w:t>
      </w:r>
    </w:p>
    <w:p w:rsidR="00D20F9A" w:rsidRPr="001F0891" w:rsidRDefault="00D20F9A" w:rsidP="00D20F9A">
      <w:pPr>
        <w:autoSpaceDE w:val="0"/>
        <w:autoSpaceDN w:val="0"/>
        <w:adjustRightInd w:val="0"/>
        <w:spacing w:line="360" w:lineRule="auto"/>
        <w:jc w:val="both"/>
        <w:rPr>
          <w:rFonts w:ascii="Times New Roman" w:hAnsi="Times New Roman" w:cs="Times New Roman"/>
          <w:b/>
          <w:bCs/>
        </w:rPr>
      </w:pPr>
      <w:r w:rsidRPr="001F0891">
        <w:rPr>
          <w:rFonts w:ascii="Times New Roman" w:hAnsi="Times New Roman" w:cs="Times New Roman"/>
          <w:b/>
          <w:bCs/>
        </w:rPr>
        <w:t>11.3 Materiálne a priestorové podmienky pre vykonanie záverečnej skúšky</w:t>
      </w:r>
    </w:p>
    <w:p w:rsidR="00D20F9A" w:rsidRPr="001F0891" w:rsidRDefault="00D20F9A" w:rsidP="00D20F9A">
      <w:pPr>
        <w:autoSpaceDE w:val="0"/>
        <w:autoSpaceDN w:val="0"/>
        <w:adjustRightInd w:val="0"/>
        <w:spacing w:line="360" w:lineRule="auto"/>
        <w:ind w:firstLine="708"/>
        <w:jc w:val="both"/>
        <w:rPr>
          <w:rFonts w:ascii="Times New Roman" w:hAnsi="Times New Roman" w:cs="Times New Roman"/>
          <w:color w:val="000000"/>
        </w:rPr>
      </w:pPr>
      <w:r w:rsidRPr="001F0891">
        <w:rPr>
          <w:rFonts w:ascii="Times New Roman" w:hAnsi="Times New Roman" w:cs="Times New Roman"/>
          <w:color w:val="000000"/>
        </w:rPr>
        <w:t>Materiálne a priestorové podmienky sú v jednotlivých študijných odboroch rozdielne,</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preto je potrebné ich konkretizovať a spresniť pre každý študijný odbor osobitne.</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Priestory:</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1. odborné učebne,</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2. zmluvné pracoviská praxe (podľa študijného odboru).</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lastRenderedPageBreak/>
        <w:t>Povolené pomôcky:</w:t>
      </w:r>
    </w:p>
    <w:p w:rsidR="00D20F9A" w:rsidRPr="001F0891" w:rsidRDefault="00D20F9A" w:rsidP="00F437E8">
      <w:pPr>
        <w:numPr>
          <w:ilvl w:val="2"/>
          <w:numId w:val="35"/>
        </w:numPr>
        <w:tabs>
          <w:tab w:val="clear" w:pos="2160"/>
          <w:tab w:val="num" w:pos="360"/>
        </w:tabs>
        <w:autoSpaceDE w:val="0"/>
        <w:autoSpaceDN w:val="0"/>
        <w:adjustRightInd w:val="0"/>
        <w:spacing w:after="0" w:line="360" w:lineRule="auto"/>
        <w:ind w:left="360"/>
        <w:jc w:val="both"/>
        <w:rPr>
          <w:rFonts w:ascii="Times New Roman" w:hAnsi="Times New Roman" w:cs="Times New Roman"/>
          <w:color w:val="000000"/>
        </w:rPr>
      </w:pPr>
      <w:r w:rsidRPr="001F0891">
        <w:rPr>
          <w:rFonts w:ascii="Times New Roman" w:hAnsi="Times New Roman" w:cs="Times New Roman"/>
          <w:color w:val="000000"/>
        </w:rPr>
        <w:t>počítač,</w:t>
      </w:r>
    </w:p>
    <w:p w:rsidR="00D20F9A" w:rsidRPr="001F0891" w:rsidRDefault="00D20F9A" w:rsidP="00F437E8">
      <w:pPr>
        <w:numPr>
          <w:ilvl w:val="2"/>
          <w:numId w:val="35"/>
        </w:numPr>
        <w:tabs>
          <w:tab w:val="clear" w:pos="2160"/>
          <w:tab w:val="num" w:pos="360"/>
        </w:tabs>
        <w:autoSpaceDE w:val="0"/>
        <w:autoSpaceDN w:val="0"/>
        <w:adjustRightInd w:val="0"/>
        <w:spacing w:after="0" w:line="360" w:lineRule="auto"/>
        <w:ind w:left="360"/>
        <w:jc w:val="both"/>
        <w:rPr>
          <w:rFonts w:ascii="Times New Roman" w:hAnsi="Times New Roman" w:cs="Times New Roman"/>
          <w:color w:val="000000"/>
        </w:rPr>
      </w:pPr>
      <w:r w:rsidRPr="001F0891">
        <w:rPr>
          <w:rFonts w:ascii="Times New Roman" w:hAnsi="Times New Roman" w:cs="Times New Roman"/>
          <w:color w:val="000000"/>
        </w:rPr>
        <w:t>kalkulačka,</w:t>
      </w:r>
    </w:p>
    <w:p w:rsidR="00D20F9A" w:rsidRPr="001F0891" w:rsidRDefault="00D20F9A" w:rsidP="00F437E8">
      <w:pPr>
        <w:numPr>
          <w:ilvl w:val="2"/>
          <w:numId w:val="35"/>
        </w:numPr>
        <w:tabs>
          <w:tab w:val="clear" w:pos="2160"/>
          <w:tab w:val="num" w:pos="360"/>
        </w:tabs>
        <w:autoSpaceDE w:val="0"/>
        <w:autoSpaceDN w:val="0"/>
        <w:adjustRightInd w:val="0"/>
        <w:spacing w:after="0" w:line="360" w:lineRule="auto"/>
        <w:ind w:left="360"/>
        <w:jc w:val="both"/>
        <w:rPr>
          <w:rFonts w:ascii="Times New Roman" w:hAnsi="Times New Roman" w:cs="Times New Roman"/>
          <w:color w:val="000000"/>
        </w:rPr>
      </w:pPr>
      <w:r w:rsidRPr="001F0891">
        <w:rPr>
          <w:rFonts w:ascii="Times New Roman" w:hAnsi="Times New Roman" w:cs="Times New Roman"/>
          <w:color w:val="000000"/>
        </w:rPr>
        <w:t>odborná literatúra,</w:t>
      </w:r>
    </w:p>
    <w:p w:rsidR="00D20F9A" w:rsidRPr="001F0891" w:rsidRDefault="00D20F9A" w:rsidP="00F437E8">
      <w:pPr>
        <w:numPr>
          <w:ilvl w:val="2"/>
          <w:numId w:val="35"/>
        </w:numPr>
        <w:tabs>
          <w:tab w:val="clear" w:pos="2160"/>
          <w:tab w:val="num" w:pos="360"/>
        </w:tabs>
        <w:autoSpaceDE w:val="0"/>
        <w:autoSpaceDN w:val="0"/>
        <w:adjustRightInd w:val="0"/>
        <w:spacing w:after="0" w:line="360" w:lineRule="auto"/>
        <w:ind w:left="360"/>
        <w:jc w:val="both"/>
        <w:rPr>
          <w:rFonts w:ascii="Times New Roman" w:hAnsi="Times New Roman" w:cs="Times New Roman"/>
          <w:color w:val="000000"/>
        </w:rPr>
      </w:pPr>
      <w:r w:rsidRPr="001F0891">
        <w:rPr>
          <w:rFonts w:ascii="Times New Roman" w:hAnsi="Times New Roman" w:cs="Times New Roman"/>
          <w:color w:val="000000"/>
        </w:rPr>
        <w:t>vlastné písomné práce vypracované počas štúdia (ich použitie je podľa rozhodnutia komisie).</w:t>
      </w:r>
    </w:p>
    <w:p w:rsidR="00D20F9A" w:rsidRPr="001F0891" w:rsidRDefault="00D20F9A" w:rsidP="00D20F9A">
      <w:pPr>
        <w:autoSpaceDE w:val="0"/>
        <w:autoSpaceDN w:val="0"/>
        <w:adjustRightInd w:val="0"/>
        <w:spacing w:line="360" w:lineRule="auto"/>
        <w:ind w:left="720"/>
        <w:jc w:val="both"/>
        <w:rPr>
          <w:rFonts w:ascii="Times New Roman" w:hAnsi="Times New Roman" w:cs="Times New Roman"/>
          <w:color w:val="000000"/>
        </w:rPr>
      </w:pPr>
    </w:p>
    <w:p w:rsidR="00D20F9A" w:rsidRPr="001F0891" w:rsidRDefault="00D20F9A" w:rsidP="00D20F9A">
      <w:pPr>
        <w:autoSpaceDE w:val="0"/>
        <w:autoSpaceDN w:val="0"/>
        <w:adjustRightInd w:val="0"/>
        <w:jc w:val="both"/>
        <w:rPr>
          <w:rFonts w:ascii="Times New Roman" w:hAnsi="Times New Roman" w:cs="Times New Roman"/>
          <w:b/>
          <w:bCs/>
          <w:color w:val="C0504D"/>
        </w:rPr>
      </w:pPr>
      <w:r w:rsidRPr="001F0891">
        <w:rPr>
          <w:rFonts w:ascii="Times New Roman" w:hAnsi="Times New Roman" w:cs="Times New Roman"/>
          <w:b/>
          <w:bCs/>
          <w:color w:val="C0504D"/>
        </w:rPr>
        <w:t>12</w:t>
      </w:r>
      <w:r w:rsidRPr="001F0891">
        <w:rPr>
          <w:rFonts w:ascii="Times New Roman" w:hAnsi="Times New Roman" w:cs="Times New Roman"/>
          <w:b/>
          <w:bCs/>
        </w:rPr>
        <w:t xml:space="preserve">  </w:t>
      </w:r>
      <w:r w:rsidRPr="001F0891">
        <w:rPr>
          <w:rFonts w:ascii="Times New Roman" w:hAnsi="Times New Roman" w:cs="Times New Roman"/>
          <w:b/>
          <w:bCs/>
          <w:color w:val="C0504D"/>
        </w:rPr>
        <w:t>VYUŽITIE ŠTÁTNYCH VZDELÁVACÍCH PROGRAMOV PRE VZDELÁVANIE</w:t>
      </w:r>
    </w:p>
    <w:p w:rsidR="00D20F9A" w:rsidRPr="001F0891" w:rsidRDefault="00D20F9A" w:rsidP="001F0891">
      <w:pPr>
        <w:autoSpaceDE w:val="0"/>
        <w:autoSpaceDN w:val="0"/>
        <w:adjustRightInd w:val="0"/>
        <w:ind w:left="360"/>
        <w:jc w:val="both"/>
        <w:rPr>
          <w:rFonts w:ascii="Times New Roman" w:hAnsi="Times New Roman" w:cs="Times New Roman"/>
          <w:b/>
          <w:bCs/>
          <w:color w:val="C0504D"/>
        </w:rPr>
      </w:pPr>
      <w:r w:rsidRPr="001F0891">
        <w:rPr>
          <w:rFonts w:ascii="Times New Roman" w:hAnsi="Times New Roman" w:cs="Times New Roman"/>
          <w:b/>
          <w:bCs/>
          <w:color w:val="C0504D"/>
        </w:rPr>
        <w:t>DOSPELÝCH</w:t>
      </w:r>
    </w:p>
    <w:p w:rsidR="00D20F9A" w:rsidRPr="001F0891" w:rsidRDefault="00D20F9A" w:rsidP="00D20F9A">
      <w:pPr>
        <w:autoSpaceDE w:val="0"/>
        <w:autoSpaceDN w:val="0"/>
        <w:adjustRightInd w:val="0"/>
        <w:spacing w:line="360" w:lineRule="auto"/>
        <w:ind w:firstLine="708"/>
        <w:jc w:val="both"/>
        <w:rPr>
          <w:rFonts w:ascii="Times New Roman" w:hAnsi="Times New Roman" w:cs="Times New Roman"/>
          <w:color w:val="000000"/>
        </w:rPr>
      </w:pPr>
      <w:r w:rsidRPr="001F0891">
        <w:rPr>
          <w:rFonts w:ascii="Times New Roman" w:hAnsi="Times New Roman" w:cs="Times New Roman"/>
          <w:color w:val="000000"/>
        </w:rPr>
        <w:t>Vzdelávanie dospelých je v súčasnej dobe stále viac ovplyvňované koncepciou celoživotného vzdelávania, ktorá predstavuje zásadnú zmenu v poňatí celého vzdelávacieho systému. Systém celoživotného vzdelávania, ktorý sa postupne začína vytvárať a realizovať, umožní plynulý prechod, spoluprácu a prekrývanie medzi jednotlivými oblasťami vzdelávania, zamestnania a podnikania. Zmeny v odvetvovej štruktúre našej ekonomiky si vyžadujú vyššiu úroveň kvalifikovanosti dospelých. Dôraz sa kladie tak na všeobecné, ako aj na odborné kvalifikácie. Koncepcia štátnych vzdelávacích programov je zameraná predovšetkým na populáciu mladých ľudí, a to hlavne z hľadiska všeobecných cieľov vzdelávania. Denná forma štúdia pre dvoj a trojročné študijné odbory je pre dospelú populáciu výnimočná. Dospelí musia využívať iné možnosti a formy vzdelávania a to večernú, diaľkovú, individuálnu, kombinovanú alebo formou dištančného vzdelávania, kde je vzdelávanie spojené so získaním kompetencií v oblasti informačných a komunikačných technológií. Práve informačné a komunikačné technológie môžu zohrať významnú úlohu vo vzdelávaní dospelých. Pri koncipovaní vzdelávania dospelých podľa ŠVP je potrebné zohľadniť špecifické črty tejto kategórie dospelých žiakov:</w:t>
      </w:r>
    </w:p>
    <w:p w:rsidR="00D20F9A" w:rsidRPr="001F0891" w:rsidRDefault="00D20F9A" w:rsidP="00D20F9A">
      <w:pPr>
        <w:autoSpaceDE w:val="0"/>
        <w:autoSpaceDN w:val="0"/>
        <w:adjustRightInd w:val="0"/>
        <w:spacing w:line="360" w:lineRule="auto"/>
        <w:jc w:val="both"/>
        <w:rPr>
          <w:rFonts w:ascii="Times New Roman" w:hAnsi="Times New Roman" w:cs="Times New Roman"/>
          <w:color w:val="000000"/>
        </w:rPr>
      </w:pPr>
      <w:r w:rsidRPr="001F0891">
        <w:rPr>
          <w:rFonts w:ascii="Times New Roman" w:hAnsi="Times New Roman" w:cs="Times New Roman"/>
          <w:color w:val="000000"/>
        </w:rPr>
        <w:t xml:space="preserve">•      </w:t>
      </w:r>
      <w:r w:rsidRPr="001F0891">
        <w:rPr>
          <w:rFonts w:ascii="Times New Roman" w:hAnsi="Times New Roman" w:cs="Times New Roman"/>
          <w:b/>
          <w:bCs/>
          <w:color w:val="000000"/>
        </w:rPr>
        <w:t xml:space="preserve">špecifiká funkcie a cieľov vzdelávania dospelých </w:t>
      </w:r>
      <w:r w:rsidRPr="001F0891">
        <w:rPr>
          <w:rFonts w:ascii="Times New Roman" w:hAnsi="Times New Roman" w:cs="Times New Roman"/>
          <w:color w:val="000000"/>
        </w:rPr>
        <w:t xml:space="preserve">– vzdelávanie dospelých plní nielen funkciu kvalifikačnú, pri ktorej získavajú absolventi počiatočnú kvalifikáciu na úrovni ISCED </w:t>
      </w:r>
      <w:smartTag w:uri="urn:schemas-microsoft-com:office:smarttags" w:element="metricconverter">
        <w:smartTagPr>
          <w:attr w:name="ProductID" w:val="3C"/>
        </w:smartTagPr>
        <w:r w:rsidRPr="001F0891">
          <w:rPr>
            <w:rFonts w:ascii="Times New Roman" w:hAnsi="Times New Roman" w:cs="Times New Roman"/>
            <w:color w:val="000000"/>
          </w:rPr>
          <w:t>3C</w:t>
        </w:r>
      </w:smartTag>
      <w:r w:rsidRPr="001F0891">
        <w:rPr>
          <w:rFonts w:ascii="Times New Roman" w:hAnsi="Times New Roman" w:cs="Times New Roman"/>
          <w:color w:val="000000"/>
        </w:rPr>
        <w:t xml:space="preserve"> ale tiež funkciu zvýšenia kvalifikácie v danom odbore štúdia na úrovni ISCED 3A. Ide o typ štúdia, ktorý vedie k získaniu vyššieho stupňa vzdelania potrebného pre prístup k ďalšiemu vzdelávaniu na vyššej úrovni ISCED 3B alebo ISCED 3A. Vzdelávanie dospelých na stupni ISCED 3A sa realizuje formou nadstavbového štúdia, ktoré je súčasťou štátnych vzdelávacích programov na úrovni ISCED 3A. Podmienky vstupu do týchto vzdelávacích programov sú stanovené štátnym vzdelávacím programom. Dospelí žiaci, ktorí ukončili vzdelávanie v základnej škole v štátnom vzdelávacom programe na úrovni ISCED 2A majú teda možnosť vstúpiť na úroveň ISCED </w:t>
      </w:r>
      <w:smartTag w:uri="urn:schemas-microsoft-com:office:smarttags" w:element="metricconverter">
        <w:smartTagPr>
          <w:attr w:name="ProductID" w:val="3C"/>
        </w:smartTagPr>
        <w:r w:rsidRPr="001F0891">
          <w:rPr>
            <w:rFonts w:ascii="Times New Roman" w:hAnsi="Times New Roman" w:cs="Times New Roman"/>
            <w:color w:val="000000"/>
          </w:rPr>
          <w:t>3C</w:t>
        </w:r>
      </w:smartTag>
      <w:r w:rsidRPr="001F0891">
        <w:rPr>
          <w:rFonts w:ascii="Times New Roman" w:hAnsi="Times New Roman" w:cs="Times New Roman"/>
          <w:color w:val="000000"/>
        </w:rPr>
        <w:t xml:space="preserve"> a po jeho absolvovaní môžu pokračovať vo svojom štúdiu na stupni ISCED 3A formou nadstavbového štúdia;</w:t>
      </w:r>
    </w:p>
    <w:p w:rsidR="00D20F9A" w:rsidRPr="001F0891" w:rsidRDefault="00D20F9A" w:rsidP="00F437E8">
      <w:pPr>
        <w:numPr>
          <w:ilvl w:val="0"/>
          <w:numId w:val="58"/>
        </w:numPr>
        <w:autoSpaceDE w:val="0"/>
        <w:autoSpaceDN w:val="0"/>
        <w:adjustRightInd w:val="0"/>
        <w:spacing w:after="0" w:line="360" w:lineRule="auto"/>
        <w:ind w:left="0" w:firstLine="0"/>
        <w:jc w:val="both"/>
        <w:rPr>
          <w:rFonts w:ascii="Times New Roman" w:hAnsi="Times New Roman" w:cs="Times New Roman"/>
          <w:b/>
          <w:bCs/>
          <w:color w:val="0000FF"/>
        </w:rPr>
      </w:pPr>
      <w:r w:rsidRPr="001F0891">
        <w:rPr>
          <w:rFonts w:ascii="Times New Roman" w:hAnsi="Times New Roman" w:cs="Times New Roman"/>
          <w:b/>
          <w:bCs/>
          <w:color w:val="000000"/>
        </w:rPr>
        <w:t xml:space="preserve">situačné špecifiká vzdelávania dospelých </w:t>
      </w:r>
      <w:r w:rsidRPr="001F0891">
        <w:rPr>
          <w:rFonts w:ascii="Times New Roman" w:hAnsi="Times New Roman" w:cs="Times New Roman"/>
          <w:color w:val="000000"/>
        </w:rPr>
        <w:t xml:space="preserve">sú späté tak s rodinným, ako aj s pracovným a spoločenským životom dospelých. Preto vzdelávacie programy musia veľmi citlivo reagovať na túto </w:t>
      </w:r>
      <w:r w:rsidRPr="001F0891">
        <w:rPr>
          <w:rFonts w:ascii="Times New Roman" w:hAnsi="Times New Roman" w:cs="Times New Roman"/>
          <w:color w:val="000000"/>
        </w:rPr>
        <w:lastRenderedPageBreak/>
        <w:t xml:space="preserve">situáciu dospelých a ich individuálne vzdelávacie potreby, a to tak z hľadiska obsahu vzdelávania, ako aj z hľadiska zodpovedajúcich metód výučby, kontroly štúdia a pod. V obsahu vzdelávania je potrebné zobrať do úvahy primeranosť obsahu všeobecného vzdelávania, ktorý je často mechanicky prebraný z programov počiatočného vzdelávania a nezodpovedá vedomostiam, zručnostiam, ani životným skúsenostiam dospelých. V oblasti hodnotenia vzdelávacích výstupov sa musíme predovšetkým orientovať vo väčšej miere na individualizáciu hodnotenia, ktoré umožňuje aj individuálne tempo učenia a prípravu na záverečné hodnotenie dospelých, </w:t>
      </w:r>
      <w:r w:rsidRPr="001F0891">
        <w:rPr>
          <w:rFonts w:ascii="Times New Roman" w:hAnsi="Times New Roman" w:cs="Times New Roman"/>
          <w:b/>
          <w:bCs/>
        </w:rPr>
        <w:t xml:space="preserve">osobnostné špecifiká dospelých </w:t>
      </w:r>
      <w:r w:rsidRPr="001F0891">
        <w:rPr>
          <w:rFonts w:ascii="Times New Roman" w:hAnsi="Times New Roman" w:cs="Times New Roman"/>
        </w:rPr>
        <w:t>súvisia hlavne s vekovou vyspelosťou jednotlivcov. Vo všeobecnosti môžeme povedať, že dospelí žiaci bývajú zrelší, skúsenejší, a preto aj cieľavedomejší a spoľahlivejší. Naproti tomu bývajú často citlivejší na prípadné študijné úspechy alebo neúspechy. Vyšší stupeň samostatnosti vedie však aj k tomu, že vzťah učiteľa a žiaka býva na vyššej partnerskej úrovni, a preto učitelia bývajú skôr konzultanti a radcovia ako klasickí učitelia. Základnou črtou učiteľa dospelých žiakov by mal byť veľmi taktný záujem o žiaka spojený so snahou pochopiť jeho ťažkosti a zábrany súvisiace s výučbou a učením. Podmienkou práce učiteľa je úcta k dospelému žiakovi pri rešpektovaní jeho osobnosti, záujmu, schopnosti, ale i vlastných predstáv o sebe samom. So žiakom ho spája spoločný cieľ, ktorý by mal byť realizovaný na základe partnerstva a spolupráce. Preto učiteľ musí prispôsobovať svoju rolu v triede, ale aj postupy práce pri vyučovaní. Neexistuje optimálna didaktická metóda, ktorá má svoje výhody a nevýhody. Oblasť vzdelávania dospelých by mala byť prienikom klasických školských metód a vhodne zvolených ďalších metód, ktoré sa ukázali ako najefektívnejšie pre ďalšie odborné vzdelávanie. Veľká pozornosť by sa mala venovať aj samoštúdiu žiakov, a teda metódam učenia sa.</w:t>
      </w:r>
    </w:p>
    <w:p w:rsidR="00D20F9A" w:rsidRPr="001F0891" w:rsidRDefault="00D20F9A" w:rsidP="00D20F9A">
      <w:pPr>
        <w:spacing w:line="360" w:lineRule="auto"/>
        <w:jc w:val="both"/>
        <w:rPr>
          <w:rFonts w:ascii="Times New Roman" w:hAnsi="Times New Roman" w:cs="Times New Roman"/>
          <w:b/>
          <w:bCs/>
          <w:color w:val="0000FF"/>
        </w:rPr>
      </w:pPr>
    </w:p>
    <w:p w:rsidR="00F437E8" w:rsidRPr="001F0891" w:rsidRDefault="00F437E8">
      <w:pPr>
        <w:rPr>
          <w:rFonts w:ascii="Times New Roman" w:hAnsi="Times New Roman" w:cs="Times New Roman"/>
        </w:rPr>
      </w:pPr>
    </w:p>
    <w:sectPr w:rsidR="00F437E8" w:rsidRPr="001F0891" w:rsidSect="005E335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BAF" w:rsidRDefault="007E3BAF" w:rsidP="00D20F9A">
      <w:pPr>
        <w:spacing w:after="0" w:line="240" w:lineRule="auto"/>
      </w:pPr>
      <w:r>
        <w:separator/>
      </w:r>
    </w:p>
  </w:endnote>
  <w:endnote w:type="continuationSeparator" w:id="1">
    <w:p w:rsidR="007E3BAF" w:rsidRDefault="007E3BAF" w:rsidP="00D20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9A" w:rsidRDefault="005E3355" w:rsidP="00B87FDA">
    <w:pPr>
      <w:pStyle w:val="Pta"/>
      <w:jc w:val="center"/>
    </w:pPr>
    <w:fldSimple w:instr=" PAGE   \* MERGEFORMAT ">
      <w:r w:rsidR="00D20F9A">
        <w:rPr>
          <w:noProof/>
        </w:rPr>
        <w:t>138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BAF" w:rsidRDefault="007E3BAF" w:rsidP="00D20F9A">
      <w:pPr>
        <w:spacing w:after="0" w:line="240" w:lineRule="auto"/>
      </w:pPr>
      <w:r>
        <w:separator/>
      </w:r>
    </w:p>
  </w:footnote>
  <w:footnote w:type="continuationSeparator" w:id="1">
    <w:p w:rsidR="007E3BAF" w:rsidRDefault="007E3BAF" w:rsidP="00D20F9A">
      <w:pPr>
        <w:spacing w:after="0" w:line="240" w:lineRule="auto"/>
      </w:pPr>
      <w:r>
        <w:continuationSeparator/>
      </w:r>
    </w:p>
  </w:footnote>
  <w:footnote w:id="2">
    <w:p w:rsidR="00D20F9A" w:rsidRDefault="00D20F9A" w:rsidP="00D20F9A"/>
    <w:p w:rsidR="00D20F9A" w:rsidRDefault="00D20F9A" w:rsidP="00D20F9A">
      <w:pPr>
        <w:pStyle w:val="Textpoznmkypodi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pt;height:11.1pt" o:bullet="t">
        <v:imagedata r:id="rId1" o:title="mso5A4"/>
      </v:shape>
    </w:pict>
  </w:numPicBullet>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3797B2D"/>
    <w:multiLevelType w:val="multilevel"/>
    <w:tmpl w:val="8C924B3E"/>
    <w:lvl w:ilvl="0">
      <w:start w:val="3"/>
      <w:numFmt w:val="decimal"/>
      <w:lvlText w:val="%1"/>
      <w:lvlJc w:val="left"/>
      <w:pPr>
        <w:ind w:left="360" w:hanging="360"/>
      </w:pPr>
      <w:rPr>
        <w:rFonts w:hint="default"/>
      </w:rPr>
    </w:lvl>
    <w:lvl w:ilvl="1">
      <w:start w:val="2"/>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
    <w:nsid w:val="04777AF6"/>
    <w:multiLevelType w:val="hybridMultilevel"/>
    <w:tmpl w:val="3B98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596750A"/>
    <w:multiLevelType w:val="hybridMultilevel"/>
    <w:tmpl w:val="8952A2E8"/>
    <w:lvl w:ilvl="0" w:tplc="0876D6AC">
      <w:start w:val="1"/>
      <w:numFmt w:val="lowerLetter"/>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ABF76AE"/>
    <w:multiLevelType w:val="hybridMultilevel"/>
    <w:tmpl w:val="77A8E032"/>
    <w:lvl w:ilvl="0" w:tplc="041B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0F391FB7"/>
    <w:multiLevelType w:val="hybridMultilevel"/>
    <w:tmpl w:val="A902248C"/>
    <w:lvl w:ilvl="0" w:tplc="04050001">
      <w:start w:val="1"/>
      <w:numFmt w:val="bullet"/>
      <w:lvlText w:val=""/>
      <w:lvlJc w:val="left"/>
      <w:pPr>
        <w:tabs>
          <w:tab w:val="num" w:pos="720"/>
        </w:tabs>
        <w:ind w:left="720" w:hanging="360"/>
      </w:pPr>
      <w:rPr>
        <w:rFonts w:ascii="Symbol" w:hAnsi="Symbol" w:hint="default"/>
      </w:rPr>
    </w:lvl>
    <w:lvl w:ilvl="1" w:tplc="1BECB7D8">
      <w:start w:val="1"/>
      <w:numFmt w:val="decimal"/>
      <w:lvlText w:val="%2."/>
      <w:lvlJc w:val="left"/>
      <w:pPr>
        <w:tabs>
          <w:tab w:val="num" w:pos="1455"/>
        </w:tabs>
        <w:ind w:left="1455" w:hanging="375"/>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12562487"/>
    <w:multiLevelType w:val="hybridMultilevel"/>
    <w:tmpl w:val="9B5C917A"/>
    <w:lvl w:ilvl="0" w:tplc="0876D6AC">
      <w:start w:val="1"/>
      <w:numFmt w:val="lowerLetter"/>
      <w:lvlText w:val="%1)"/>
      <w:lvlJc w:val="left"/>
      <w:pPr>
        <w:tabs>
          <w:tab w:val="num" w:pos="1068"/>
        </w:tabs>
        <w:ind w:left="1068" w:hanging="360"/>
      </w:pPr>
      <w:rPr>
        <w:rFonts w:cs="Times New Roman" w:hint="default"/>
      </w:rPr>
    </w:lvl>
    <w:lvl w:ilvl="1" w:tplc="766A3B58">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803835"/>
    <w:multiLevelType w:val="hybridMultilevel"/>
    <w:tmpl w:val="389ACD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AB13822"/>
    <w:multiLevelType w:val="hybridMultilevel"/>
    <w:tmpl w:val="5A469B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1">
      <w:start w:val="1"/>
      <w:numFmt w:val="bullet"/>
      <w:lvlText w:val=""/>
      <w:lvlJc w:val="left"/>
      <w:pPr>
        <w:ind w:left="3600" w:hanging="360"/>
      </w:pPr>
      <w:rPr>
        <w:rFonts w:ascii="Symbol" w:hAnsi="Symbol"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FBE6691"/>
    <w:multiLevelType w:val="hybridMultilevel"/>
    <w:tmpl w:val="05C256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1A051D"/>
    <w:multiLevelType w:val="hybridMultilevel"/>
    <w:tmpl w:val="B5503820"/>
    <w:lvl w:ilvl="0" w:tplc="041B0001">
      <w:start w:val="1"/>
      <w:numFmt w:val="bullet"/>
      <w:lvlText w:val=""/>
      <w:lvlJc w:val="left"/>
      <w:pPr>
        <w:tabs>
          <w:tab w:val="num" w:pos="720"/>
        </w:tabs>
        <w:ind w:left="720" w:hanging="360"/>
      </w:pPr>
      <w:rPr>
        <w:rFonts w:ascii="Symbol" w:hAnsi="Symbol" w:hint="default"/>
      </w:rPr>
    </w:lvl>
    <w:lvl w:ilvl="1" w:tplc="10F4C4A6">
      <w:start w:val="5"/>
      <w:numFmt w:val="bullet"/>
      <w:lvlText w:val="-"/>
      <w:lvlJc w:val="left"/>
      <w:pPr>
        <w:tabs>
          <w:tab w:val="num" w:pos="1440"/>
        </w:tabs>
        <w:ind w:left="1440" w:hanging="360"/>
      </w:pPr>
      <w:rPr>
        <w:rFonts w:ascii="Times New Roman" w:eastAsia="Times New Roman" w:hAnsi="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nsid w:val="26565FF7"/>
    <w:multiLevelType w:val="hybridMultilevel"/>
    <w:tmpl w:val="C248F8D0"/>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nsid w:val="27511B8D"/>
    <w:multiLevelType w:val="multilevel"/>
    <w:tmpl w:val="D6029F8A"/>
    <w:lvl w:ilvl="0">
      <w:start w:val="1"/>
      <w:numFmt w:val="decimal"/>
      <w:pStyle w:val="Nadpiskapitoly1"/>
      <w:lvlText w:val="%1"/>
      <w:lvlJc w:val="left"/>
      <w:pPr>
        <w:tabs>
          <w:tab w:val="num" w:pos="360"/>
        </w:tabs>
        <w:ind w:left="360" w:hanging="360"/>
      </w:pPr>
      <w:rPr>
        <w:rFonts w:ascii="Arial" w:hAnsi="Arial" w:hint="default"/>
        <w:b/>
        <w:i w:val="0"/>
        <w:caps/>
        <w:color w:val="0000FF"/>
        <w:sz w:val="20"/>
        <w:szCs w:val="2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DC76DE6"/>
    <w:multiLevelType w:val="hybridMultilevel"/>
    <w:tmpl w:val="CB6EC3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EC0399B"/>
    <w:multiLevelType w:val="multilevel"/>
    <w:tmpl w:val="1CB80A9E"/>
    <w:styleLink w:val="tl1"/>
    <w:lvl w:ilvl="0">
      <w:start w:val="1"/>
      <w:numFmt w:val="bullet"/>
      <w:lvlText w:val=""/>
      <w:lvlPicBulletId w:val="0"/>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2FE07023"/>
    <w:multiLevelType w:val="hybridMultilevel"/>
    <w:tmpl w:val="5A0CFD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11402F1"/>
    <w:multiLevelType w:val="multilevel"/>
    <w:tmpl w:val="33C0967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28257DD"/>
    <w:multiLevelType w:val="hybridMultilevel"/>
    <w:tmpl w:val="AFFE1756"/>
    <w:lvl w:ilvl="0" w:tplc="0876D6AC">
      <w:start w:val="1"/>
      <w:numFmt w:val="lowerLetter"/>
      <w:lvlText w:val="%1)"/>
      <w:lvlJc w:val="left"/>
      <w:pPr>
        <w:tabs>
          <w:tab w:val="num" w:pos="1068"/>
        </w:tabs>
        <w:ind w:left="1068" w:hanging="360"/>
      </w:pPr>
      <w:rPr>
        <w:rFonts w:cs="Times New Roman" w:hint="default"/>
      </w:rPr>
    </w:lvl>
    <w:lvl w:ilvl="1" w:tplc="9BE4F176">
      <w:start w:val="1"/>
      <w:numFmt w:val="decimal"/>
      <w:lvlText w:val="%2."/>
      <w:lvlJc w:val="left"/>
      <w:pPr>
        <w:tabs>
          <w:tab w:val="num" w:pos="1440"/>
        </w:tabs>
        <w:ind w:left="1440" w:hanging="360"/>
      </w:pPr>
      <w:rPr>
        <w:rFonts w:cs="Times New Roman" w:hint="default"/>
        <w:color w:val="FF000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5F94D00"/>
    <w:multiLevelType w:val="hybridMultilevel"/>
    <w:tmpl w:val="64C672F0"/>
    <w:lvl w:ilvl="0" w:tplc="0876D6AC">
      <w:start w:val="1"/>
      <w:numFmt w:val="lowerLetter"/>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6D82FEB"/>
    <w:multiLevelType w:val="hybridMultilevel"/>
    <w:tmpl w:val="03B6A1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7101A24"/>
    <w:multiLevelType w:val="hybridMultilevel"/>
    <w:tmpl w:val="19D8D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7A31834"/>
    <w:multiLevelType w:val="hybridMultilevel"/>
    <w:tmpl w:val="D05CE21A"/>
    <w:lvl w:ilvl="0" w:tplc="82464A10">
      <w:start w:val="1"/>
      <w:numFmt w:val="bullet"/>
      <w:lvlText w:val=""/>
      <w:lvlJc w:val="left"/>
      <w:pPr>
        <w:ind w:left="72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88A543A"/>
    <w:multiLevelType w:val="hybridMultilevel"/>
    <w:tmpl w:val="047C67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A7F5853"/>
    <w:multiLevelType w:val="hybridMultilevel"/>
    <w:tmpl w:val="02805B36"/>
    <w:lvl w:ilvl="0" w:tplc="E90E46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DE77C83"/>
    <w:multiLevelType w:val="hybridMultilevel"/>
    <w:tmpl w:val="E0363010"/>
    <w:lvl w:ilvl="0" w:tplc="041B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nsid w:val="402A5EBB"/>
    <w:multiLevelType w:val="multilevel"/>
    <w:tmpl w:val="EE863482"/>
    <w:lvl w:ilvl="0">
      <w:start w:val="1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0E429A2"/>
    <w:multiLevelType w:val="hybridMultilevel"/>
    <w:tmpl w:val="A90A7F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40F95D36"/>
    <w:multiLevelType w:val="multilevel"/>
    <w:tmpl w:val="462469D4"/>
    <w:lvl w:ilvl="0">
      <w:start w:val="1"/>
      <w:numFmt w:val="decimal"/>
      <w:pStyle w:val="lnok"/>
      <w:lvlText w:val="Čl. %1"/>
      <w:lvlJc w:val="left"/>
      <w:pPr>
        <w:tabs>
          <w:tab w:val="num" w:pos="6840"/>
        </w:tabs>
        <w:ind w:left="6007" w:firstLine="113"/>
      </w:pPr>
      <w:rPr>
        <w:rFonts w:ascii="Arial" w:hAnsi="Arial" w:cs="Arial"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641"/>
        </w:tabs>
        <w:ind w:left="641"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8">
    <w:nsid w:val="41F2322E"/>
    <w:multiLevelType w:val="hybridMultilevel"/>
    <w:tmpl w:val="A9F0F84E"/>
    <w:lvl w:ilvl="0" w:tplc="041B0001">
      <w:start w:val="1"/>
      <w:numFmt w:val="bullet"/>
      <w:lvlText w:val=""/>
      <w:lvlJc w:val="left"/>
      <w:pPr>
        <w:tabs>
          <w:tab w:val="num" w:pos="720"/>
        </w:tabs>
        <w:ind w:left="720" w:hanging="360"/>
      </w:pPr>
      <w:rPr>
        <w:rFonts w:ascii="Symbol" w:hAnsi="Symbol" w:hint="default"/>
      </w:rPr>
    </w:lvl>
    <w:lvl w:ilvl="1" w:tplc="79E0EBC0">
      <w:numFmt w:val="bullet"/>
      <w:lvlText w:val="-"/>
      <w:lvlJc w:val="left"/>
      <w:pPr>
        <w:tabs>
          <w:tab w:val="num" w:pos="1440"/>
        </w:tabs>
        <w:ind w:left="1440" w:hanging="360"/>
      </w:pPr>
      <w:rPr>
        <w:rFonts w:ascii="Times New Roman" w:eastAsia="Times New Roman" w:hAnsi="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9">
    <w:nsid w:val="422E2EF7"/>
    <w:multiLevelType w:val="hybridMultilevel"/>
    <w:tmpl w:val="8004A054"/>
    <w:lvl w:ilvl="0" w:tplc="4608ECEE">
      <w:start w:val="1"/>
      <w:numFmt w:val="decimal"/>
      <w:lvlText w:val="%1."/>
      <w:lvlJc w:val="left"/>
      <w:pPr>
        <w:tabs>
          <w:tab w:val="num" w:pos="360"/>
        </w:tabs>
        <w:ind w:left="360" w:hanging="360"/>
      </w:pPr>
      <w:rPr>
        <w:rFonts w:hint="default"/>
        <w:b/>
        <w:color w:val="auto"/>
        <w:sz w:val="24"/>
        <w:szCs w:val="24"/>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nsid w:val="43EE3345"/>
    <w:multiLevelType w:val="hybridMultilevel"/>
    <w:tmpl w:val="DDDE12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5C0124E"/>
    <w:multiLevelType w:val="hybridMultilevel"/>
    <w:tmpl w:val="BBB83C3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nsid w:val="470A7BBB"/>
    <w:multiLevelType w:val="hybridMultilevel"/>
    <w:tmpl w:val="FB9C4506"/>
    <w:lvl w:ilvl="0" w:tplc="0405000F">
      <w:start w:val="1"/>
      <w:numFmt w:val="decimal"/>
      <w:lvlText w:val="%1."/>
      <w:lvlJc w:val="left"/>
      <w:pPr>
        <w:tabs>
          <w:tab w:val="num" w:pos="502"/>
        </w:tabs>
        <w:ind w:left="502"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4B1F30D1"/>
    <w:multiLevelType w:val="hybridMultilevel"/>
    <w:tmpl w:val="1038AB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1">
      <w:start w:val="1"/>
      <w:numFmt w:val="bullet"/>
      <w:lvlText w:val=""/>
      <w:lvlJc w:val="left"/>
      <w:pPr>
        <w:ind w:left="3600" w:hanging="360"/>
      </w:pPr>
      <w:rPr>
        <w:rFonts w:ascii="Symbol" w:hAnsi="Symbol"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4BE7198C"/>
    <w:multiLevelType w:val="hybridMultilevel"/>
    <w:tmpl w:val="746265C8"/>
    <w:lvl w:ilvl="0" w:tplc="AC14EFBA">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C1337CC"/>
    <w:multiLevelType w:val="hybridMultilevel"/>
    <w:tmpl w:val="BB183564"/>
    <w:lvl w:ilvl="0" w:tplc="041B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6">
    <w:nsid w:val="4CD716EC"/>
    <w:multiLevelType w:val="hybridMultilevel"/>
    <w:tmpl w:val="A50C38D8"/>
    <w:lvl w:ilvl="0" w:tplc="72EC5CA6">
      <w:start w:val="2"/>
      <w:numFmt w:val="bullet"/>
      <w:lvlText w:val="-"/>
      <w:lvlJc w:val="left"/>
      <w:pPr>
        <w:tabs>
          <w:tab w:val="num" w:pos="1080"/>
        </w:tabs>
        <w:ind w:left="1080" w:hanging="360"/>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7">
    <w:nsid w:val="4D656EC8"/>
    <w:multiLevelType w:val="hybridMultilevel"/>
    <w:tmpl w:val="9A263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start w:val="1"/>
      <w:numFmt w:val="bullet"/>
      <w:lvlText w:val="o"/>
      <w:lvlJc w:val="left"/>
      <w:pPr>
        <w:ind w:left="36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4DA16808"/>
    <w:multiLevelType w:val="hybridMultilevel"/>
    <w:tmpl w:val="8884B93E"/>
    <w:lvl w:ilvl="0" w:tplc="0876D6AC">
      <w:start w:val="1"/>
      <w:numFmt w:val="lowerLetter"/>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5188044C"/>
    <w:multiLevelType w:val="hybridMultilevel"/>
    <w:tmpl w:val="0B60B0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3D00A45"/>
    <w:multiLevelType w:val="hybridMultilevel"/>
    <w:tmpl w:val="50D8CE94"/>
    <w:lvl w:ilvl="0" w:tplc="0876D6AC">
      <w:start w:val="1"/>
      <w:numFmt w:val="lowerLetter"/>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53F46D77"/>
    <w:multiLevelType w:val="hybridMultilevel"/>
    <w:tmpl w:val="ED9056F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2">
    <w:nsid w:val="57773332"/>
    <w:multiLevelType w:val="hybridMultilevel"/>
    <w:tmpl w:val="79D4449E"/>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3">
    <w:nsid w:val="57F1700D"/>
    <w:multiLevelType w:val="multilevel"/>
    <w:tmpl w:val="C1B86B12"/>
    <w:lvl w:ilvl="0">
      <w:start w:val="3"/>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4">
    <w:nsid w:val="59C10399"/>
    <w:multiLevelType w:val="hybridMultilevel"/>
    <w:tmpl w:val="071401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8E280E38">
      <w:start w:val="1"/>
      <w:numFmt w:val="bullet"/>
      <w:lvlText w:val=""/>
      <w:lvlJc w:val="left"/>
      <w:pPr>
        <w:ind w:left="3600" w:hanging="360"/>
      </w:pPr>
      <w:rPr>
        <w:rFonts w:ascii="Symbol" w:hAnsi="Symbol" w:hint="default"/>
        <w:color w:val="auto"/>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AB51172"/>
    <w:multiLevelType w:val="hybridMultilevel"/>
    <w:tmpl w:val="DC1E1FFA"/>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6">
    <w:nsid w:val="5BE93955"/>
    <w:multiLevelType w:val="hybridMultilevel"/>
    <w:tmpl w:val="516AAC32"/>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7">
    <w:nsid w:val="5CFC7978"/>
    <w:multiLevelType w:val="hybridMultilevel"/>
    <w:tmpl w:val="A06E1034"/>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8">
    <w:nsid w:val="6A562B96"/>
    <w:multiLevelType w:val="hybridMultilevel"/>
    <w:tmpl w:val="B82CF3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6A7A294C"/>
    <w:multiLevelType w:val="hybridMultilevel"/>
    <w:tmpl w:val="ECE82E0A"/>
    <w:lvl w:ilvl="0" w:tplc="79E0EBC0">
      <w:numFmt w:val="bullet"/>
      <w:lvlText w:val="-"/>
      <w:lvlJc w:val="left"/>
      <w:pPr>
        <w:ind w:left="825" w:hanging="360"/>
      </w:pPr>
      <w:rPr>
        <w:rFonts w:ascii="Times New Roman" w:eastAsia="Times New Roman" w:hAnsi="Times New Roman"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abstractNum w:abstractNumId="50">
    <w:nsid w:val="6D84206F"/>
    <w:multiLevelType w:val="hybridMultilevel"/>
    <w:tmpl w:val="A85439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6FB956CB"/>
    <w:multiLevelType w:val="hybridMultilevel"/>
    <w:tmpl w:val="C87CEA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700D6F66"/>
    <w:multiLevelType w:val="hybridMultilevel"/>
    <w:tmpl w:val="CB82D50C"/>
    <w:lvl w:ilvl="0" w:tplc="A5181492">
      <w:start w:val="1"/>
      <w:numFmt w:val="bullet"/>
      <w:lvlText w:val=""/>
      <w:lvlJc w:val="left"/>
      <w:pPr>
        <w:ind w:left="720" w:hanging="360"/>
      </w:pPr>
      <w:rPr>
        <w:rFonts w:ascii="Symbol" w:hAnsi="Symbo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70E26928"/>
    <w:multiLevelType w:val="hybridMultilevel"/>
    <w:tmpl w:val="FB741AC8"/>
    <w:lvl w:ilvl="0" w:tplc="79E0EBC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4">
    <w:nsid w:val="72A85CEB"/>
    <w:multiLevelType w:val="hybridMultilevel"/>
    <w:tmpl w:val="CDEECE8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nsid w:val="741C1F40"/>
    <w:multiLevelType w:val="hybridMultilevel"/>
    <w:tmpl w:val="118C7C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1">
      <w:start w:val="1"/>
      <w:numFmt w:val="bullet"/>
      <w:lvlText w:val=""/>
      <w:lvlJc w:val="left"/>
      <w:pPr>
        <w:ind w:left="360" w:hanging="360"/>
      </w:pPr>
      <w:rPr>
        <w:rFonts w:ascii="Symbol" w:hAnsi="Symbol"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74DA323B"/>
    <w:multiLevelType w:val="hybridMultilevel"/>
    <w:tmpl w:val="6C26892C"/>
    <w:lvl w:ilvl="0" w:tplc="041B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7">
    <w:nsid w:val="76420DBB"/>
    <w:multiLevelType w:val="hybridMultilevel"/>
    <w:tmpl w:val="A5CAD42E"/>
    <w:lvl w:ilvl="0" w:tplc="6D3AB52E">
      <w:numFmt w:val="bullet"/>
      <w:lvlText w:val="-"/>
      <w:lvlJc w:val="left"/>
      <w:pPr>
        <w:tabs>
          <w:tab w:val="num" w:pos="720"/>
        </w:tabs>
        <w:ind w:left="720" w:hanging="360"/>
      </w:pPr>
      <w:rPr>
        <w:rFonts w:ascii="Times New Roman" w:eastAsia="Times New Roman" w:hAnsi="Times New Roman" w:hint="default"/>
      </w:rPr>
    </w:lvl>
    <w:lvl w:ilvl="1" w:tplc="04050017">
      <w:start w:val="1"/>
      <w:numFmt w:val="lowerLetter"/>
      <w:lvlText w:val="%2)"/>
      <w:lvlJc w:val="left"/>
      <w:pPr>
        <w:tabs>
          <w:tab w:val="num" w:pos="1440"/>
        </w:tabs>
        <w:ind w:left="1440" w:hanging="360"/>
      </w:pPr>
      <w:rPr>
        <w:rFonts w:cs="Times New Roman" w:hint="default"/>
      </w:rPr>
    </w:lvl>
    <w:lvl w:ilvl="2" w:tplc="999A4F6A">
      <w:start w:val="1"/>
      <w:numFmt w:val="decimal"/>
      <w:lvlText w:val="%3."/>
      <w:lvlJc w:val="left"/>
      <w:pPr>
        <w:tabs>
          <w:tab w:val="num" w:pos="2160"/>
        </w:tabs>
        <w:ind w:left="2160" w:hanging="360"/>
      </w:pPr>
      <w:rPr>
        <w:rFonts w:cs="Times New Roman"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8">
    <w:nsid w:val="786226DF"/>
    <w:multiLevelType w:val="hybridMultilevel"/>
    <w:tmpl w:val="03D2D05A"/>
    <w:lvl w:ilvl="0" w:tplc="0876D6AC">
      <w:start w:val="1"/>
      <w:numFmt w:val="lowerLetter"/>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9">
    <w:nsid w:val="7A2D7369"/>
    <w:multiLevelType w:val="multilevel"/>
    <w:tmpl w:val="C310C8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C9B0D6C"/>
    <w:multiLevelType w:val="multilevel"/>
    <w:tmpl w:val="B692AC9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F151D2D"/>
    <w:multiLevelType w:val="hybridMultilevel"/>
    <w:tmpl w:val="102A63F8"/>
    <w:lvl w:ilvl="0" w:tplc="4764204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
  </w:num>
  <w:num w:numId="3">
    <w:abstractNumId w:val="42"/>
  </w:num>
  <w:num w:numId="4">
    <w:abstractNumId w:val="47"/>
  </w:num>
  <w:num w:numId="5">
    <w:abstractNumId w:val="53"/>
  </w:num>
  <w:num w:numId="6">
    <w:abstractNumId w:val="45"/>
  </w:num>
  <w:num w:numId="7">
    <w:abstractNumId w:val="60"/>
  </w:num>
  <w:num w:numId="8">
    <w:abstractNumId w:val="36"/>
  </w:num>
  <w:num w:numId="9">
    <w:abstractNumId w:val="18"/>
  </w:num>
  <w:num w:numId="10">
    <w:abstractNumId w:val="38"/>
  </w:num>
  <w:num w:numId="11">
    <w:abstractNumId w:val="40"/>
  </w:num>
  <w:num w:numId="12">
    <w:abstractNumId w:val="17"/>
  </w:num>
  <w:num w:numId="13">
    <w:abstractNumId w:val="6"/>
  </w:num>
  <w:num w:numId="14">
    <w:abstractNumId w:val="58"/>
  </w:num>
  <w:num w:numId="15">
    <w:abstractNumId w:val="41"/>
  </w:num>
  <w:num w:numId="16">
    <w:abstractNumId w:val="16"/>
  </w:num>
  <w:num w:numId="17">
    <w:abstractNumId w:val="61"/>
  </w:num>
  <w:num w:numId="18">
    <w:abstractNumId w:val="55"/>
  </w:num>
  <w:num w:numId="19">
    <w:abstractNumId w:val="37"/>
  </w:num>
  <w:num w:numId="20">
    <w:abstractNumId w:val="8"/>
  </w:num>
  <w:num w:numId="21">
    <w:abstractNumId w:val="7"/>
  </w:num>
  <w:num w:numId="22">
    <w:abstractNumId w:val="33"/>
  </w:num>
  <w:num w:numId="23">
    <w:abstractNumId w:val="44"/>
  </w:num>
  <w:num w:numId="24">
    <w:abstractNumId w:val="2"/>
  </w:num>
  <w:num w:numId="25">
    <w:abstractNumId w:val="20"/>
  </w:num>
  <w:num w:numId="26">
    <w:abstractNumId w:val="50"/>
  </w:num>
  <w:num w:numId="27">
    <w:abstractNumId w:val="52"/>
  </w:num>
  <w:num w:numId="28">
    <w:abstractNumId w:val="21"/>
  </w:num>
  <w:num w:numId="29">
    <w:abstractNumId w:val="9"/>
  </w:num>
  <w:num w:numId="30">
    <w:abstractNumId w:val="12"/>
  </w:num>
  <w:num w:numId="31">
    <w:abstractNumId w:val="14"/>
  </w:num>
  <w:num w:numId="32">
    <w:abstractNumId w:val="31"/>
  </w:num>
  <w:num w:numId="33">
    <w:abstractNumId w:val="46"/>
  </w:num>
  <w:num w:numId="34">
    <w:abstractNumId w:val="54"/>
  </w:num>
  <w:num w:numId="35">
    <w:abstractNumId w:val="57"/>
  </w:num>
  <w:num w:numId="36">
    <w:abstractNumId w:val="32"/>
  </w:num>
  <w:num w:numId="37">
    <w:abstractNumId w:val="39"/>
  </w:num>
  <w:num w:numId="38">
    <w:abstractNumId w:val="13"/>
  </w:num>
  <w:num w:numId="39">
    <w:abstractNumId w:val="22"/>
  </w:num>
  <w:num w:numId="40">
    <w:abstractNumId w:val="48"/>
  </w:num>
  <w:num w:numId="41">
    <w:abstractNumId w:val="26"/>
  </w:num>
  <w:num w:numId="42">
    <w:abstractNumId w:val="5"/>
  </w:num>
  <w:num w:numId="43">
    <w:abstractNumId w:val="19"/>
  </w:num>
  <w:num w:numId="44">
    <w:abstractNumId w:val="49"/>
  </w:num>
  <w:num w:numId="45">
    <w:abstractNumId w:val="11"/>
  </w:num>
  <w:num w:numId="46">
    <w:abstractNumId w:val="10"/>
  </w:num>
  <w:num w:numId="47">
    <w:abstractNumId w:val="28"/>
  </w:num>
  <w:num w:numId="48">
    <w:abstractNumId w:val="4"/>
  </w:num>
  <w:num w:numId="49">
    <w:abstractNumId w:val="56"/>
  </w:num>
  <w:num w:numId="50">
    <w:abstractNumId w:val="35"/>
  </w:num>
  <w:num w:numId="51">
    <w:abstractNumId w:val="24"/>
  </w:num>
  <w:num w:numId="52">
    <w:abstractNumId w:val="30"/>
  </w:num>
  <w:num w:numId="53">
    <w:abstractNumId w:val="34"/>
  </w:num>
  <w:num w:numId="54">
    <w:abstractNumId w:val="1"/>
  </w:num>
  <w:num w:numId="55">
    <w:abstractNumId w:val="59"/>
  </w:num>
  <w:num w:numId="56">
    <w:abstractNumId w:val="43"/>
  </w:num>
  <w:num w:numId="57">
    <w:abstractNumId w:val="25"/>
  </w:num>
  <w:num w:numId="58">
    <w:abstractNumId w:val="51"/>
  </w:num>
  <w:num w:numId="59">
    <w:abstractNumId w:val="27"/>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num>
  <w:num w:numId="62">
    <w:abstractNumId w:val="1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D20F9A"/>
    <w:rsid w:val="001F0891"/>
    <w:rsid w:val="005E3355"/>
    <w:rsid w:val="007E3BAF"/>
    <w:rsid w:val="00D20F9A"/>
    <w:rsid w:val="00F437E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Colorful 3" w:uiPriority="0"/>
    <w:lsdException w:name="Table Subt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3355"/>
  </w:style>
  <w:style w:type="paragraph" w:styleId="Nadpis1">
    <w:name w:val="heading 1"/>
    <w:basedOn w:val="Normlny"/>
    <w:next w:val="Normlny"/>
    <w:link w:val="Nadpis1Char"/>
    <w:qFormat/>
    <w:rsid w:val="00D20F9A"/>
    <w:pPr>
      <w:keepNext/>
      <w:spacing w:before="240" w:after="60" w:line="240" w:lineRule="auto"/>
      <w:outlineLvl w:val="0"/>
    </w:pPr>
    <w:rPr>
      <w:rFonts w:ascii="Cambria" w:eastAsia="Times New Roman" w:hAnsi="Cambria" w:cs="Times New Roman"/>
      <w:b/>
      <w:bCs/>
      <w:kern w:val="32"/>
      <w:sz w:val="32"/>
      <w:szCs w:val="32"/>
    </w:rPr>
  </w:style>
  <w:style w:type="paragraph" w:styleId="Nadpis2">
    <w:name w:val="heading 2"/>
    <w:basedOn w:val="Normlny"/>
    <w:next w:val="Normlny"/>
    <w:link w:val="Nadpis2Char"/>
    <w:qFormat/>
    <w:rsid w:val="00D20F9A"/>
    <w:pPr>
      <w:keepNext/>
      <w:spacing w:before="240" w:after="60" w:line="240" w:lineRule="auto"/>
      <w:outlineLvl w:val="1"/>
    </w:pPr>
    <w:rPr>
      <w:rFonts w:ascii="Arial" w:eastAsia="Times New Roman" w:hAnsi="Arial" w:cs="Times New Roman"/>
      <w:b/>
      <w:bCs/>
      <w:i/>
      <w:iCs/>
      <w:sz w:val="28"/>
      <w:szCs w:val="28"/>
    </w:rPr>
  </w:style>
  <w:style w:type="paragraph" w:styleId="Nadpis3">
    <w:name w:val="heading 3"/>
    <w:basedOn w:val="Normlny"/>
    <w:next w:val="Normlny"/>
    <w:link w:val="Nadpis3Char"/>
    <w:qFormat/>
    <w:rsid w:val="00D20F9A"/>
    <w:pPr>
      <w:keepNext/>
      <w:spacing w:before="240" w:after="60" w:line="240" w:lineRule="auto"/>
      <w:outlineLvl w:val="2"/>
    </w:pPr>
    <w:rPr>
      <w:rFonts w:ascii="Arial" w:eastAsia="Times New Roman" w:hAnsi="Arial" w:cs="Times New Roman"/>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20F9A"/>
    <w:rPr>
      <w:rFonts w:ascii="Cambria" w:eastAsia="Times New Roman" w:hAnsi="Cambria" w:cs="Times New Roman"/>
      <w:b/>
      <w:bCs/>
      <w:kern w:val="32"/>
      <w:sz w:val="32"/>
      <w:szCs w:val="32"/>
    </w:rPr>
  </w:style>
  <w:style w:type="character" w:customStyle="1" w:styleId="Nadpis2Char">
    <w:name w:val="Nadpis 2 Char"/>
    <w:basedOn w:val="Predvolenpsmoodseku"/>
    <w:link w:val="Nadpis2"/>
    <w:rsid w:val="00D20F9A"/>
    <w:rPr>
      <w:rFonts w:ascii="Arial" w:eastAsia="Times New Roman" w:hAnsi="Arial" w:cs="Times New Roman"/>
      <w:b/>
      <w:bCs/>
      <w:i/>
      <w:iCs/>
      <w:sz w:val="28"/>
      <w:szCs w:val="28"/>
    </w:rPr>
  </w:style>
  <w:style w:type="character" w:customStyle="1" w:styleId="Nadpis3Char">
    <w:name w:val="Nadpis 3 Char"/>
    <w:basedOn w:val="Predvolenpsmoodseku"/>
    <w:link w:val="Nadpis3"/>
    <w:rsid w:val="00D20F9A"/>
    <w:rPr>
      <w:rFonts w:ascii="Arial" w:eastAsia="Times New Roman" w:hAnsi="Arial" w:cs="Times New Roman"/>
      <w:b/>
      <w:bCs/>
      <w:sz w:val="26"/>
      <w:szCs w:val="26"/>
    </w:rPr>
  </w:style>
  <w:style w:type="character" w:styleId="Hypertextovprepojenie">
    <w:name w:val="Hyperlink"/>
    <w:rsid w:val="00D20F9A"/>
    <w:rPr>
      <w:color w:val="0000FF"/>
      <w:u w:val="single"/>
    </w:rPr>
  </w:style>
  <w:style w:type="table" w:styleId="Mriekatabuky">
    <w:name w:val="Table Grid"/>
    <w:basedOn w:val="Normlnatabuka"/>
    <w:rsid w:val="00D20F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port5">
    <w:name w:val="Import 5"/>
    <w:basedOn w:val="Normlny"/>
    <w:rsid w:val="00D20F9A"/>
    <w:pPr>
      <w:widowControl w:val="0"/>
      <w:tabs>
        <w:tab w:val="left" w:pos="864"/>
        <w:tab w:val="left" w:pos="1152"/>
        <w:tab w:val="left" w:pos="1296"/>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firstLine="720"/>
    </w:pPr>
    <w:rPr>
      <w:rFonts w:ascii="Courier New" w:eastAsia="Times New Roman" w:hAnsi="Courier New" w:cs="Courier New"/>
      <w:sz w:val="24"/>
      <w:szCs w:val="24"/>
    </w:rPr>
  </w:style>
  <w:style w:type="paragraph" w:customStyle="1" w:styleId="Import0">
    <w:name w:val="Import 0"/>
    <w:basedOn w:val="Normlny"/>
    <w:rsid w:val="00D20F9A"/>
    <w:pPr>
      <w:widowControl w:val="0"/>
      <w:spacing w:after="0" w:line="240" w:lineRule="auto"/>
    </w:pPr>
    <w:rPr>
      <w:rFonts w:ascii="Times New Roman" w:eastAsia="Times New Roman" w:hAnsi="Times New Roman" w:cs="Times New Roman"/>
      <w:sz w:val="24"/>
      <w:szCs w:val="24"/>
    </w:rPr>
  </w:style>
  <w:style w:type="paragraph" w:styleId="Zkladntext3">
    <w:name w:val="Body Text 3"/>
    <w:basedOn w:val="Normlny"/>
    <w:link w:val="Zkladntext3Char"/>
    <w:rsid w:val="00D20F9A"/>
    <w:pPr>
      <w:spacing w:after="0" w:line="240" w:lineRule="auto"/>
      <w:jc w:val="center"/>
    </w:pPr>
    <w:rPr>
      <w:rFonts w:ascii="Times New Roman" w:eastAsia="Times New Roman" w:hAnsi="Times New Roman" w:cs="Times New Roman"/>
      <w:sz w:val="32"/>
      <w:szCs w:val="32"/>
    </w:rPr>
  </w:style>
  <w:style w:type="character" w:customStyle="1" w:styleId="Zkladntext3Char">
    <w:name w:val="Základný text 3 Char"/>
    <w:basedOn w:val="Predvolenpsmoodseku"/>
    <w:link w:val="Zkladntext3"/>
    <w:rsid w:val="00D20F9A"/>
    <w:rPr>
      <w:rFonts w:ascii="Times New Roman" w:eastAsia="Times New Roman" w:hAnsi="Times New Roman" w:cs="Times New Roman"/>
      <w:sz w:val="32"/>
      <w:szCs w:val="32"/>
    </w:rPr>
  </w:style>
  <w:style w:type="character" w:styleId="Odkaznapoznmkupodiarou">
    <w:name w:val="footnote reference"/>
    <w:semiHidden/>
    <w:rsid w:val="00D20F9A"/>
    <w:rPr>
      <w:rFonts w:cs="Times New Roman"/>
      <w:vertAlign w:val="superscript"/>
    </w:rPr>
  </w:style>
  <w:style w:type="paragraph" w:styleId="Textpoznmkypodiarou">
    <w:name w:val="footnote text"/>
    <w:basedOn w:val="Normlny"/>
    <w:link w:val="TextpoznmkypodiarouChar"/>
    <w:semiHidden/>
    <w:rsid w:val="00D20F9A"/>
    <w:pPr>
      <w:spacing w:after="0" w:line="240" w:lineRule="auto"/>
    </w:pPr>
    <w:rPr>
      <w:rFonts w:ascii="Times New Roman" w:eastAsia="Times New Roman" w:hAnsi="Times New Roman" w:cs="Times New Roman"/>
      <w:sz w:val="20"/>
      <w:szCs w:val="20"/>
      <w:lang w:eastAsia="cs-CZ"/>
    </w:rPr>
  </w:style>
  <w:style w:type="character" w:customStyle="1" w:styleId="TextpoznmkypodiarouChar">
    <w:name w:val="Text poznámky pod čiarou Char"/>
    <w:basedOn w:val="Predvolenpsmoodseku"/>
    <w:link w:val="Textpoznmkypodiarou"/>
    <w:semiHidden/>
    <w:rsid w:val="00D20F9A"/>
    <w:rPr>
      <w:rFonts w:ascii="Times New Roman" w:eastAsia="Times New Roman" w:hAnsi="Times New Roman" w:cs="Times New Roman"/>
      <w:sz w:val="20"/>
      <w:szCs w:val="20"/>
      <w:lang w:eastAsia="cs-CZ"/>
    </w:rPr>
  </w:style>
  <w:style w:type="paragraph" w:styleId="Zkladntext2">
    <w:name w:val="Body Text 2"/>
    <w:basedOn w:val="Normlny"/>
    <w:link w:val="Zkladntext2Char"/>
    <w:rsid w:val="00D20F9A"/>
    <w:pPr>
      <w:spacing w:after="0" w:line="240" w:lineRule="auto"/>
      <w:jc w:val="center"/>
    </w:pPr>
    <w:rPr>
      <w:rFonts w:ascii="Times New Roman" w:eastAsia="Times New Roman" w:hAnsi="Times New Roman" w:cs="Times New Roman"/>
      <w:b/>
      <w:bCs/>
      <w:sz w:val="24"/>
      <w:szCs w:val="24"/>
      <w:lang w:eastAsia="cs-CZ"/>
    </w:rPr>
  </w:style>
  <w:style w:type="character" w:customStyle="1" w:styleId="Zkladntext2Char">
    <w:name w:val="Základný text 2 Char"/>
    <w:basedOn w:val="Predvolenpsmoodseku"/>
    <w:link w:val="Zkladntext2"/>
    <w:rsid w:val="00D20F9A"/>
    <w:rPr>
      <w:rFonts w:ascii="Times New Roman" w:eastAsia="Times New Roman" w:hAnsi="Times New Roman" w:cs="Times New Roman"/>
      <w:b/>
      <w:bCs/>
      <w:sz w:val="24"/>
      <w:szCs w:val="24"/>
      <w:lang w:eastAsia="cs-CZ"/>
    </w:rPr>
  </w:style>
  <w:style w:type="paragraph" w:styleId="Pta">
    <w:name w:val="footer"/>
    <w:basedOn w:val="Normlny"/>
    <w:link w:val="PtaChar"/>
    <w:rsid w:val="00D20F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taChar">
    <w:name w:val="Päta Char"/>
    <w:basedOn w:val="Predvolenpsmoodseku"/>
    <w:link w:val="Pta"/>
    <w:rsid w:val="00D20F9A"/>
    <w:rPr>
      <w:rFonts w:ascii="Times New Roman" w:eastAsia="Times New Roman" w:hAnsi="Times New Roman" w:cs="Times New Roman"/>
      <w:sz w:val="24"/>
      <w:szCs w:val="24"/>
    </w:rPr>
  </w:style>
  <w:style w:type="paragraph" w:styleId="Zarkazkladnhotextu">
    <w:name w:val="Body Text Indent"/>
    <w:basedOn w:val="Normlny"/>
    <w:link w:val="ZarkazkladnhotextuChar"/>
    <w:rsid w:val="00D20F9A"/>
    <w:pPr>
      <w:spacing w:after="120" w:line="240" w:lineRule="auto"/>
      <w:ind w:firstLine="567"/>
      <w:jc w:val="both"/>
    </w:pPr>
    <w:rPr>
      <w:rFonts w:ascii="Times New Roman" w:eastAsia="Times New Roman" w:hAnsi="Times New Roman" w:cs="Times New Roman"/>
      <w:sz w:val="24"/>
      <w:szCs w:val="20"/>
      <w:lang w:eastAsia="ja-JP"/>
    </w:rPr>
  </w:style>
  <w:style w:type="character" w:customStyle="1" w:styleId="ZarkazkladnhotextuChar">
    <w:name w:val="Zarážka základného textu Char"/>
    <w:basedOn w:val="Predvolenpsmoodseku"/>
    <w:link w:val="Zarkazkladnhotextu"/>
    <w:rsid w:val="00D20F9A"/>
    <w:rPr>
      <w:rFonts w:ascii="Times New Roman" w:eastAsia="Times New Roman" w:hAnsi="Times New Roman" w:cs="Times New Roman"/>
      <w:sz w:val="24"/>
      <w:szCs w:val="20"/>
      <w:lang w:eastAsia="ja-JP"/>
    </w:rPr>
  </w:style>
  <w:style w:type="character" w:styleId="slostrany">
    <w:name w:val="page number"/>
    <w:basedOn w:val="Predvolenpsmoodseku"/>
    <w:rsid w:val="00D20F9A"/>
  </w:style>
  <w:style w:type="paragraph" w:customStyle="1" w:styleId="Odsekzoznamu1">
    <w:name w:val="Odsek zoznamu1"/>
    <w:basedOn w:val="Normlny"/>
    <w:uiPriority w:val="34"/>
    <w:qFormat/>
    <w:rsid w:val="00D20F9A"/>
    <w:pPr>
      <w:spacing w:after="0" w:line="240" w:lineRule="auto"/>
      <w:ind w:left="708"/>
    </w:pPr>
    <w:rPr>
      <w:rFonts w:ascii="Times New Roman" w:eastAsia="Times New Roman" w:hAnsi="Times New Roman" w:cs="Times New Roman"/>
      <w:sz w:val="24"/>
      <w:szCs w:val="24"/>
    </w:rPr>
  </w:style>
  <w:style w:type="paragraph" w:customStyle="1" w:styleId="Nadpiskapitoly1">
    <w:name w:val="Nadpis kapitoly 1"/>
    <w:basedOn w:val="Normlny"/>
    <w:link w:val="Nadpiskapitoly1Char"/>
    <w:rsid w:val="00D20F9A"/>
    <w:pPr>
      <w:numPr>
        <w:numId w:val="30"/>
      </w:numPr>
      <w:spacing w:before="120" w:after="0" w:line="240" w:lineRule="auto"/>
      <w:jc w:val="both"/>
    </w:pPr>
    <w:rPr>
      <w:rFonts w:ascii="Arial" w:eastAsia="Times New Roman" w:hAnsi="Arial" w:cs="Times New Roman"/>
      <w:b/>
      <w:bCs/>
      <w:smallCaps/>
      <w:color w:val="0000FF"/>
      <w:sz w:val="20"/>
      <w:szCs w:val="20"/>
    </w:rPr>
  </w:style>
  <w:style w:type="numbering" w:customStyle="1" w:styleId="tl1">
    <w:name w:val="Štýl1"/>
    <w:rsid w:val="00D20F9A"/>
    <w:pPr>
      <w:numPr>
        <w:numId w:val="31"/>
      </w:numPr>
    </w:pPr>
  </w:style>
  <w:style w:type="paragraph" w:styleId="Zkladntext">
    <w:name w:val="Body Text"/>
    <w:basedOn w:val="Normlny"/>
    <w:link w:val="ZkladntextChar"/>
    <w:rsid w:val="00D20F9A"/>
    <w:pPr>
      <w:spacing w:after="12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rsid w:val="00D20F9A"/>
    <w:rPr>
      <w:rFonts w:ascii="Times New Roman" w:eastAsia="Times New Roman" w:hAnsi="Times New Roman" w:cs="Times New Roman"/>
      <w:sz w:val="24"/>
      <w:szCs w:val="24"/>
    </w:rPr>
  </w:style>
  <w:style w:type="paragraph" w:styleId="Zarkazkladnhotextu2">
    <w:name w:val="Body Text Indent 2"/>
    <w:basedOn w:val="Normlny"/>
    <w:link w:val="Zarkazkladnhotextu2Char"/>
    <w:uiPriority w:val="99"/>
    <w:rsid w:val="00D20F9A"/>
    <w:pPr>
      <w:spacing w:after="120" w:line="480" w:lineRule="auto"/>
      <w:ind w:left="283"/>
    </w:pPr>
    <w:rPr>
      <w:rFonts w:ascii="Times New Roman" w:eastAsia="Times New Roman" w:hAnsi="Times New Roman" w:cs="Times New Roman"/>
      <w:sz w:val="24"/>
      <w:szCs w:val="24"/>
    </w:rPr>
  </w:style>
  <w:style w:type="character" w:customStyle="1" w:styleId="Zarkazkladnhotextu2Char">
    <w:name w:val="Zarážka základného textu 2 Char"/>
    <w:basedOn w:val="Predvolenpsmoodseku"/>
    <w:link w:val="Zarkazkladnhotextu2"/>
    <w:uiPriority w:val="99"/>
    <w:rsid w:val="00D20F9A"/>
    <w:rPr>
      <w:rFonts w:ascii="Times New Roman" w:eastAsia="Times New Roman" w:hAnsi="Times New Roman" w:cs="Times New Roman"/>
      <w:sz w:val="24"/>
      <w:szCs w:val="24"/>
    </w:rPr>
  </w:style>
  <w:style w:type="character" w:customStyle="1" w:styleId="Nadpiskapitoly1Char">
    <w:name w:val="Nadpis kapitoly 1 Char"/>
    <w:link w:val="Nadpiskapitoly1"/>
    <w:rsid w:val="00D20F9A"/>
    <w:rPr>
      <w:rFonts w:ascii="Arial" w:eastAsia="Times New Roman" w:hAnsi="Arial" w:cs="Times New Roman"/>
      <w:b/>
      <w:bCs/>
      <w:smallCaps/>
      <w:color w:val="0000FF"/>
      <w:sz w:val="20"/>
      <w:szCs w:val="20"/>
    </w:rPr>
  </w:style>
  <w:style w:type="table" w:styleId="Detailntabuka2">
    <w:name w:val="Table Subtle 2"/>
    <w:basedOn w:val="Normlnatabuka"/>
    <w:rsid w:val="00D20F9A"/>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arebntabuka3">
    <w:name w:val="Table Colorful 3"/>
    <w:basedOn w:val="Normlnatabuka"/>
    <w:rsid w:val="00D20F9A"/>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lavika">
    <w:name w:val="header"/>
    <w:basedOn w:val="Normlny"/>
    <w:link w:val="HlavikaChar"/>
    <w:uiPriority w:val="99"/>
    <w:rsid w:val="00D20F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lavikaChar">
    <w:name w:val="Hlavička Char"/>
    <w:basedOn w:val="Predvolenpsmoodseku"/>
    <w:link w:val="Hlavika"/>
    <w:uiPriority w:val="99"/>
    <w:rsid w:val="00D20F9A"/>
    <w:rPr>
      <w:rFonts w:ascii="Times New Roman" w:eastAsia="Times New Roman" w:hAnsi="Times New Roman" w:cs="Times New Roman"/>
      <w:sz w:val="24"/>
      <w:szCs w:val="24"/>
    </w:rPr>
  </w:style>
  <w:style w:type="paragraph" w:styleId="Zoznamsodrkami">
    <w:name w:val="List Bullet"/>
    <w:basedOn w:val="Normlny"/>
    <w:autoRedefine/>
    <w:rsid w:val="00D20F9A"/>
    <w:pPr>
      <w:spacing w:before="120" w:after="0" w:line="240" w:lineRule="auto"/>
      <w:ind w:left="1080" w:hanging="1080"/>
      <w:jc w:val="both"/>
    </w:pPr>
    <w:rPr>
      <w:rFonts w:ascii="Arial" w:eastAsia="Times New Roman" w:hAnsi="Arial" w:cs="Arial"/>
      <w:sz w:val="24"/>
      <w:szCs w:val="24"/>
      <w:lang w:val="cs-CZ" w:eastAsia="cs-CZ"/>
    </w:rPr>
  </w:style>
  <w:style w:type="paragraph" w:customStyle="1" w:styleId="Podnadpis">
    <w:name w:val="Podnadpis"/>
    <w:basedOn w:val="Normlny"/>
    <w:rsid w:val="00D20F9A"/>
    <w:pPr>
      <w:tabs>
        <w:tab w:val="num" w:pos="720"/>
      </w:tabs>
      <w:spacing w:before="240" w:after="0" w:line="240" w:lineRule="auto"/>
      <w:ind w:left="720" w:hanging="360"/>
      <w:jc w:val="both"/>
    </w:pPr>
    <w:rPr>
      <w:rFonts w:ascii="Arial" w:eastAsia="Times New Roman" w:hAnsi="Arial" w:cs="Times New Roman"/>
      <w:b/>
      <w:bCs/>
      <w:color w:val="0000FF"/>
      <w:sz w:val="20"/>
      <w:szCs w:val="20"/>
    </w:rPr>
  </w:style>
  <w:style w:type="paragraph" w:customStyle="1" w:styleId="odsek">
    <w:name w:val="odsek"/>
    <w:basedOn w:val="Normlny"/>
    <w:uiPriority w:val="99"/>
    <w:rsid w:val="00D20F9A"/>
    <w:pPr>
      <w:numPr>
        <w:ilvl w:val="1"/>
        <w:numId w:val="59"/>
      </w:numPr>
      <w:spacing w:after="120" w:line="240" w:lineRule="auto"/>
      <w:jc w:val="both"/>
    </w:pPr>
    <w:rPr>
      <w:rFonts w:ascii="Times New Roman" w:eastAsia="Times New Roman" w:hAnsi="Times New Roman" w:cs="Times New Roman"/>
      <w:color w:val="000000"/>
      <w:sz w:val="24"/>
      <w:szCs w:val="24"/>
    </w:rPr>
  </w:style>
  <w:style w:type="paragraph" w:customStyle="1" w:styleId="lnok">
    <w:name w:val="článok"/>
    <w:basedOn w:val="Normlny"/>
    <w:next w:val="odsek"/>
    <w:uiPriority w:val="99"/>
    <w:rsid w:val="00D20F9A"/>
    <w:pPr>
      <w:numPr>
        <w:numId w:val="59"/>
      </w:numPr>
      <w:spacing w:before="120" w:after="240" w:line="240" w:lineRule="auto"/>
      <w:jc w:val="center"/>
    </w:pPr>
    <w:rPr>
      <w:rFonts w:ascii="Times New Roman" w:eastAsia="Times New Roman" w:hAnsi="Times New Roman" w:cs="Times New Roman"/>
      <w:b/>
      <w:color w:val="000000"/>
      <w:sz w:val="26"/>
      <w:szCs w:val="26"/>
    </w:rPr>
  </w:style>
  <w:style w:type="paragraph" w:styleId="Textbubliny">
    <w:name w:val="Balloon Text"/>
    <w:basedOn w:val="Normlny"/>
    <w:link w:val="TextbublinyChar"/>
    <w:uiPriority w:val="99"/>
    <w:rsid w:val="00D20F9A"/>
    <w:pPr>
      <w:spacing w:after="0" w:line="240" w:lineRule="auto"/>
    </w:pPr>
    <w:rPr>
      <w:rFonts w:ascii="Tahoma" w:eastAsia="Times New Roman" w:hAnsi="Tahoma" w:cs="Times New Roman"/>
      <w:sz w:val="16"/>
      <w:szCs w:val="16"/>
    </w:rPr>
  </w:style>
  <w:style w:type="character" w:customStyle="1" w:styleId="TextbublinyChar">
    <w:name w:val="Text bubliny Char"/>
    <w:basedOn w:val="Predvolenpsmoodseku"/>
    <w:link w:val="Textbubliny"/>
    <w:uiPriority w:val="99"/>
    <w:rsid w:val="00D20F9A"/>
    <w:rPr>
      <w:rFonts w:ascii="Tahoma" w:eastAsia="Times New Roman" w:hAnsi="Tahoma" w:cs="Times New Roman"/>
      <w:sz w:val="16"/>
      <w:szCs w:val="16"/>
    </w:rPr>
  </w:style>
  <w:style w:type="paragraph" w:customStyle="1" w:styleId="Odstavecseseznamem1">
    <w:name w:val="Odstavec se seznamem1"/>
    <w:basedOn w:val="Normlny"/>
    <w:uiPriority w:val="34"/>
    <w:qFormat/>
    <w:rsid w:val="00D20F9A"/>
    <w:pPr>
      <w:spacing w:after="0" w:line="240" w:lineRule="auto"/>
      <w:ind w:left="708"/>
    </w:pPr>
    <w:rPr>
      <w:rFonts w:ascii="Times New Roman" w:eastAsia="Times New Roman" w:hAnsi="Times New Roman" w:cs="Times New Roman"/>
      <w:sz w:val="24"/>
      <w:szCs w:val="24"/>
    </w:rPr>
  </w:style>
  <w:style w:type="paragraph" w:customStyle="1" w:styleId="Odstavecseseznamem">
    <w:name w:val="Odstavec se seznamem"/>
    <w:basedOn w:val="Normlny"/>
    <w:uiPriority w:val="34"/>
    <w:qFormat/>
    <w:rsid w:val="00D20F9A"/>
    <w:pPr>
      <w:spacing w:after="0" w:line="240" w:lineRule="auto"/>
      <w:ind w:left="708"/>
    </w:pPr>
    <w:rPr>
      <w:rFonts w:ascii="Times New Roman" w:eastAsia="Times New Roman" w:hAnsi="Times New Roman" w:cs="Times New Roman"/>
      <w:sz w:val="24"/>
      <w:szCs w:val="24"/>
    </w:rPr>
  </w:style>
  <w:style w:type="paragraph" w:styleId="Odsekzoznamu">
    <w:name w:val="List Paragraph"/>
    <w:basedOn w:val="Normlny"/>
    <w:uiPriority w:val="34"/>
    <w:qFormat/>
    <w:rsid w:val="001F08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48</Pages>
  <Words>11403</Words>
  <Characters>65001</Characters>
  <Application>Microsoft Office Word</Application>
  <DocSecurity>0</DocSecurity>
  <Lines>541</Lines>
  <Paragraphs>152</Paragraphs>
  <ScaleCrop>false</ScaleCrop>
  <Company>Microsoft</Company>
  <LinksUpToDate>false</LinksUpToDate>
  <CharactersWithSpaces>76252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2019-09-11T13:36:00Z</dcterms:created>
  <dcterms:modified xsi:type="dcterms:W3CDTF">2019-09-11T13:46:00Z</dcterms:modified>
</cp:coreProperties>
</file>