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B3" w:rsidRPr="00FE6BB3" w:rsidRDefault="00FE6BB3" w:rsidP="00FE6BB3">
      <w:pPr>
        <w:jc w:val="right"/>
        <w:rPr>
          <w:sz w:val="20"/>
          <w:szCs w:val="20"/>
        </w:rPr>
      </w:pPr>
      <w:r w:rsidRPr="00FE6BB3">
        <w:rPr>
          <w:sz w:val="20"/>
          <w:szCs w:val="20"/>
        </w:rPr>
        <w:t>Załącznik Nr 1 do Zarządzenia Dyrektora Szkoły Nr 4/2020/2021</w:t>
      </w:r>
    </w:p>
    <w:p w:rsidR="00FE6BB3" w:rsidRDefault="00FE6BB3" w:rsidP="00FE6BB3">
      <w:pPr>
        <w:jc w:val="center"/>
      </w:pPr>
      <w:r w:rsidRPr="00FE6BB3">
        <w:rPr>
          <w:sz w:val="28"/>
          <w:szCs w:val="28"/>
        </w:rPr>
        <w:t>Zasady i procedury nauczania hybrydowego i zdalnego</w:t>
      </w:r>
      <w:r>
        <w:rPr>
          <w:sz w:val="28"/>
          <w:szCs w:val="28"/>
        </w:rPr>
        <w:t xml:space="preserve"> </w:t>
      </w:r>
      <w:r w:rsidRPr="00FE6BB3">
        <w:rPr>
          <w:sz w:val="28"/>
          <w:szCs w:val="28"/>
        </w:rPr>
        <w:t>w przypadku wystąpienia zakażenia wirusem COVID-19</w:t>
      </w:r>
      <w:r>
        <w:rPr>
          <w:sz w:val="28"/>
          <w:szCs w:val="28"/>
        </w:rPr>
        <w:t xml:space="preserve"> </w:t>
      </w:r>
      <w:r w:rsidRPr="00FE6BB3">
        <w:rPr>
          <w:sz w:val="28"/>
          <w:szCs w:val="28"/>
        </w:rPr>
        <w:t xml:space="preserve">w Szkole Podstawowej Nr 4  </w:t>
      </w:r>
      <w:r>
        <w:rPr>
          <w:sz w:val="28"/>
          <w:szCs w:val="28"/>
        </w:rPr>
        <w:t xml:space="preserve">                           </w:t>
      </w:r>
      <w:r w:rsidRPr="00FE6BB3">
        <w:rPr>
          <w:sz w:val="28"/>
          <w:szCs w:val="28"/>
        </w:rPr>
        <w:t>w Świętochłowicach,</w:t>
      </w:r>
      <w:r>
        <w:rPr>
          <w:sz w:val="28"/>
          <w:szCs w:val="28"/>
        </w:rPr>
        <w:t xml:space="preserve"> </w:t>
      </w:r>
      <w:r w:rsidRPr="00FE6BB3">
        <w:rPr>
          <w:sz w:val="28"/>
          <w:szCs w:val="28"/>
        </w:rPr>
        <w:t>w roku szkolnym 2020/21</w:t>
      </w:r>
    </w:p>
    <w:p w:rsidR="00FE6BB3" w:rsidRDefault="00FE6BB3" w:rsidP="00FE6BB3">
      <w:pPr>
        <w:jc w:val="both"/>
      </w:pPr>
      <w:r>
        <w:t>Decyzję o całkowitym lub częściowym zamknięciu placówki, czyli o przejściu na nauczanie zdalne lub hybrydowe podejmuje dyrektor szkoły w porozumieniu z organem prowadzącym i przy pozytywnej opinii powiatowego inspektora sanitarnego. Będzie ona zależała od rodzaju kontaktu osoby zarażonej lub podejrzanej o zarażenie z innymi osobami danej szkoły, czyli nauczycielami, uczniami i obsługą administracyjną, od ilości osób zarażonych oraz ilości oddziałów, które obejmie kwarantanna.</w:t>
      </w:r>
    </w:p>
    <w:p w:rsidR="00FE6BB3" w:rsidRDefault="00FE6BB3" w:rsidP="00FE6BB3">
      <w:pPr>
        <w:jc w:val="both"/>
      </w:pPr>
      <w:r>
        <w:t>Po podjęciu przez Państwowy Powiatowy Inspektorat Sanitarny decyzji o przesunięciu formy nauczania ze stacjonarnej na hybrydową lub zdalną, w zależności od poziomu nauczania lub klas objętych zagrożeniem, będziemy stosować wybrany dostosowany do sytuacji epidemiologicznej wariant z podanych poniżej:</w:t>
      </w:r>
    </w:p>
    <w:p w:rsidR="00FE6BB3" w:rsidRDefault="00FE6BB3" w:rsidP="00FE6BB3">
      <w:pPr>
        <w:jc w:val="both"/>
      </w:pPr>
      <w:r>
        <w:t>1.Szkoła zostaje zamknięta, decyzją władz placówka przechodzi na edukację zdalną. Wówczas prac</w:t>
      </w:r>
      <w:r>
        <w:t xml:space="preserve">ujemy zgodnie </w:t>
      </w:r>
      <w:r>
        <w:t xml:space="preserve"> z obowiązującym planem lekcji. Dostosowanie planu zajęć sprowadza się do ustalenia limitu czasu trwania lekcji prowadzonych    w czasie rzeczywistym w formie </w:t>
      </w:r>
      <w:proofErr w:type="spellStart"/>
      <w:r>
        <w:t>on-line</w:t>
      </w:r>
      <w:proofErr w:type="spellEnd"/>
      <w:r>
        <w:t>, przy uwzględnieniu bezpieczeństwa i higieny pracy przy komputerze.</w:t>
      </w:r>
    </w:p>
    <w:p w:rsidR="00FE6BB3" w:rsidRDefault="00FE6BB3" w:rsidP="00FE6BB3">
      <w:r>
        <w:t>2.Szkoła wprowadza kształcenie w wariancie hybrydowym -  wówczas będą rozważane i wprowadzane następujące możliwości:</w:t>
      </w:r>
    </w:p>
    <w:p w:rsidR="00FE6BB3" w:rsidRDefault="00FE6BB3" w:rsidP="00FE6BB3">
      <w:r>
        <w:t>WARIANT 1:  Klasa/klasy objęte kwarantanną przechodzi/przechodzą na system zdalny – praca wg procedur dotyczących nauki zdalnej w placówce.</w:t>
      </w:r>
    </w:p>
    <w:p w:rsidR="00FE6BB3" w:rsidRDefault="00FE6BB3" w:rsidP="00FE6BB3">
      <w:pPr>
        <w:jc w:val="both"/>
      </w:pPr>
      <w:r>
        <w:t xml:space="preserve">Pozostałe klasy pracują stacjonarnie. Nauczyciele uczący w klasie objętej kwarantanną, uczą pozostałe klasy w sposób stacjonarny (chyba, że sanepid zdecyduje o wysłaniu nauczycieli na kwarantannę), zaś lekcje z klasą wyłączoną z nauczania stacjonarnego prowadzą zdalnie ze stanowiska przygotowanego na terenie szkoły. Taka sytuacja trwa do momentu, gdy Sanepid  wyda decyzję o powrocie do nauki stacjonarnej. </w:t>
      </w:r>
    </w:p>
    <w:p w:rsidR="00FE6BB3" w:rsidRDefault="00FE6BB3" w:rsidP="00FE6BB3">
      <w:pPr>
        <w:jc w:val="both"/>
      </w:pPr>
      <w:r>
        <w:t>WARIANT 2: klasy 1,2,3,4 i 8 uczą się stacjonarnie, klasy, 5,6,7 – nauczanie zdalne. Praca odbywa się zgodnie z obowiązującym planem lekcji. Nauczyciel prowadzi lekcje ze stanowiska pracy w szkole. Oddziały pracujące zdalnie pracują według zasad dotyczących pracy zdalnej. Gdy nauczyciel został  objęty kwarantanną -  jeżeli czuje się dobrze i za jego zgodą i jeżeli pozwala na to organizacja pracy – może prowadzić lekcje zdalnie.</w:t>
      </w:r>
    </w:p>
    <w:p w:rsidR="00FE6BB3" w:rsidRDefault="00FE6BB3" w:rsidP="00FE6BB3">
      <w:r>
        <w:t xml:space="preserve"> WARIANT 3:  Podział każdej klasy na pół: w pierwszym tygodniu jedna z grup ma zajęcia stacjonarne w szkole, zaś druga w tym czasie uczestniczy w lekcji zdalnej z domu poprzez włączoną kamerkę. W kolejnym tygodniu grupy zamieniają się rolami. </w:t>
      </w:r>
    </w:p>
    <w:p w:rsidR="00FE6BB3" w:rsidRDefault="00FE6BB3" w:rsidP="00FE6BB3">
      <w:pPr>
        <w:jc w:val="both"/>
      </w:pPr>
      <w:r>
        <w:t>WARIANT 4: Gdy nauczyciel został  objęty kwarantanną -  jeżeli czuje się dobrze i za jego zgodą,  może prowadzić nauczanie zdalne. Wówczas uczniowie mogą mieś ten przedmiot prowadzony w systemie kształcenia na odległość – w formie przesyłanych nagrań  i  opracowań, aby zapewnić realizację podstawy programowej – jeżeli pozwalają na to warunki techniczne i organizacyjne.</w:t>
      </w:r>
    </w:p>
    <w:p w:rsidR="00FE6BB3" w:rsidRDefault="00FE6BB3" w:rsidP="00FE6BB3">
      <w:pPr>
        <w:jc w:val="both"/>
      </w:pPr>
      <w:r>
        <w:lastRenderedPageBreak/>
        <w:t xml:space="preserve">WARIANT 5: Uczeń objęty kwarantanną – jeżeli czuje się dobrze, może pobierać naukę zdalnie, w </w:t>
      </w:r>
      <w:r>
        <w:t xml:space="preserve">formie zapoznania się </w:t>
      </w:r>
      <w:r>
        <w:t>z przesyłanymi przez nauczyciela notatkami, kartami pracy, nagranymi  filmami, prezentacją, itd.</w:t>
      </w:r>
    </w:p>
    <w:p w:rsidR="00FE6BB3" w:rsidRDefault="00FE6BB3" w:rsidP="00FE6BB3">
      <w:pPr>
        <w:jc w:val="both"/>
      </w:pPr>
      <w:r>
        <w:t>Rodzaj nauczania hybrydowego zostanie wybrany przez dyrektora szkoły w porozumieniu z organem pro</w:t>
      </w:r>
      <w:r>
        <w:t xml:space="preserve">wadzącym </w:t>
      </w:r>
      <w:r>
        <w:t xml:space="preserve"> i przy pozytywnej opinii powiatowego inspektora sanitarnego, po uwzględnieniu sytuacji epidemicznej szkoły.</w:t>
      </w:r>
    </w:p>
    <w:p w:rsidR="00FE6BB3" w:rsidRDefault="00FE6BB3" w:rsidP="00FE6BB3">
      <w:pPr>
        <w:jc w:val="both"/>
      </w:pPr>
      <w:r>
        <w:t xml:space="preserve">W chwili przejścia naszej szkoły na jakąkolwiek formę nauczania hybrydowego, nauczyciele prowadzą zajęcia stacjonarne z uczniami przebywającymi wg planu na terenie placówki, zaś uczącym się zdalnie wysyłają materiały i linki do ćwiczeń lub prowadzą lekcje </w:t>
      </w:r>
      <w:proofErr w:type="spellStart"/>
      <w:r>
        <w:t>on-line</w:t>
      </w:r>
      <w:proofErr w:type="spellEnd"/>
      <w:r>
        <w:t xml:space="preserve"> w czasie rzeczywistym, jeżeli jest to możliwe z przyczyn technicznych i organizacyjnych.</w:t>
      </w:r>
    </w:p>
    <w:p w:rsidR="00FE6BB3" w:rsidRPr="00FE6BB3" w:rsidRDefault="00FE6BB3" w:rsidP="00FE6BB3">
      <w:pPr>
        <w:rPr>
          <w:b/>
        </w:rPr>
      </w:pPr>
      <w:r w:rsidRPr="00FE6BB3">
        <w:rPr>
          <w:b/>
        </w:rPr>
        <w:t>ZASADY PRACY ZDALNEJ</w:t>
      </w:r>
    </w:p>
    <w:p w:rsidR="00FE6BB3" w:rsidRDefault="00FE6BB3" w:rsidP="00FE6BB3">
      <w:r>
        <w:t>NARZEDZIA WYKORZYSTYWANE DO PRACY ZDALNEJ</w:t>
      </w:r>
    </w:p>
    <w:p w:rsidR="00FE6BB3" w:rsidRDefault="00FE6BB3" w:rsidP="00FE6BB3">
      <w:pPr>
        <w:jc w:val="both"/>
      </w:pPr>
      <w:r>
        <w:t>Planowanie lekcji, monitorowanie frekwencji, postępów ucznia (ocenianie), dokumentowanie realizacji materiału będzie odbywać się poprzez dziennik LIBRUS.</w:t>
      </w:r>
    </w:p>
    <w:p w:rsidR="00FE6BB3" w:rsidRDefault="00FE6BB3" w:rsidP="00FE6BB3">
      <w:pPr>
        <w:jc w:val="both"/>
      </w:pPr>
      <w:r>
        <w:t>W ramach planowania lekcji Informacje o planowanej lekcji, opis zajęć i tematy lekcji będą zamieszczane w zakładce TERMINARZ.</w:t>
      </w:r>
    </w:p>
    <w:p w:rsidR="00FE6BB3" w:rsidRDefault="00FE6BB3" w:rsidP="00FE6BB3">
      <w:pPr>
        <w:jc w:val="both"/>
      </w:pPr>
      <w:r>
        <w:t xml:space="preserve">Zajęcia zdalne będą prowadzone w oparciu o system "Office 365 dla Edukacji", z wykorzystaniem </w:t>
      </w:r>
      <w:proofErr w:type="spellStart"/>
      <w:r>
        <w:t>Teams</w:t>
      </w:r>
      <w:proofErr w:type="spellEnd"/>
      <w:r>
        <w:t xml:space="preserve"> oraz poczty Outlook.</w:t>
      </w:r>
    </w:p>
    <w:p w:rsidR="00FE6BB3" w:rsidRDefault="00FE6BB3" w:rsidP="00FE6BB3">
      <w:r>
        <w:t xml:space="preserve">Przy użyciu aplikacji </w:t>
      </w:r>
      <w:proofErr w:type="spellStart"/>
      <w:r>
        <w:t>Teams</w:t>
      </w:r>
      <w:proofErr w:type="spellEnd"/>
      <w:r>
        <w:t xml:space="preserve"> odbywać się będzie:</w:t>
      </w:r>
    </w:p>
    <w:p w:rsidR="00FE6BB3" w:rsidRDefault="00FE6BB3" w:rsidP="00FE6BB3">
      <w:r>
        <w:t>- komunikowanie się ucznia z nauczycielem,</w:t>
      </w:r>
    </w:p>
    <w:p w:rsidR="00FE6BB3" w:rsidRDefault="00FE6BB3" w:rsidP="00FE6BB3">
      <w:r>
        <w:t xml:space="preserve">- prowadzenie lekcji </w:t>
      </w:r>
      <w:proofErr w:type="spellStart"/>
      <w:r>
        <w:t>on-line</w:t>
      </w:r>
      <w:proofErr w:type="spellEnd"/>
      <w:r>
        <w:t xml:space="preserve"> i  wymiana informacji poprzez czat,</w:t>
      </w:r>
    </w:p>
    <w:p w:rsidR="00FE6BB3" w:rsidRDefault="00FE6BB3" w:rsidP="00FE6BB3">
      <w:r>
        <w:t>- przesyłanie materiałów do lekcji  przygotowanych przez nauczycieli,</w:t>
      </w:r>
    </w:p>
    <w:p w:rsidR="00FE6BB3" w:rsidRDefault="00FE6BB3" w:rsidP="00FE6BB3">
      <w:r>
        <w:t>-przesyłanie i odsyłanie zadań</w:t>
      </w:r>
    </w:p>
    <w:p w:rsidR="00FE6BB3" w:rsidRDefault="00FE6BB3" w:rsidP="00FE6BB3">
      <w:r>
        <w:t xml:space="preserve"> Dla każdego ucznia i nauczyciela zostały założone skrzynki mailowe (office365-outlook) , które  mogą  być formą przesyłania zadań, według zasad ustalonych przez nauczyciela. </w:t>
      </w:r>
    </w:p>
    <w:p w:rsidR="00FE6BB3" w:rsidRDefault="00FE6BB3" w:rsidP="00FE6BB3"/>
    <w:p w:rsidR="00FE6BB3" w:rsidRDefault="00FE6BB3" w:rsidP="00FE6BB3">
      <w:r>
        <w:t xml:space="preserve"> </w:t>
      </w:r>
    </w:p>
    <w:p w:rsidR="00FE6BB3" w:rsidRDefault="00FE6BB3" w:rsidP="00FE6BB3">
      <w:r w:rsidRPr="00FE6BB3">
        <w:rPr>
          <w:b/>
        </w:rPr>
        <w:t>PLAN LEKCJI I FORMY ORGANIZACJI ZAJĘĆ</w:t>
      </w:r>
    </w:p>
    <w:p w:rsidR="00FE6BB3" w:rsidRDefault="00FE6BB3" w:rsidP="00FE6BB3">
      <w:r>
        <w:t>Plan lekcji nie ulega zmianie. Zmianie ulegają tylko formy organizacji zajęć.</w:t>
      </w:r>
    </w:p>
    <w:p w:rsidR="00FE6BB3" w:rsidRDefault="00FE6BB3" w:rsidP="00FE6BB3">
      <w:pPr>
        <w:jc w:val="both"/>
      </w:pPr>
      <w:r>
        <w:t xml:space="preserve">Nauczyciele realizują wyznaczony wymiar godzin poszczególnych zajęć, różnicują formy ich realizacji oraz czas kontaktu z uczniami, dbając o higienę pracy ucznia oraz własną. Zapisy realizacji programów nauczania w dzienniku </w:t>
      </w:r>
      <w:proofErr w:type="spellStart"/>
      <w:r>
        <w:t>Librus</w:t>
      </w:r>
      <w:proofErr w:type="spellEnd"/>
      <w:r>
        <w:t xml:space="preserve"> i aktywność na platformie (inne zapisy w szczególnych przypadkach) stają się świadectwem realizacji kształcenia.</w:t>
      </w:r>
    </w:p>
    <w:p w:rsidR="00FE6BB3" w:rsidRDefault="00FE6BB3" w:rsidP="00FE6BB3">
      <w:pPr>
        <w:jc w:val="both"/>
      </w:pPr>
      <w:r>
        <w:lastRenderedPageBreak/>
        <w:t xml:space="preserve">Zajęcia mogą być prowadzone przez nauczycieli asynchronicznie, biorąc pod uwagę sytuacje uczniów, łączenie przemienne kształcenia z użyciem monitorów ekranowych i bez ich użycia </w:t>
      </w:r>
      <w:r>
        <w:t xml:space="preserve">                                         </w:t>
      </w:r>
      <w:r>
        <w:t>oraz wykorzystując zróżnicowane formy pracy ucznia. Z uwagi na warunki techniczne lub szczególne sytuacje ucznia, nauczyciel wskazuje uczniowi inną formę lub inny termin realizacji treści.</w:t>
      </w:r>
    </w:p>
    <w:p w:rsidR="00FE6BB3" w:rsidRDefault="00FE6BB3" w:rsidP="00FE6BB3">
      <w:pPr>
        <w:jc w:val="both"/>
      </w:pPr>
      <w:r>
        <w:t xml:space="preserve">Podczas nauczania zdalnego z użyciem monitorów ekranowych nauczyciel łączy się z klasą </w:t>
      </w:r>
      <w:proofErr w:type="spellStart"/>
      <w:r>
        <w:t>online</w:t>
      </w:r>
      <w:proofErr w:type="spellEnd"/>
      <w:r>
        <w:t>- omawia cele lekcji, instruuje ucznia, tłumaczy materiał (ok. 20 min). Resztę lekcji (25 min) uczeń pracuje samodzielnie, nauczyciel jest w stałym kontakcie z uczniami, w razie potrzeby udziela dodatkowych wyjaśnień, kieruje pracą ucznia.</w:t>
      </w:r>
    </w:p>
    <w:p w:rsidR="00FE6BB3" w:rsidRDefault="00FE6BB3" w:rsidP="00FE6BB3">
      <w:pPr>
        <w:jc w:val="both"/>
      </w:pPr>
      <w:r>
        <w:t>Podczas nauczania zdalnego bez użycia monitorów ekranowych nauczyciel przesyła zadania, polecenia, notatki, karty pracy, nagrane filmy instruktarzowe, prezentacje, itd.</w:t>
      </w:r>
    </w:p>
    <w:p w:rsidR="00FE6BB3" w:rsidRDefault="00FE6BB3" w:rsidP="00FE6BB3">
      <w:pPr>
        <w:jc w:val="both"/>
      </w:pPr>
      <w:r>
        <w:t>Zajęcia  rewalidacji oraz zajęcia  organizowane w ramach pomocy psychologiczno-pedagogicznej odbywają się w formie zdalnej, po uprzednim porozumieniu  z  rodzicami ucznia (należy okr</w:t>
      </w:r>
      <w:r>
        <w:t>eślić warunki i indywidualne</w:t>
      </w:r>
      <w:r>
        <w:t xml:space="preserve">  możliwości prowadzenia lekcji w tej formie) -  poprzez dziennik </w:t>
      </w:r>
      <w:proofErr w:type="spellStart"/>
      <w:r>
        <w:t>Librus</w:t>
      </w:r>
      <w:proofErr w:type="spellEnd"/>
      <w:r>
        <w:t>.</w:t>
      </w:r>
    </w:p>
    <w:p w:rsidR="00FE6BB3" w:rsidRDefault="00FE6BB3" w:rsidP="00FE6BB3">
      <w:r w:rsidRPr="00FE6BB3">
        <w:rPr>
          <w:b/>
        </w:rPr>
        <w:t xml:space="preserve"> FREKWENCJA I OCENIANIE</w:t>
      </w:r>
    </w:p>
    <w:p w:rsidR="00FE6BB3" w:rsidRDefault="00FE6BB3" w:rsidP="00FE6BB3">
      <w:pPr>
        <w:jc w:val="both"/>
      </w:pPr>
      <w:r>
        <w:t xml:space="preserve">W okresie zdalnego nauczania uczeń ma obowiązek być w stałym kontakcie z nauczycielami przez platformę office365/TEAMS, odbierać wiadomości i korzystać z zakładki TERMINARZ  w dzienniku elektronicznym - </w:t>
      </w:r>
      <w:proofErr w:type="spellStart"/>
      <w:r>
        <w:t>Librus</w:t>
      </w:r>
      <w:proofErr w:type="spellEnd"/>
      <w:r>
        <w:t xml:space="preserve">. W przypadku kiedy uczeń z przyczyn technicznych nie może uczestniczyć w lekcji </w:t>
      </w:r>
      <w:proofErr w:type="spellStart"/>
      <w:r>
        <w:t>on-line</w:t>
      </w:r>
      <w:proofErr w:type="spellEnd"/>
      <w:r>
        <w:t xml:space="preserve">  potwierdzeniem obecności na zajęciach jest zapoznanie się z omawianym materiałem i odesłanie wykonanych zadań  w ciągu 48 h. Po powrocie do szkoły realizowany materiał w formie </w:t>
      </w:r>
      <w:proofErr w:type="spellStart"/>
      <w:r>
        <w:t>on-line</w:t>
      </w:r>
      <w:proofErr w:type="spellEnd"/>
      <w:r>
        <w:t xml:space="preserve"> będzie podsumowany i może zostać zweryfikowany przez nauczyciela odpowiednią formą pisemną lub ustną.</w:t>
      </w:r>
    </w:p>
    <w:p w:rsidR="00FE6BB3" w:rsidRDefault="00FE6BB3" w:rsidP="00FE6BB3">
      <w:r>
        <w:t>Informacje o frekwencji oraz postępach ucznia w nauce nauczyciele umieszczają w e-dzienniku, wykorzystując moduł Lekcja.</w:t>
      </w:r>
    </w:p>
    <w:p w:rsidR="00FE6BB3" w:rsidRDefault="00FE6BB3" w:rsidP="00FE6BB3">
      <w:r>
        <w:t>Obecność/nieobecność ucznia jest zaznaczana odpowiednio z użyciem sformułowania „zdalne nauczanie”.</w:t>
      </w:r>
    </w:p>
    <w:p w:rsidR="00FE6BB3" w:rsidRDefault="00FE6BB3" w:rsidP="00FE6BB3">
      <w:pPr>
        <w:jc w:val="both"/>
      </w:pPr>
      <w:r>
        <w:t>W okresie czasowego ograniczenia funkcjonowania szkoły, wszystkie formy samodzielnej pracy i aktywności ucznia w domu  (zadania, projekty, kartkówki, testy itp.) będą oceniane i przypisane do wagi 2. W tym okresie nie przeprowadzamy sprawdzianów wiadomości.</w:t>
      </w:r>
    </w:p>
    <w:p w:rsidR="00FE6BB3" w:rsidRDefault="00FE6BB3" w:rsidP="00FE6BB3">
      <w:r>
        <w:t>W szczególności oceniane będą takie działania jak:</w:t>
      </w:r>
    </w:p>
    <w:p w:rsidR="00FE6BB3" w:rsidRDefault="00FE6BB3" w:rsidP="00FE6BB3">
      <w:r>
        <w:t>·       Systematyczność logowania się i aktywność uczniów na platformie edukacyjnej</w:t>
      </w:r>
    </w:p>
    <w:p w:rsidR="00FE6BB3" w:rsidRDefault="00FE6BB3" w:rsidP="00FE6BB3">
      <w:r>
        <w:t>·       Utrzymywanie kontaktu elektronicznego z nauczycielami wg uzgodnień i przyjętych form przez dziennik elektroniczny i platformę Office 365</w:t>
      </w:r>
    </w:p>
    <w:p w:rsidR="00FE6BB3" w:rsidRDefault="00FE6BB3" w:rsidP="00FE6BB3">
      <w:r>
        <w:t>·       Wykonywanie zaleceń, ćwiczeń, zadań polecanych przez nauczyciela</w:t>
      </w:r>
    </w:p>
    <w:p w:rsidR="00FE6BB3" w:rsidRDefault="00FE6BB3" w:rsidP="00FE6BB3">
      <w:r>
        <w:t>·       Samodzielność wykonywanych zadań zleconych przez nauczyciela (udowodnienie plagiatu będzie niosło za sobą konsekwencję w postaci punktów ujemnych)</w:t>
      </w:r>
    </w:p>
    <w:p w:rsidR="00FE6BB3" w:rsidRDefault="00FE6BB3" w:rsidP="00FE6BB3">
      <w:r>
        <w:lastRenderedPageBreak/>
        <w:t>·       Terminowe wykonywanie zadań i ćwiczeń oraz przesyłanie ich rozwiązań do bieżącej oceny przez nauczyciela</w:t>
      </w:r>
    </w:p>
    <w:p w:rsidR="00FE6BB3" w:rsidRDefault="00FE6BB3" w:rsidP="00FE6BB3">
      <w:r w:rsidRPr="00FE6BB3">
        <w:rPr>
          <w:b/>
        </w:rPr>
        <w:t>TREŚCI Z PODSTAWY PROGRAMOWEJ</w:t>
      </w:r>
    </w:p>
    <w:p w:rsidR="00FE6BB3" w:rsidRDefault="00FE6BB3" w:rsidP="00FE6BB3">
      <w:pPr>
        <w:jc w:val="both"/>
      </w:pPr>
      <w:r>
        <w:t xml:space="preserve">Szkolny zestaw programów nie ulega zmianie. Nauczyciele wprowadzają przesunięcia treści i mają możliwość modyfikacji realizacji czasowej pewnych zagadnień kształcenia, których z uwagi np. na wymagania sprzętowe czy wymagane specjalistyczne oprogramowanie lub inne środki dydaktyczne, nie można realizować w ramach kształcenia </w:t>
      </w:r>
      <w:proofErr w:type="spellStart"/>
      <w:r>
        <w:t>online</w:t>
      </w:r>
      <w:proofErr w:type="spellEnd"/>
      <w:r>
        <w:t>. Treści te mogą być realizowane później. W przypadku konieczności modyfikacji treści kształcenia, nauczyciel przedstawia dyrekcji drogą mailową rozkład materiału nauczania (aneks do rozkładu) z tego przedmiotu na okres obowiązywania rozporządzenia i jest zobowiązany uwzględnić wprowadzone zmiany w kolejnym okresie nauczania.</w:t>
      </w:r>
    </w:p>
    <w:p w:rsidR="00FE6BB3" w:rsidRDefault="00FE6BB3" w:rsidP="00FE6BB3">
      <w:r w:rsidRPr="00FE6BB3">
        <w:rPr>
          <w:b/>
        </w:rPr>
        <w:t xml:space="preserve"> RODZICE</w:t>
      </w:r>
    </w:p>
    <w:p w:rsidR="00FE6BB3" w:rsidRDefault="00FE6BB3" w:rsidP="00FE6BB3">
      <w:r>
        <w:t xml:space="preserve">Rodzice są zobowiązani do stałego kontaktu ze szkołą, systematycznego korzystania z dziennika </w:t>
      </w:r>
      <w:proofErr w:type="spellStart"/>
      <w:r>
        <w:t>Librus</w:t>
      </w:r>
      <w:proofErr w:type="spellEnd"/>
      <w:r>
        <w:t xml:space="preserve"> oraz obowiązkowego odbierania telefonów ze szkoły, w związku z obowiązkiem szkolnym realizowanym przez ucznia w formie zdalnego nauczania.</w:t>
      </w:r>
    </w:p>
    <w:p w:rsidR="00FE6BB3" w:rsidRDefault="00FE6BB3" w:rsidP="00FE6BB3">
      <w:r w:rsidRPr="00FE6BB3">
        <w:rPr>
          <w:b/>
        </w:rPr>
        <w:t>DOSTĘP DO URZĄDZEŃ IT</w:t>
      </w:r>
    </w:p>
    <w:p w:rsidR="00FE6BB3" w:rsidRDefault="00FE6BB3" w:rsidP="00FE6BB3">
      <w:r>
        <w:t xml:space="preserve">Uczeń, który nie posiada dostępu do żadnego urządzenia elektronicznego z Internetem może wypożyczyć w szkole taki sprzęt, na czas zdalnego nauczania. Wypożyczenia dokonuje rodzic/opiekun prawny ucznia, który podpisuje stosowną umowę na wypożyczenie urządzenia oraz bierze za niego odpowiedzialność (także materialną) przez okres użytkowania. </w:t>
      </w:r>
    </w:p>
    <w:p w:rsidR="00FE6BB3" w:rsidRDefault="00FE6BB3" w:rsidP="00FE6BB3">
      <w:r>
        <w:t xml:space="preserve">O potrzebie wypożyczenia takiego urządzenia rodzic/opiekun prawny  informuje wychowawcę poprzez dziennik </w:t>
      </w:r>
      <w:proofErr w:type="spellStart"/>
      <w:r>
        <w:t>Librus</w:t>
      </w:r>
      <w:proofErr w:type="spellEnd"/>
      <w:r>
        <w:t>.</w:t>
      </w:r>
    </w:p>
    <w:p w:rsidR="00FE6BB3" w:rsidRDefault="00FE6BB3" w:rsidP="00FE6BB3">
      <w:r w:rsidRPr="00FE6BB3">
        <w:rPr>
          <w:b/>
        </w:rPr>
        <w:t>Zasady bezpiecznego uczestnictwa w zajęciach w odniesieniu do ustalonych technologii informacyjno- -komunikacyjnych</w:t>
      </w:r>
    </w:p>
    <w:p w:rsidR="00FE6BB3" w:rsidRDefault="00FE6BB3" w:rsidP="00FE6BB3">
      <w:pPr>
        <w:jc w:val="both"/>
      </w:pPr>
      <w:r>
        <w:t xml:space="preserve">Microsoft </w:t>
      </w:r>
      <w:proofErr w:type="spellStart"/>
      <w:r>
        <w:t>Teams</w:t>
      </w:r>
      <w:proofErr w:type="spellEnd"/>
      <w:r>
        <w:t xml:space="preserve"> oraz adres e-mail z domeną „sp4” jest platformą szkolną służącą tylko do celów dydaktycznych - prowadzenia zajęć. Wszyscy uczniowie - członkowie platformy pracują wyłącznie w utworzonych zespołach przez nauczyciela lub administratora. Konsultacje </w:t>
      </w:r>
      <w:proofErr w:type="spellStart"/>
      <w:r>
        <w:t>on-line</w:t>
      </w:r>
      <w:proofErr w:type="spellEnd"/>
      <w:r>
        <w:t xml:space="preserve"> wyznaczają nauczyciele.  Spotkania </w:t>
      </w:r>
      <w:proofErr w:type="spellStart"/>
      <w:r>
        <w:t>on-line</w:t>
      </w:r>
      <w:proofErr w:type="spellEnd"/>
      <w:r>
        <w:t xml:space="preserve"> rozpoczynają i kończą prowadzący nauczyciele. Nie wolno </w:t>
      </w:r>
      <w:r>
        <w:t>używać</w:t>
      </w:r>
      <w:r>
        <w:t xml:space="preserve"> funkcji nagrywania spotkania. Nie </w:t>
      </w:r>
      <w:r>
        <w:t>należy</w:t>
      </w:r>
      <w:r>
        <w:t xml:space="preserve"> </w:t>
      </w:r>
      <w:r>
        <w:t>udostępniać</w:t>
      </w:r>
      <w:r>
        <w:t xml:space="preserve"> nikomu swoich danych do logowania. Administratorzy mają prawo do kontroli aktywności uczniów na platformie. Wszyscy użytkownicy platformy zobowiązani są do przestrzegania ogólnie przyjętych zasad </w:t>
      </w:r>
      <w:proofErr w:type="spellStart"/>
      <w:r>
        <w:t>Netykiety</w:t>
      </w:r>
      <w:proofErr w:type="spellEnd"/>
      <w:r>
        <w:t xml:space="preserve">. Wyrażanie treści naruszających godność lub dobra osobiste jest zabronione. Naruszenie powyższych zasad może mieć wpływ na ocenę z zachowania. </w:t>
      </w:r>
    </w:p>
    <w:p w:rsidR="00FE6BB3" w:rsidRDefault="00FE6BB3" w:rsidP="00FE6BB3">
      <w:r>
        <w:t>Niniejsze regulacje mogą ulec modyfikacji, o czym wszyscy zainteresowani zostaną powiadomieni.</w:t>
      </w:r>
    </w:p>
    <w:p w:rsidR="00FE6BB3" w:rsidRDefault="00FE6BB3" w:rsidP="00FE6BB3">
      <w:r>
        <w:t xml:space="preserve">Obowiązuje od </w:t>
      </w:r>
      <w:r>
        <w:t xml:space="preserve">15 </w:t>
      </w:r>
      <w:r>
        <w:t xml:space="preserve">września 2020 r. </w:t>
      </w:r>
    </w:p>
    <w:sectPr w:rsidR="00FE6BB3" w:rsidSect="0091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41" w:rsidRDefault="00E60941" w:rsidP="00FE6BB3">
      <w:pPr>
        <w:spacing w:after="0" w:line="240" w:lineRule="auto"/>
      </w:pPr>
      <w:r>
        <w:separator/>
      </w:r>
    </w:p>
  </w:endnote>
  <w:endnote w:type="continuationSeparator" w:id="0">
    <w:p w:rsidR="00E60941" w:rsidRDefault="00E60941" w:rsidP="00FE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41" w:rsidRDefault="00E60941" w:rsidP="00FE6BB3">
      <w:pPr>
        <w:spacing w:after="0" w:line="240" w:lineRule="auto"/>
      </w:pPr>
      <w:r>
        <w:separator/>
      </w:r>
    </w:p>
  </w:footnote>
  <w:footnote w:type="continuationSeparator" w:id="0">
    <w:p w:rsidR="00E60941" w:rsidRDefault="00E60941" w:rsidP="00FE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B3"/>
    <w:rsid w:val="00915924"/>
    <w:rsid w:val="00E60941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BB3"/>
  </w:style>
  <w:style w:type="paragraph" w:styleId="Stopka">
    <w:name w:val="footer"/>
    <w:basedOn w:val="Normalny"/>
    <w:link w:val="StopkaZnak"/>
    <w:uiPriority w:val="99"/>
    <w:semiHidden/>
    <w:unhideWhenUsed/>
    <w:rsid w:val="00FE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8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03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56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87922">
          <w:marLeft w:val="0"/>
          <w:marRight w:val="0"/>
          <w:marTop w:val="100"/>
          <w:marBottom w:val="100"/>
          <w:divBdr>
            <w:top w:val="single" w:sz="4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7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0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1513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1</cp:revision>
  <dcterms:created xsi:type="dcterms:W3CDTF">2020-10-11T21:18:00Z</dcterms:created>
  <dcterms:modified xsi:type="dcterms:W3CDTF">2020-10-11T21:28:00Z</dcterms:modified>
</cp:coreProperties>
</file>