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77F30" w:rsidRPr="00677F30" w:rsidRDefault="00677F30" w:rsidP="00677F30">
      <w:pPr>
        <w:pStyle w:val="Nadpis1"/>
        <w:numPr>
          <w:ilvl w:val="0"/>
          <w:numId w:val="0"/>
        </w:numPr>
        <w:ind w:left="780"/>
        <w:rPr>
          <w:u w:val="single"/>
          <w:lang w:eastAsia="sk-SK"/>
        </w:rPr>
      </w:pPr>
      <w:bookmarkStart w:id="0" w:name="_Toc49941737"/>
      <w:r w:rsidRPr="00677F30">
        <w:rPr>
          <w:u w:val="single"/>
          <w:lang w:eastAsia="sk-SK"/>
        </w:rPr>
        <w:t xml:space="preserve">Výrobky z kysnutého lístkového cesta – </w:t>
      </w:r>
      <w:proofErr w:type="spellStart"/>
      <w:r w:rsidRPr="00677F30">
        <w:rPr>
          <w:u w:val="single"/>
          <w:lang w:eastAsia="sk-SK"/>
        </w:rPr>
        <w:t>croissantové</w:t>
      </w:r>
      <w:proofErr w:type="spellEnd"/>
      <w:r w:rsidRPr="00677F30">
        <w:rPr>
          <w:u w:val="single"/>
          <w:lang w:eastAsia="sk-SK"/>
        </w:rPr>
        <w:t xml:space="preserve"> pečivo</w:t>
      </w:r>
      <w:bookmarkEnd w:id="0"/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croissantové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pečivo je typickým predstaviteľom výrobkov z 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pľundrového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cesta. Je veľmi obľúbené u konzumentov, najčastejšie má rožkový tvar. Predáva sa neplnené alebo plnené rôznymi náplňami. Povrch výrobku je zlatohnedý, krehký. Na priereze vidieť lístkovú štruktúru a výraznú pórovitosť striedky. Výrobok sa predáva nebalený aj balený.</w:t>
      </w: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croissanty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vyrába</w:t>
      </w:r>
      <w:bookmarkStart w:id="1" w:name="_GoBack"/>
      <w:bookmarkEnd w:id="1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jú zo špeciálneho druhu kysnutého lístkového cesta, ktoré je možné pripraviť aj pomocou zlepšujúcich prípravkov. Droždie sa rozmieša v studenej vode a následne sa zamieša s ostatnými surovinami. Vymiesené cesto sa nechá kysnúť asi 30 minút. Kocka margarínu sa zabalí do cestového plátu. Prekladáme 3x. potom sa cesto uloží do chladu odležať asi 3 hodiny. Potom sa opäť prevaľká a prekladá 3x. Pri tvarovaní sa preložené cesto najskôr rozvaľká na hrúbku 30 mm a vzniknutý pás sa rozreže špeciálnym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croissantovým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rezacím valčekom na trojuholníkové placky. Vzniknuté tvary sa plnia vhodnou náplňou a až následne sa stáčajú do tvaru rožka. Uložíme na plech a necháme ich nakysnúť. Pečieme pri teplote 200 stupňov C.</w:t>
      </w: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Croissantové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pečivo sa môže plniť aj po upečení. Postupuje sa tak, že náplň sa nastrekuje do výrobku ihlou. Plní sa kašovitými náplňami, krémami a pudingami.</w:t>
      </w: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2E134402" wp14:editId="3424D04D">
            <wp:extent cx="2628900" cy="1743075"/>
            <wp:effectExtent l="0" t="0" r="0" b="9525"/>
            <wp:docPr id="409" name="Obrázok 409" descr="Kvasové croissanty – Maškr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vasové croissanty – Maškrt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357F012" wp14:editId="5FA18AB3">
            <wp:extent cx="2571750" cy="1743075"/>
            <wp:effectExtent l="0" t="0" r="0" b="9525"/>
            <wp:docPr id="408" name="Obrázok 408" descr="Výroba a predaj mrazeného pečiva, margarínov, tukov, olejov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roba a predaj mrazeného pečiva, margarínov, tukov, olejov 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Pr="00AC3DA4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677F30" w:rsidRDefault="00677F30" w:rsidP="00677F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6854FD6" wp14:editId="53549763">
            <wp:extent cx="2257425" cy="1857375"/>
            <wp:effectExtent l="0" t="0" r="9525" b="9525"/>
            <wp:docPr id="407" name="Obrázok 407" descr="images?q=tbn%3AANd9GcTQaBr38GEaVCX5nCq_zZ9mOpVCxdfxUr18ke2iafr1gCcUO7mJU7aR9Xy5y-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?q=tbn%3AANd9GcTQaBr38GEaVCX5nCq_zZ9mOpVCxdfxUr18ke2iafr1gCcUO7mJU7aR9Xy5y-s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F409837" wp14:editId="1C1C5B5C">
            <wp:extent cx="2209800" cy="2066925"/>
            <wp:effectExtent l="0" t="0" r="0" b="9525"/>
            <wp:docPr id="406" name="Obrázok 406" descr="NapadyNavody.sk | Domáce croissanty s nute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padyNavody.sk | Domáce croissanty s nutel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65" w:rsidRDefault="00326D65"/>
    <w:sectPr w:rsidR="003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0"/>
    <w:rsid w:val="00326D65"/>
    <w:rsid w:val="006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F3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77F3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77F30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3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F3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77F3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77F30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3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2020-10-28T16:02:00Z</dcterms:created>
  <dcterms:modified xsi:type="dcterms:W3CDTF">2020-10-28T16:03:00Z</dcterms:modified>
</cp:coreProperties>
</file>