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1F" w:rsidRPr="008D0958" w:rsidRDefault="00B75445" w:rsidP="0079031F">
      <w:pPr>
        <w:autoSpaceDE w:val="0"/>
        <w:autoSpaceDN w:val="0"/>
        <w:adjustRightInd w:val="0"/>
        <w:ind w:firstLine="120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8D0958">
        <w:rPr>
          <w:rFonts w:ascii="Times New Roman" w:hAnsi="Times New Roman" w:cs="Times New Roman"/>
          <w:b/>
          <w:bCs/>
          <w:caps/>
          <w:color w:val="000000"/>
        </w:rPr>
        <w:t xml:space="preserve">Kúpna zmluva </w:t>
      </w:r>
    </w:p>
    <w:p w:rsidR="0079031F" w:rsidRDefault="0079031F" w:rsidP="0079031F">
      <w:pPr>
        <w:autoSpaceDE w:val="0"/>
        <w:autoSpaceDN w:val="0"/>
        <w:adjustRightInd w:val="0"/>
        <w:ind w:firstLine="120"/>
        <w:jc w:val="center"/>
        <w:rPr>
          <w:rFonts w:ascii="Times New Roman" w:hAnsi="Times New Roman" w:cs="Times New Roman"/>
          <w:color w:val="000000"/>
        </w:rPr>
      </w:pPr>
      <w:r w:rsidRPr="008D0958">
        <w:rPr>
          <w:rFonts w:ascii="Times New Roman" w:hAnsi="Times New Roman" w:cs="Times New Roman"/>
          <w:color w:val="000000"/>
        </w:rPr>
        <w:t>uzavretá v zmysle § 536 a </w:t>
      </w:r>
      <w:proofErr w:type="spellStart"/>
      <w:r w:rsidRPr="008D0958">
        <w:rPr>
          <w:rFonts w:ascii="Times New Roman" w:hAnsi="Times New Roman" w:cs="Times New Roman"/>
          <w:color w:val="000000"/>
        </w:rPr>
        <w:t>nasl</w:t>
      </w:r>
      <w:proofErr w:type="spellEnd"/>
      <w:r w:rsidRPr="008D0958">
        <w:rPr>
          <w:rFonts w:ascii="Times New Roman" w:hAnsi="Times New Roman" w:cs="Times New Roman"/>
          <w:color w:val="000000"/>
        </w:rPr>
        <w:t xml:space="preserve">. Obchodného zákonníka č. 513/1991 Zb. v znení neskorších predpisov </w:t>
      </w:r>
    </w:p>
    <w:p w:rsidR="007043FF" w:rsidRPr="008D0958" w:rsidRDefault="007043FF" w:rsidP="0079031F">
      <w:pPr>
        <w:autoSpaceDE w:val="0"/>
        <w:autoSpaceDN w:val="0"/>
        <w:adjustRightInd w:val="0"/>
        <w:ind w:firstLine="120"/>
        <w:jc w:val="center"/>
        <w:rPr>
          <w:rFonts w:ascii="Times New Roman" w:hAnsi="Times New Roman" w:cs="Times New Roman"/>
          <w:color w:val="000000"/>
        </w:rPr>
      </w:pPr>
    </w:p>
    <w:p w:rsidR="0079031F" w:rsidRPr="008D0958" w:rsidRDefault="0079031F" w:rsidP="0079031F">
      <w:pPr>
        <w:autoSpaceDE w:val="0"/>
        <w:autoSpaceDN w:val="0"/>
        <w:adjustRightInd w:val="0"/>
        <w:ind w:firstLine="120"/>
        <w:jc w:val="center"/>
        <w:rPr>
          <w:rFonts w:ascii="Times New Roman" w:hAnsi="Times New Roman" w:cs="Times New Roman"/>
          <w:color w:val="000000"/>
        </w:rPr>
      </w:pPr>
    </w:p>
    <w:p w:rsidR="0079031F" w:rsidRPr="008D0958" w:rsidRDefault="0079031F" w:rsidP="0079031F">
      <w:pPr>
        <w:autoSpaceDE w:val="0"/>
        <w:autoSpaceDN w:val="0"/>
        <w:adjustRightInd w:val="0"/>
        <w:ind w:firstLine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8D0958">
        <w:rPr>
          <w:rFonts w:ascii="Times New Roman" w:hAnsi="Times New Roman" w:cs="Times New Roman"/>
          <w:b/>
          <w:bCs/>
          <w:color w:val="000000"/>
        </w:rPr>
        <w:t>Zmluvné strany</w:t>
      </w:r>
    </w:p>
    <w:p w:rsidR="0079031F" w:rsidRPr="008D0958" w:rsidRDefault="0079031F" w:rsidP="0079031F">
      <w:pPr>
        <w:autoSpaceDE w:val="0"/>
        <w:autoSpaceDN w:val="0"/>
        <w:adjustRightInd w:val="0"/>
        <w:ind w:firstLine="1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9031F" w:rsidRPr="008D0958" w:rsidRDefault="00F31BBC" w:rsidP="00E332D4">
      <w:pPr>
        <w:tabs>
          <w:tab w:val="left" w:pos="283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8D0958">
        <w:rPr>
          <w:rFonts w:ascii="Times New Roman" w:hAnsi="Times New Roman" w:cs="Times New Roman"/>
          <w:b/>
          <w:color w:val="000000"/>
        </w:rPr>
        <w:t>Kupujúci</w:t>
      </w:r>
      <w:r w:rsidR="0079031F" w:rsidRPr="008D0958">
        <w:rPr>
          <w:rFonts w:ascii="Times New Roman" w:hAnsi="Times New Roman" w:cs="Times New Roman"/>
          <w:b/>
          <w:color w:val="000000"/>
        </w:rPr>
        <w:t xml:space="preserve">: </w:t>
      </w:r>
    </w:p>
    <w:p w:rsidR="0079031F" w:rsidRPr="00E332D4" w:rsidRDefault="0079031F" w:rsidP="00E332D4">
      <w:pPr>
        <w:tabs>
          <w:tab w:val="left" w:pos="2977"/>
        </w:tabs>
        <w:ind w:left="2410" w:hanging="2410"/>
        <w:contextualSpacing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>Obchodné meno:</w:t>
      </w:r>
      <w:r w:rsidRPr="008D0958">
        <w:rPr>
          <w:rFonts w:ascii="Times New Roman" w:hAnsi="Times New Roman" w:cs="Times New Roman"/>
        </w:rPr>
        <w:tab/>
      </w:r>
      <w:r w:rsidR="00E332D4" w:rsidRPr="00E332D4">
        <w:rPr>
          <w:rFonts w:ascii="Times New Roman" w:hAnsi="Times New Roman" w:cs="Times New Roman"/>
          <w:bCs/>
        </w:rPr>
        <w:t xml:space="preserve">Stredná odborná škola technická a ekonomická Jozefa </w:t>
      </w:r>
      <w:proofErr w:type="spellStart"/>
      <w:r w:rsidR="00E332D4" w:rsidRPr="00E332D4">
        <w:rPr>
          <w:rFonts w:ascii="Times New Roman" w:hAnsi="Times New Roman" w:cs="Times New Roman"/>
          <w:bCs/>
        </w:rPr>
        <w:t>Szakkayho</w:t>
      </w:r>
      <w:proofErr w:type="spellEnd"/>
      <w:r w:rsidR="00E332D4" w:rsidRPr="00E332D4">
        <w:rPr>
          <w:rFonts w:ascii="Times New Roman" w:hAnsi="Times New Roman" w:cs="Times New Roman"/>
          <w:bCs/>
        </w:rPr>
        <w:t xml:space="preserve"> – </w:t>
      </w:r>
      <w:proofErr w:type="spellStart"/>
      <w:r w:rsidR="00E332D4" w:rsidRPr="00E332D4">
        <w:rPr>
          <w:rFonts w:ascii="Times New Roman" w:hAnsi="Times New Roman" w:cs="Times New Roman"/>
          <w:bCs/>
        </w:rPr>
        <w:t>Szakkay</w:t>
      </w:r>
      <w:proofErr w:type="spellEnd"/>
      <w:r w:rsidR="00E332D4" w:rsidRPr="00E332D4">
        <w:rPr>
          <w:rFonts w:ascii="Times New Roman" w:hAnsi="Times New Roman" w:cs="Times New Roman"/>
          <w:bCs/>
        </w:rPr>
        <w:t xml:space="preserve"> </w:t>
      </w:r>
      <w:proofErr w:type="spellStart"/>
      <w:r w:rsidR="00E332D4" w:rsidRPr="00E332D4">
        <w:rPr>
          <w:rFonts w:ascii="Times New Roman" w:hAnsi="Times New Roman" w:cs="Times New Roman"/>
          <w:bCs/>
        </w:rPr>
        <w:t>József</w:t>
      </w:r>
      <w:proofErr w:type="spellEnd"/>
      <w:r w:rsidR="00E332D4" w:rsidRPr="00E332D4">
        <w:rPr>
          <w:rFonts w:ascii="Times New Roman" w:hAnsi="Times New Roman" w:cs="Times New Roman"/>
          <w:bCs/>
        </w:rPr>
        <w:t xml:space="preserve"> </w:t>
      </w:r>
      <w:proofErr w:type="spellStart"/>
      <w:r w:rsidR="00E332D4" w:rsidRPr="00E332D4">
        <w:rPr>
          <w:rFonts w:ascii="Times New Roman" w:hAnsi="Times New Roman" w:cs="Times New Roman"/>
          <w:bCs/>
        </w:rPr>
        <w:t>Műszaki</w:t>
      </w:r>
      <w:proofErr w:type="spellEnd"/>
      <w:r w:rsidR="00E332D4" w:rsidRPr="00E332D4">
        <w:rPr>
          <w:rFonts w:ascii="Times New Roman" w:hAnsi="Times New Roman" w:cs="Times New Roman"/>
          <w:bCs/>
        </w:rPr>
        <w:t xml:space="preserve"> </w:t>
      </w:r>
      <w:proofErr w:type="spellStart"/>
      <w:r w:rsidR="00E332D4" w:rsidRPr="00E332D4">
        <w:rPr>
          <w:rFonts w:ascii="Times New Roman" w:hAnsi="Times New Roman" w:cs="Times New Roman"/>
          <w:bCs/>
        </w:rPr>
        <w:t>és</w:t>
      </w:r>
      <w:proofErr w:type="spellEnd"/>
      <w:r w:rsidR="00E332D4" w:rsidRPr="00E332D4">
        <w:rPr>
          <w:rFonts w:ascii="Times New Roman" w:hAnsi="Times New Roman" w:cs="Times New Roman"/>
          <w:bCs/>
        </w:rPr>
        <w:t xml:space="preserve"> </w:t>
      </w:r>
      <w:proofErr w:type="spellStart"/>
      <w:r w:rsidR="00E332D4" w:rsidRPr="00E332D4">
        <w:rPr>
          <w:rFonts w:ascii="Times New Roman" w:hAnsi="Times New Roman" w:cs="Times New Roman"/>
          <w:bCs/>
        </w:rPr>
        <w:t>Közgazdasági</w:t>
      </w:r>
      <w:proofErr w:type="spellEnd"/>
      <w:r w:rsidR="00E332D4" w:rsidRPr="00E332D4">
        <w:rPr>
          <w:rFonts w:ascii="Times New Roman" w:hAnsi="Times New Roman" w:cs="Times New Roman"/>
          <w:bCs/>
        </w:rPr>
        <w:t xml:space="preserve"> </w:t>
      </w:r>
      <w:proofErr w:type="spellStart"/>
      <w:r w:rsidR="00E332D4" w:rsidRPr="00E332D4">
        <w:rPr>
          <w:rFonts w:ascii="Times New Roman" w:hAnsi="Times New Roman" w:cs="Times New Roman"/>
          <w:bCs/>
        </w:rPr>
        <w:t>Szakközépiskola</w:t>
      </w:r>
      <w:proofErr w:type="spellEnd"/>
      <w:r w:rsidR="00E332D4" w:rsidRPr="00E332D4">
        <w:rPr>
          <w:rFonts w:ascii="Times New Roman" w:hAnsi="Times New Roman" w:cs="Times New Roman"/>
        </w:rPr>
        <w:t xml:space="preserve">, </w:t>
      </w:r>
      <w:proofErr w:type="spellStart"/>
      <w:r w:rsidR="00E332D4" w:rsidRPr="00E332D4">
        <w:rPr>
          <w:rFonts w:ascii="Times New Roman" w:hAnsi="Times New Roman" w:cs="Times New Roman"/>
        </w:rPr>
        <w:t>Grešákova</w:t>
      </w:r>
      <w:proofErr w:type="spellEnd"/>
      <w:r w:rsidR="00E332D4" w:rsidRPr="00E332D4">
        <w:rPr>
          <w:rFonts w:ascii="Times New Roman" w:hAnsi="Times New Roman" w:cs="Times New Roman"/>
        </w:rPr>
        <w:t xml:space="preserve"> 1, Košice</w:t>
      </w:r>
    </w:p>
    <w:p w:rsidR="0079031F" w:rsidRPr="008D0958" w:rsidRDefault="0079031F" w:rsidP="00E332D4">
      <w:pPr>
        <w:tabs>
          <w:tab w:val="left" w:pos="2835"/>
        </w:tabs>
        <w:ind w:left="2410" w:hanging="2410"/>
        <w:contextualSpacing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>Sídlo:</w:t>
      </w:r>
      <w:r w:rsidRPr="008D0958">
        <w:rPr>
          <w:rFonts w:ascii="Times New Roman" w:hAnsi="Times New Roman" w:cs="Times New Roman"/>
        </w:rPr>
        <w:tab/>
      </w:r>
      <w:r w:rsidR="00E332D4">
        <w:rPr>
          <w:rFonts w:ascii="Times New Roman" w:hAnsi="Times New Roman" w:cs="Times New Roman"/>
        </w:rPr>
        <w:t xml:space="preserve">040 01 Košice, </w:t>
      </w:r>
      <w:proofErr w:type="spellStart"/>
      <w:r w:rsidR="00E332D4">
        <w:rPr>
          <w:rFonts w:ascii="Times New Roman" w:hAnsi="Times New Roman" w:cs="Times New Roman"/>
        </w:rPr>
        <w:t>Grešákova</w:t>
      </w:r>
      <w:proofErr w:type="spellEnd"/>
      <w:r w:rsidR="00E332D4">
        <w:rPr>
          <w:rFonts w:ascii="Times New Roman" w:hAnsi="Times New Roman" w:cs="Times New Roman"/>
        </w:rPr>
        <w:t xml:space="preserve"> 1</w:t>
      </w:r>
    </w:p>
    <w:p w:rsidR="0079031F" w:rsidRPr="008D0958" w:rsidRDefault="0079031F" w:rsidP="00E332D4">
      <w:pPr>
        <w:tabs>
          <w:tab w:val="left" w:pos="2835"/>
        </w:tabs>
        <w:ind w:left="2410" w:hanging="2410"/>
        <w:contextualSpacing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>Zastúpený:</w:t>
      </w:r>
      <w:r w:rsidRPr="008D0958">
        <w:rPr>
          <w:rFonts w:ascii="Times New Roman" w:hAnsi="Times New Roman" w:cs="Times New Roman"/>
        </w:rPr>
        <w:tab/>
      </w:r>
      <w:r w:rsidR="00E332D4">
        <w:rPr>
          <w:rFonts w:ascii="Times New Roman" w:hAnsi="Times New Roman" w:cs="Times New Roman"/>
        </w:rPr>
        <w:t xml:space="preserve">Ing. Eva </w:t>
      </w:r>
      <w:proofErr w:type="spellStart"/>
      <w:r w:rsidR="00E332D4">
        <w:rPr>
          <w:rFonts w:ascii="Times New Roman" w:hAnsi="Times New Roman" w:cs="Times New Roman"/>
        </w:rPr>
        <w:t>Matejová</w:t>
      </w:r>
      <w:proofErr w:type="spellEnd"/>
      <w:r w:rsidR="00E332D4">
        <w:rPr>
          <w:rFonts w:ascii="Times New Roman" w:hAnsi="Times New Roman" w:cs="Times New Roman"/>
        </w:rPr>
        <w:t>, riaditeľka školy</w:t>
      </w:r>
    </w:p>
    <w:p w:rsidR="0079031F" w:rsidRPr="008D0958" w:rsidRDefault="0079031F" w:rsidP="00E332D4">
      <w:pPr>
        <w:tabs>
          <w:tab w:val="left" w:pos="2835"/>
        </w:tabs>
        <w:ind w:left="2410" w:hanging="2410"/>
        <w:contextualSpacing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>IČO:</w:t>
      </w:r>
      <w:r w:rsidRPr="008D0958">
        <w:rPr>
          <w:rFonts w:ascii="Times New Roman" w:hAnsi="Times New Roman" w:cs="Times New Roman"/>
        </w:rPr>
        <w:tab/>
      </w:r>
      <w:r w:rsidR="00E332D4">
        <w:rPr>
          <w:rFonts w:ascii="Times New Roman" w:hAnsi="Times New Roman" w:cs="Times New Roman"/>
        </w:rPr>
        <w:t>00161781</w:t>
      </w:r>
    </w:p>
    <w:p w:rsidR="0079031F" w:rsidRPr="008D0958" w:rsidRDefault="0079031F" w:rsidP="00E332D4">
      <w:pPr>
        <w:tabs>
          <w:tab w:val="left" w:pos="2835"/>
        </w:tabs>
        <w:ind w:left="2410" w:hanging="2410"/>
        <w:contextualSpacing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 xml:space="preserve">DIČ: </w:t>
      </w:r>
      <w:r w:rsidRPr="008D0958">
        <w:rPr>
          <w:rFonts w:ascii="Times New Roman" w:hAnsi="Times New Roman" w:cs="Times New Roman"/>
        </w:rPr>
        <w:tab/>
      </w:r>
      <w:r w:rsidR="00E332D4">
        <w:rPr>
          <w:rFonts w:ascii="Times New Roman" w:hAnsi="Times New Roman" w:cs="Times New Roman"/>
        </w:rPr>
        <w:t>2020762447</w:t>
      </w:r>
    </w:p>
    <w:p w:rsidR="0079031F" w:rsidRPr="008D0958" w:rsidRDefault="0079031F" w:rsidP="00E332D4">
      <w:pPr>
        <w:tabs>
          <w:tab w:val="left" w:pos="2835"/>
        </w:tabs>
        <w:autoSpaceDE w:val="0"/>
        <w:autoSpaceDN w:val="0"/>
        <w:adjustRightInd w:val="0"/>
        <w:ind w:left="2410" w:hanging="2410"/>
        <w:contextualSpacing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>Bankové spojenie:</w:t>
      </w:r>
      <w:r w:rsidRPr="008D0958">
        <w:rPr>
          <w:rFonts w:ascii="Times New Roman" w:hAnsi="Times New Roman" w:cs="Times New Roman"/>
        </w:rPr>
        <w:tab/>
      </w:r>
      <w:r w:rsidR="00E332D4">
        <w:rPr>
          <w:rFonts w:ascii="Times New Roman" w:hAnsi="Times New Roman" w:cs="Times New Roman"/>
        </w:rPr>
        <w:t>Štátna pokladnica</w:t>
      </w:r>
    </w:p>
    <w:p w:rsidR="0079031F" w:rsidRPr="008D0958" w:rsidRDefault="0079031F" w:rsidP="00E332D4">
      <w:pPr>
        <w:tabs>
          <w:tab w:val="left" w:pos="2835"/>
        </w:tabs>
        <w:autoSpaceDE w:val="0"/>
        <w:autoSpaceDN w:val="0"/>
        <w:adjustRightInd w:val="0"/>
        <w:ind w:left="2410" w:hanging="2410"/>
        <w:contextualSpacing/>
        <w:rPr>
          <w:rFonts w:ascii="Times New Roman" w:hAnsi="Times New Roman" w:cs="Times New Roman"/>
          <w:color w:val="000000"/>
        </w:rPr>
      </w:pPr>
      <w:r w:rsidRPr="008D0958">
        <w:rPr>
          <w:rFonts w:ascii="Times New Roman" w:hAnsi="Times New Roman" w:cs="Times New Roman"/>
        </w:rPr>
        <w:t>IBAN:</w:t>
      </w:r>
      <w:r w:rsidRPr="008D0958">
        <w:rPr>
          <w:rFonts w:ascii="Times New Roman" w:hAnsi="Times New Roman" w:cs="Times New Roman"/>
        </w:rPr>
        <w:tab/>
      </w:r>
      <w:r w:rsidR="00E332D4" w:rsidRPr="00E332D4">
        <w:rPr>
          <w:rFonts w:ascii="Times New Roman" w:hAnsi="Times New Roman" w:cs="Times New Roman"/>
        </w:rPr>
        <w:t>SK55 8180 0000 0070 0019 1689</w:t>
      </w:r>
    </w:p>
    <w:p w:rsidR="0079031F" w:rsidRPr="008D0958" w:rsidRDefault="0079031F" w:rsidP="00E332D4">
      <w:pPr>
        <w:tabs>
          <w:tab w:val="left" w:pos="2835"/>
        </w:tabs>
        <w:ind w:left="2410" w:hanging="2410"/>
        <w:contextualSpacing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>E-mail:</w:t>
      </w:r>
      <w:r w:rsidRPr="008D0958">
        <w:rPr>
          <w:rFonts w:ascii="Times New Roman" w:hAnsi="Times New Roman" w:cs="Times New Roman"/>
        </w:rPr>
        <w:tab/>
      </w:r>
      <w:r w:rsidR="00E332D4">
        <w:rPr>
          <w:rFonts w:ascii="Times New Roman" w:hAnsi="Times New Roman" w:cs="Times New Roman"/>
        </w:rPr>
        <w:t>skola@ipari.sk</w:t>
      </w:r>
    </w:p>
    <w:p w:rsidR="0079031F" w:rsidRPr="008D0958" w:rsidRDefault="0079031F" w:rsidP="00E332D4">
      <w:pPr>
        <w:tabs>
          <w:tab w:val="left" w:pos="2835"/>
        </w:tabs>
        <w:contextualSpacing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>(ďalej len „</w:t>
      </w:r>
      <w:r w:rsidR="00F31BBC" w:rsidRPr="008D0958">
        <w:rPr>
          <w:rFonts w:ascii="Times New Roman" w:hAnsi="Times New Roman" w:cs="Times New Roman"/>
        </w:rPr>
        <w:t>Kupujúci</w:t>
      </w:r>
      <w:r w:rsidRPr="008D0958">
        <w:rPr>
          <w:rFonts w:ascii="Times New Roman" w:hAnsi="Times New Roman" w:cs="Times New Roman"/>
        </w:rPr>
        <w:t>“)</w:t>
      </w:r>
    </w:p>
    <w:p w:rsidR="0079031F" w:rsidRPr="008D0958" w:rsidRDefault="0079031F" w:rsidP="00790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</w:rPr>
      </w:pPr>
    </w:p>
    <w:p w:rsidR="0079031F" w:rsidRPr="008D0958" w:rsidRDefault="0079031F" w:rsidP="0079031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>a</w:t>
      </w:r>
    </w:p>
    <w:p w:rsidR="0079031F" w:rsidRPr="008D0958" w:rsidRDefault="00F31BBC" w:rsidP="0079031F">
      <w:pPr>
        <w:tabs>
          <w:tab w:val="left" w:pos="4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  <w:r w:rsidRPr="008D0958">
        <w:rPr>
          <w:rFonts w:ascii="Times New Roman" w:hAnsi="Times New Roman" w:cs="Times New Roman"/>
          <w:b/>
        </w:rPr>
        <w:t>Predávajúci</w:t>
      </w:r>
      <w:r w:rsidR="0079031F" w:rsidRPr="008D0958">
        <w:rPr>
          <w:rFonts w:ascii="Times New Roman" w:hAnsi="Times New Roman" w:cs="Times New Roman"/>
          <w:b/>
        </w:rPr>
        <w:t>:</w:t>
      </w:r>
    </w:p>
    <w:p w:rsidR="0079031F" w:rsidRPr="008D0958" w:rsidRDefault="0079031F" w:rsidP="00E332D4">
      <w:pPr>
        <w:tabs>
          <w:tab w:val="left" w:pos="2410"/>
        </w:tabs>
        <w:contextualSpacing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>Obchodné meno:</w:t>
      </w:r>
      <w:r w:rsidRPr="008D0958">
        <w:rPr>
          <w:rFonts w:ascii="Times New Roman" w:hAnsi="Times New Roman" w:cs="Times New Roman"/>
        </w:rPr>
        <w:tab/>
      </w:r>
      <w:r w:rsidR="00E332D4">
        <w:rPr>
          <w:rFonts w:ascii="Times New Roman" w:hAnsi="Times New Roman" w:cs="Times New Roman"/>
        </w:rPr>
        <w:t xml:space="preserve">Ideme </w:t>
      </w:r>
      <w:proofErr w:type="spellStart"/>
      <w:r w:rsidR="00E332D4">
        <w:rPr>
          <w:rFonts w:ascii="Times New Roman" w:hAnsi="Times New Roman" w:cs="Times New Roman"/>
        </w:rPr>
        <w:t>s.r.o</w:t>
      </w:r>
      <w:proofErr w:type="spellEnd"/>
      <w:r w:rsidR="00E332D4">
        <w:rPr>
          <w:rFonts w:ascii="Times New Roman" w:hAnsi="Times New Roman" w:cs="Times New Roman"/>
        </w:rPr>
        <w:t>.</w:t>
      </w:r>
    </w:p>
    <w:p w:rsidR="0079031F" w:rsidRPr="008D0958" w:rsidRDefault="0079031F" w:rsidP="00E332D4">
      <w:pPr>
        <w:tabs>
          <w:tab w:val="left" w:pos="2410"/>
        </w:tabs>
        <w:contextualSpacing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>Sídlo:</w:t>
      </w:r>
      <w:r w:rsidRPr="008D0958">
        <w:rPr>
          <w:rFonts w:ascii="Times New Roman" w:hAnsi="Times New Roman" w:cs="Times New Roman"/>
        </w:rPr>
        <w:tab/>
      </w:r>
      <w:r w:rsidR="00E332D4">
        <w:rPr>
          <w:rFonts w:ascii="Times New Roman" w:hAnsi="Times New Roman" w:cs="Times New Roman"/>
        </w:rPr>
        <w:t>040 01 Košice, Šafárikova trieda 285/21</w:t>
      </w:r>
    </w:p>
    <w:p w:rsidR="0079031F" w:rsidRPr="008D0958" w:rsidRDefault="0079031F" w:rsidP="00E332D4">
      <w:pPr>
        <w:tabs>
          <w:tab w:val="left" w:pos="2410"/>
        </w:tabs>
        <w:contextualSpacing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 xml:space="preserve">Zapísaný v Obchodnom registri Okresného súdu </w:t>
      </w:r>
      <w:r w:rsidR="00E332D4">
        <w:rPr>
          <w:rFonts w:ascii="Times New Roman" w:hAnsi="Times New Roman" w:cs="Times New Roman"/>
        </w:rPr>
        <w:t>Košice I.</w:t>
      </w:r>
      <w:r w:rsidRPr="008D0958">
        <w:rPr>
          <w:rFonts w:ascii="Times New Roman" w:hAnsi="Times New Roman" w:cs="Times New Roman"/>
        </w:rPr>
        <w:t xml:space="preserve">, Oddiel: </w:t>
      </w:r>
      <w:proofErr w:type="spellStart"/>
      <w:r w:rsidR="00E332D4">
        <w:rPr>
          <w:rFonts w:ascii="Times New Roman" w:hAnsi="Times New Roman" w:cs="Times New Roman"/>
        </w:rPr>
        <w:t>Sro</w:t>
      </w:r>
      <w:proofErr w:type="spellEnd"/>
      <w:r w:rsidRPr="008D0958">
        <w:rPr>
          <w:rFonts w:ascii="Times New Roman" w:hAnsi="Times New Roman" w:cs="Times New Roman"/>
        </w:rPr>
        <w:t xml:space="preserve">, Vložka č.: </w:t>
      </w:r>
      <w:r w:rsidR="00E332D4">
        <w:rPr>
          <w:rFonts w:ascii="Times New Roman" w:hAnsi="Times New Roman" w:cs="Times New Roman"/>
        </w:rPr>
        <w:t>48854/V</w:t>
      </w:r>
    </w:p>
    <w:p w:rsidR="0079031F" w:rsidRPr="008D0958" w:rsidRDefault="0079031F" w:rsidP="00E332D4">
      <w:pPr>
        <w:tabs>
          <w:tab w:val="left" w:pos="2410"/>
        </w:tabs>
        <w:contextualSpacing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>Zastúpený:</w:t>
      </w:r>
      <w:r w:rsidRPr="008D0958">
        <w:rPr>
          <w:rFonts w:ascii="Times New Roman" w:hAnsi="Times New Roman" w:cs="Times New Roman"/>
        </w:rPr>
        <w:tab/>
      </w:r>
      <w:r w:rsidR="00E332D4">
        <w:rPr>
          <w:rFonts w:ascii="Times New Roman" w:hAnsi="Times New Roman" w:cs="Times New Roman"/>
        </w:rPr>
        <w:t>Bc. Radovan Mesároš, konateľ</w:t>
      </w:r>
    </w:p>
    <w:p w:rsidR="0079031F" w:rsidRPr="008D0958" w:rsidRDefault="0079031F" w:rsidP="00E332D4">
      <w:pPr>
        <w:tabs>
          <w:tab w:val="left" w:pos="2410"/>
        </w:tabs>
        <w:contextualSpacing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>IČO:</w:t>
      </w:r>
      <w:r w:rsidRPr="008D0958">
        <w:rPr>
          <w:rFonts w:ascii="Times New Roman" w:hAnsi="Times New Roman" w:cs="Times New Roman"/>
        </w:rPr>
        <w:tab/>
      </w:r>
      <w:r w:rsidR="00E332D4">
        <w:rPr>
          <w:rFonts w:ascii="Times New Roman" w:hAnsi="Times New Roman" w:cs="Times New Roman"/>
        </w:rPr>
        <w:t>53036069</w:t>
      </w:r>
    </w:p>
    <w:p w:rsidR="0079031F" w:rsidRPr="008D0958" w:rsidRDefault="0079031F" w:rsidP="00E332D4">
      <w:pPr>
        <w:tabs>
          <w:tab w:val="left" w:pos="2410"/>
        </w:tabs>
        <w:contextualSpacing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 xml:space="preserve">DIČ: </w:t>
      </w:r>
      <w:r w:rsidRPr="008D0958">
        <w:rPr>
          <w:rFonts w:ascii="Times New Roman" w:hAnsi="Times New Roman" w:cs="Times New Roman"/>
        </w:rPr>
        <w:tab/>
      </w:r>
      <w:r w:rsidR="00E332D4">
        <w:rPr>
          <w:rFonts w:ascii="Times New Roman" w:hAnsi="Times New Roman" w:cs="Times New Roman"/>
        </w:rPr>
        <w:t>2121278247</w:t>
      </w:r>
    </w:p>
    <w:p w:rsidR="0079031F" w:rsidRPr="008D0958" w:rsidRDefault="0079031F" w:rsidP="00E332D4">
      <w:pPr>
        <w:tabs>
          <w:tab w:val="left" w:pos="241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>Bankové spojenie:</w:t>
      </w:r>
      <w:r w:rsidRPr="008D0958">
        <w:rPr>
          <w:rFonts w:ascii="Times New Roman" w:hAnsi="Times New Roman" w:cs="Times New Roman"/>
        </w:rPr>
        <w:tab/>
      </w:r>
      <w:r w:rsidR="00E332D4">
        <w:rPr>
          <w:rFonts w:ascii="Times New Roman" w:hAnsi="Times New Roman" w:cs="Times New Roman"/>
        </w:rPr>
        <w:t xml:space="preserve">VÚB </w:t>
      </w:r>
      <w:proofErr w:type="spellStart"/>
      <w:r w:rsidR="00E332D4">
        <w:rPr>
          <w:rFonts w:ascii="Times New Roman" w:hAnsi="Times New Roman" w:cs="Times New Roman"/>
        </w:rPr>
        <w:t>a.s</w:t>
      </w:r>
      <w:proofErr w:type="spellEnd"/>
      <w:r w:rsidR="00E332D4">
        <w:rPr>
          <w:rFonts w:ascii="Times New Roman" w:hAnsi="Times New Roman" w:cs="Times New Roman"/>
        </w:rPr>
        <w:t>.</w:t>
      </w:r>
    </w:p>
    <w:p w:rsidR="0079031F" w:rsidRPr="008D0958" w:rsidRDefault="0079031F" w:rsidP="00E332D4">
      <w:pPr>
        <w:tabs>
          <w:tab w:val="left" w:pos="241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>IBAN:</w:t>
      </w:r>
      <w:r w:rsidRPr="008D0958">
        <w:rPr>
          <w:rFonts w:ascii="Times New Roman" w:hAnsi="Times New Roman" w:cs="Times New Roman"/>
        </w:rPr>
        <w:tab/>
      </w:r>
      <w:r w:rsidR="00E332D4">
        <w:rPr>
          <w:rFonts w:ascii="Times New Roman" w:hAnsi="Times New Roman" w:cs="Times New Roman"/>
        </w:rPr>
        <w:t>SK58 0200 0000 0043 0432 3851</w:t>
      </w:r>
    </w:p>
    <w:p w:rsidR="0079031F" w:rsidRPr="008D0958" w:rsidRDefault="0079031F" w:rsidP="00E332D4">
      <w:pPr>
        <w:tabs>
          <w:tab w:val="left" w:pos="241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  <w:r w:rsidRPr="008D0958">
        <w:rPr>
          <w:rFonts w:ascii="Times New Roman" w:hAnsi="Times New Roman" w:cs="Times New Roman"/>
        </w:rPr>
        <w:t>E-mail:</w:t>
      </w:r>
      <w:r w:rsidR="00E332D4">
        <w:rPr>
          <w:rFonts w:ascii="Times New Roman" w:hAnsi="Times New Roman" w:cs="Times New Roman"/>
        </w:rPr>
        <w:tab/>
        <w:t>dvam@dvam.sk</w:t>
      </w:r>
    </w:p>
    <w:p w:rsidR="0079031F" w:rsidRPr="008D0958" w:rsidRDefault="0079031F" w:rsidP="00E332D4">
      <w:pPr>
        <w:tabs>
          <w:tab w:val="left" w:pos="2410"/>
        </w:tabs>
        <w:contextualSpacing/>
        <w:jc w:val="both"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>(ďalej len „</w:t>
      </w:r>
      <w:r w:rsidR="00F31BBC" w:rsidRPr="008D0958">
        <w:rPr>
          <w:rFonts w:ascii="Times New Roman" w:hAnsi="Times New Roman" w:cs="Times New Roman"/>
        </w:rPr>
        <w:t>Predávajúci</w:t>
      </w:r>
      <w:r w:rsidRPr="008D0958">
        <w:rPr>
          <w:rFonts w:ascii="Times New Roman" w:hAnsi="Times New Roman" w:cs="Times New Roman"/>
        </w:rPr>
        <w:t>“)</w:t>
      </w:r>
    </w:p>
    <w:p w:rsidR="0079031F" w:rsidRPr="008D0958" w:rsidRDefault="0079031F" w:rsidP="00E332D4">
      <w:pPr>
        <w:tabs>
          <w:tab w:val="left" w:pos="2410"/>
        </w:tabs>
        <w:contextualSpacing/>
        <w:jc w:val="both"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>(ďalej len „Zmluvné strany“)</w:t>
      </w:r>
    </w:p>
    <w:p w:rsidR="0079031F" w:rsidRPr="008D0958" w:rsidRDefault="0079031F" w:rsidP="00E332D4">
      <w:pPr>
        <w:pStyle w:val="PredformtovanHTML"/>
        <w:tabs>
          <w:tab w:val="left" w:pos="241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031F" w:rsidRPr="008D0958" w:rsidRDefault="0079031F" w:rsidP="00E332D4">
      <w:pPr>
        <w:pStyle w:val="Odsekzoznamu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</w:rPr>
      </w:pPr>
      <w:r w:rsidRPr="008D0958">
        <w:rPr>
          <w:rFonts w:ascii="Times New Roman" w:hAnsi="Times New Roman" w:cs="Times New Roman"/>
        </w:rPr>
        <w:t xml:space="preserve">Táto zmluva sa uzatvára ako výsledok verejného obstarávania v zmysle zákona č. 343/2015  Z. z. o verejnom obstarávaní a o zmene a doplnení niektorých zákonov v znení neskorších predpisov. </w:t>
      </w:r>
      <w:r w:rsidR="00F31BBC" w:rsidRPr="008D0958">
        <w:rPr>
          <w:rFonts w:ascii="Times New Roman" w:hAnsi="Times New Roman" w:cs="Times New Roman"/>
        </w:rPr>
        <w:t>kupujúci</w:t>
      </w:r>
      <w:r w:rsidRPr="008D0958">
        <w:rPr>
          <w:rFonts w:ascii="Times New Roman" w:hAnsi="Times New Roman" w:cs="Times New Roman"/>
        </w:rPr>
        <w:t xml:space="preserve"> – verejný obstarávateľ na obstaranie predmetu tejto zmluvy použil postup verejného obstarávania v zmysle § 117 zákona č. 343/2015 Z. z. verejnom obstarávaní a o zmene a doplnení niektorých zákonov v znení neskorších predpisov s</w:t>
      </w:r>
      <w:r w:rsidR="009303B8">
        <w:rPr>
          <w:rFonts w:ascii="Times New Roman" w:hAnsi="Times New Roman" w:cs="Times New Roman"/>
        </w:rPr>
        <w:t> </w:t>
      </w:r>
      <w:r w:rsidRPr="008D0958">
        <w:rPr>
          <w:rFonts w:ascii="Times New Roman" w:hAnsi="Times New Roman" w:cs="Times New Roman"/>
        </w:rPr>
        <w:t>názvom</w:t>
      </w:r>
      <w:r w:rsidR="009303B8">
        <w:rPr>
          <w:rFonts w:ascii="Times New Roman" w:hAnsi="Times New Roman" w:cs="Times New Roman"/>
        </w:rPr>
        <w:t xml:space="preserve"> </w:t>
      </w:r>
      <w:r w:rsidR="009303B8" w:rsidRPr="00693113">
        <w:rPr>
          <w:rFonts w:ascii="Times New Roman" w:hAnsi="Times New Roman" w:cs="Times New Roman"/>
          <w:b/>
          <w:bCs/>
          <w:shd w:val="clear" w:color="auto" w:fill="FFFFFF"/>
        </w:rPr>
        <w:t>„</w:t>
      </w:r>
      <w:r w:rsidR="00522F93">
        <w:rPr>
          <w:rFonts w:ascii="Times New Roman" w:hAnsi="Times New Roman" w:cs="Times New Roman"/>
          <w:b/>
          <w:bCs/>
          <w:shd w:val="clear" w:color="auto" w:fill="FFFFFF"/>
        </w:rPr>
        <w:t>Výmena šatníkových skríň</w:t>
      </w:r>
      <w:r w:rsidR="009303B8" w:rsidRPr="00693113">
        <w:rPr>
          <w:rFonts w:ascii="Times New Roman" w:hAnsi="Times New Roman" w:cs="Times New Roman"/>
          <w:b/>
          <w:bCs/>
          <w:shd w:val="clear" w:color="auto" w:fill="FFFFFF"/>
        </w:rPr>
        <w:t>“</w:t>
      </w:r>
      <w:r w:rsidRPr="008D0958">
        <w:rPr>
          <w:rFonts w:ascii="Times New Roman" w:hAnsi="Times New Roman" w:cs="Times New Roman"/>
          <w:shd w:val="clear" w:color="auto" w:fill="FFFFFF"/>
        </w:rPr>
        <w:t xml:space="preserve"> ktoré bolo vyhlásené </w:t>
      </w:r>
      <w:r w:rsidRPr="008D0958">
        <w:rPr>
          <w:rFonts w:ascii="Times New Roman" w:hAnsi="Times New Roman" w:cs="Times New Roman"/>
        </w:rPr>
        <w:t xml:space="preserve">dňa </w:t>
      </w:r>
      <w:r w:rsidR="007043FF">
        <w:rPr>
          <w:rFonts w:ascii="Times New Roman" w:hAnsi="Times New Roman" w:cs="Times New Roman"/>
        </w:rPr>
        <w:t>17.08.</w:t>
      </w:r>
      <w:r w:rsidRPr="008D0958">
        <w:rPr>
          <w:rFonts w:ascii="Times New Roman" w:hAnsi="Times New Roman" w:cs="Times New Roman"/>
        </w:rPr>
        <w:t>20</w:t>
      </w:r>
      <w:r w:rsidR="00E011A4">
        <w:rPr>
          <w:rFonts w:ascii="Times New Roman" w:hAnsi="Times New Roman" w:cs="Times New Roman"/>
        </w:rPr>
        <w:t>20</w:t>
      </w:r>
      <w:r w:rsidRPr="008D0958">
        <w:rPr>
          <w:rFonts w:ascii="Times New Roman" w:hAnsi="Times New Roman" w:cs="Times New Roman"/>
        </w:rPr>
        <w:t xml:space="preserve"> a úspešným uchádzačom sa stal </w:t>
      </w:r>
      <w:r w:rsidR="00F31BBC" w:rsidRPr="008D0958">
        <w:rPr>
          <w:rFonts w:ascii="Times New Roman" w:hAnsi="Times New Roman" w:cs="Times New Roman"/>
        </w:rPr>
        <w:t>predávajúci</w:t>
      </w:r>
      <w:r w:rsidRPr="008D0958">
        <w:rPr>
          <w:rFonts w:ascii="Times New Roman" w:hAnsi="Times New Roman" w:cs="Times New Roman"/>
        </w:rPr>
        <w:t>.</w:t>
      </w:r>
    </w:p>
    <w:p w:rsidR="0079031F" w:rsidRPr="008D0958" w:rsidRDefault="0079031F" w:rsidP="0079031F">
      <w:pPr>
        <w:autoSpaceDE w:val="0"/>
        <w:autoSpaceDN w:val="0"/>
        <w:adjustRightInd w:val="0"/>
        <w:ind w:left="482" w:firstLine="120"/>
        <w:jc w:val="center"/>
        <w:rPr>
          <w:rFonts w:ascii="Times New Roman" w:hAnsi="Times New Roman" w:cs="Times New Roman"/>
        </w:rPr>
      </w:pPr>
    </w:p>
    <w:p w:rsidR="007043FF" w:rsidRDefault="007043FF" w:rsidP="0079031F">
      <w:pPr>
        <w:autoSpaceDE w:val="0"/>
        <w:autoSpaceDN w:val="0"/>
        <w:adjustRightInd w:val="0"/>
        <w:ind w:firstLine="120"/>
        <w:jc w:val="center"/>
        <w:rPr>
          <w:rFonts w:ascii="Times New Roman" w:hAnsi="Times New Roman" w:cs="Times New Roman"/>
          <w:b/>
          <w:color w:val="000000"/>
        </w:rPr>
      </w:pPr>
    </w:p>
    <w:p w:rsidR="0079031F" w:rsidRPr="008D0958" w:rsidRDefault="00B21E15" w:rsidP="0079031F">
      <w:pPr>
        <w:autoSpaceDE w:val="0"/>
        <w:autoSpaceDN w:val="0"/>
        <w:adjustRightInd w:val="0"/>
        <w:ind w:firstLine="120"/>
        <w:jc w:val="center"/>
        <w:rPr>
          <w:rFonts w:ascii="Times New Roman" w:hAnsi="Times New Roman" w:cs="Times New Roman"/>
          <w:b/>
          <w:color w:val="000000"/>
        </w:rPr>
      </w:pPr>
      <w:r w:rsidRPr="008D0958">
        <w:rPr>
          <w:rFonts w:ascii="Times New Roman" w:hAnsi="Times New Roman" w:cs="Times New Roman"/>
          <w:b/>
          <w:color w:val="000000"/>
        </w:rPr>
        <w:t>Článok</w:t>
      </w:r>
      <w:r w:rsidR="0079031F" w:rsidRPr="008D0958">
        <w:rPr>
          <w:rFonts w:ascii="Times New Roman" w:hAnsi="Times New Roman" w:cs="Times New Roman"/>
          <w:b/>
          <w:color w:val="000000"/>
        </w:rPr>
        <w:t>. I.</w:t>
      </w:r>
    </w:p>
    <w:p w:rsidR="0079031F" w:rsidRPr="008D0958" w:rsidRDefault="0079031F" w:rsidP="00B21E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8D0958">
        <w:rPr>
          <w:rFonts w:ascii="Times New Roman" w:hAnsi="Times New Roman" w:cs="Times New Roman"/>
          <w:b/>
          <w:bCs/>
          <w:color w:val="000000"/>
        </w:rPr>
        <w:t>Predmet zmluvy</w:t>
      </w:r>
    </w:p>
    <w:p w:rsidR="0079031F" w:rsidRPr="008D0958" w:rsidRDefault="0079031F" w:rsidP="00B21E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31BBC" w:rsidRPr="008D0958" w:rsidRDefault="00F31BBC" w:rsidP="00E34EE4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>Predávajúci sa zaväzuje vy</w:t>
      </w:r>
      <w:r w:rsidR="00E011A4">
        <w:rPr>
          <w:rFonts w:ascii="Times New Roman" w:hAnsi="Times New Roman" w:cs="Times New Roman"/>
        </w:rPr>
        <w:t xml:space="preserve">hotoviť, </w:t>
      </w:r>
      <w:r w:rsidRPr="008D0958">
        <w:rPr>
          <w:rFonts w:ascii="Times New Roman" w:hAnsi="Times New Roman" w:cs="Times New Roman"/>
        </w:rPr>
        <w:t xml:space="preserve">dodať </w:t>
      </w:r>
      <w:r w:rsidR="00E011A4">
        <w:rPr>
          <w:rFonts w:ascii="Times New Roman" w:hAnsi="Times New Roman" w:cs="Times New Roman"/>
        </w:rPr>
        <w:t xml:space="preserve">a namontovať </w:t>
      </w:r>
      <w:r w:rsidRPr="008D0958">
        <w:rPr>
          <w:rFonts w:ascii="Times New Roman" w:hAnsi="Times New Roman" w:cs="Times New Roman"/>
        </w:rPr>
        <w:t xml:space="preserve">kupujúcemu </w:t>
      </w:r>
      <w:r w:rsidR="009303B8">
        <w:rPr>
          <w:rFonts w:ascii="Times New Roman" w:hAnsi="Times New Roman" w:cs="Times New Roman"/>
        </w:rPr>
        <w:t>šatníkové skrine v zmysle cenovej ponuky, ktorú predávajúci predložil v rámci prieskumu trhu (ďalej len „tovar“)</w:t>
      </w:r>
      <w:r w:rsidRPr="008D0958">
        <w:rPr>
          <w:rFonts w:ascii="Times New Roman" w:hAnsi="Times New Roman" w:cs="Times New Roman"/>
        </w:rPr>
        <w:t xml:space="preserve"> a kupujúci sa zaväzuje tieto od predávajúceho prevziať</w:t>
      </w:r>
      <w:r w:rsidR="00E05BFE" w:rsidRPr="008D0958">
        <w:rPr>
          <w:rFonts w:ascii="Times New Roman" w:hAnsi="Times New Roman" w:cs="Times New Roman"/>
        </w:rPr>
        <w:t>.</w:t>
      </w:r>
    </w:p>
    <w:p w:rsidR="00B21E15" w:rsidRPr="008D0958" w:rsidRDefault="00B21E15" w:rsidP="00B21E15">
      <w:pPr>
        <w:pStyle w:val="Default"/>
        <w:jc w:val="center"/>
        <w:rPr>
          <w:b/>
          <w:bCs/>
          <w:color w:val="auto"/>
        </w:rPr>
      </w:pPr>
    </w:p>
    <w:p w:rsidR="00E34EE4" w:rsidRDefault="00E34EE4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b/>
          <w:bCs/>
        </w:rPr>
        <w:br w:type="page"/>
      </w:r>
    </w:p>
    <w:p w:rsidR="00B21E15" w:rsidRPr="008D0958" w:rsidRDefault="00B21E15" w:rsidP="00B21E15">
      <w:pPr>
        <w:pStyle w:val="Default"/>
        <w:jc w:val="center"/>
        <w:rPr>
          <w:b/>
          <w:bCs/>
          <w:color w:val="auto"/>
        </w:rPr>
      </w:pPr>
      <w:r w:rsidRPr="008D0958">
        <w:rPr>
          <w:b/>
          <w:bCs/>
          <w:color w:val="auto"/>
        </w:rPr>
        <w:lastRenderedPageBreak/>
        <w:t xml:space="preserve">Článok 2 </w:t>
      </w:r>
    </w:p>
    <w:p w:rsidR="00B21E15" w:rsidRPr="008D0958" w:rsidRDefault="00B21E15" w:rsidP="00B21E15">
      <w:pPr>
        <w:pStyle w:val="Default"/>
        <w:jc w:val="center"/>
        <w:rPr>
          <w:b/>
          <w:bCs/>
          <w:color w:val="auto"/>
        </w:rPr>
      </w:pPr>
      <w:r w:rsidRPr="008D0958">
        <w:rPr>
          <w:b/>
          <w:bCs/>
          <w:color w:val="auto"/>
        </w:rPr>
        <w:t>Cena a platobné podmienky</w:t>
      </w:r>
    </w:p>
    <w:p w:rsidR="00B21E15" w:rsidRPr="00625F40" w:rsidRDefault="00B21E15" w:rsidP="00B21E15">
      <w:pPr>
        <w:pStyle w:val="Default"/>
        <w:jc w:val="center"/>
        <w:rPr>
          <w:color w:val="auto"/>
        </w:rPr>
      </w:pPr>
    </w:p>
    <w:p w:rsidR="009303B8" w:rsidRPr="00625F40" w:rsidRDefault="00B21E15" w:rsidP="00625F40">
      <w:pPr>
        <w:pStyle w:val="Default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b/>
          <w:color w:val="auto"/>
        </w:rPr>
      </w:pPr>
      <w:r w:rsidRPr="00625F40">
        <w:rPr>
          <w:color w:val="auto"/>
        </w:rPr>
        <w:t xml:space="preserve">Predávajúci touto zmluvou predáva a Kupujúci kupuje predmet zmluvy uvedený v čl. 1. za dohodnutú cenu podľa § 3 ods. 1 v zmysle zákona NR SR č. 18/1996 Z. z. o cenách v platnom znení v hodnote: </w:t>
      </w:r>
      <w:r w:rsidR="00625F40" w:rsidRPr="00625F40">
        <w:rPr>
          <w:color w:val="auto"/>
        </w:rPr>
        <w:t xml:space="preserve"> </w:t>
      </w:r>
      <w:r w:rsidR="007043FF" w:rsidRPr="00625F40">
        <w:rPr>
          <w:b/>
          <w:color w:val="auto"/>
        </w:rPr>
        <w:t>31 140,</w:t>
      </w:r>
      <w:r w:rsidR="00625F40" w:rsidRPr="00625F40">
        <w:rPr>
          <w:b/>
          <w:color w:val="auto"/>
        </w:rPr>
        <w:t>00</w:t>
      </w:r>
      <w:r w:rsidRPr="00625F40">
        <w:rPr>
          <w:b/>
          <w:color w:val="auto"/>
        </w:rPr>
        <w:t xml:space="preserve"> </w:t>
      </w:r>
      <w:r w:rsidR="00625F40" w:rsidRPr="00625F40">
        <w:rPr>
          <w:b/>
          <w:color w:val="auto"/>
        </w:rPr>
        <w:t xml:space="preserve">Eur bez DPH – </w:t>
      </w:r>
      <w:r w:rsidR="007043FF" w:rsidRPr="00625F40">
        <w:rPr>
          <w:b/>
          <w:color w:val="auto"/>
        </w:rPr>
        <w:t>nie je platcom DPH</w:t>
      </w:r>
      <w:r w:rsidR="00625F40">
        <w:rPr>
          <w:b/>
          <w:color w:val="auto"/>
        </w:rPr>
        <w:t>.</w:t>
      </w:r>
      <w:r w:rsidR="007043FF" w:rsidRPr="00625F40">
        <w:rPr>
          <w:b/>
          <w:color w:val="auto"/>
        </w:rPr>
        <w:t xml:space="preserve"> </w:t>
      </w:r>
    </w:p>
    <w:p w:rsidR="00B21E15" w:rsidRPr="008D0958" w:rsidRDefault="00B21E15" w:rsidP="00625F40">
      <w:pPr>
        <w:pStyle w:val="Default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8D0958">
        <w:rPr>
          <w:color w:val="auto"/>
        </w:rPr>
        <w:t xml:space="preserve">Predávajúci je oprávnený vystaviť faktúru až po písomnom odsúhlasení celkového plnenia predmetu kúpnej zmluvy Kupujúcim, inak mu je Kupujúci oprávnený faktúru vrátiť späť. Faktúra bude vo výške 100% z celkovej dohodnutej ceny, ktorú Predávajúci vystaví len v prípade zápisničného odovzdania a prevzatia celého predmetu zmluvy bez vád a nedorobkov. </w:t>
      </w:r>
    </w:p>
    <w:p w:rsidR="00B21E15" w:rsidRPr="008D0958" w:rsidRDefault="00B21E15" w:rsidP="00625F40">
      <w:pPr>
        <w:pStyle w:val="Default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8D0958">
        <w:rPr>
          <w:color w:val="auto"/>
        </w:rPr>
        <w:t xml:space="preserve">Predávajúci nemá nárok na dodatočnú platbu za náklady, ktorým bolo možné predísť pri včasnom upozornení Kupujúceho a za nedostatky na strane Predávajúceho. </w:t>
      </w:r>
    </w:p>
    <w:p w:rsidR="00B21E15" w:rsidRPr="008D0958" w:rsidRDefault="00B21E15" w:rsidP="00625F40">
      <w:pPr>
        <w:pStyle w:val="Default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8D0958">
        <w:rPr>
          <w:color w:val="auto"/>
        </w:rPr>
        <w:t>Predávajúcemu vzniká nárok na zaplatenie ceny za dodávku predmetu zmluvy až p</w:t>
      </w:r>
      <w:r w:rsidR="00850E7A">
        <w:rPr>
          <w:color w:val="auto"/>
        </w:rPr>
        <w:t>o dodaní predmetu kúpnej zmluvy.</w:t>
      </w:r>
      <w:r w:rsidRPr="008D0958">
        <w:rPr>
          <w:color w:val="auto"/>
        </w:rPr>
        <w:t xml:space="preserve"> </w:t>
      </w:r>
    </w:p>
    <w:p w:rsidR="00B21E15" w:rsidRPr="008D0958" w:rsidRDefault="00B21E15" w:rsidP="00625F40">
      <w:pPr>
        <w:pStyle w:val="Default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8D0958">
        <w:rPr>
          <w:color w:val="auto"/>
        </w:rPr>
        <w:t xml:space="preserve">Kupujúci neposkytne Predávajúcemu preddavok ani zálohu. </w:t>
      </w:r>
    </w:p>
    <w:p w:rsidR="00B21E15" w:rsidRPr="008D0958" w:rsidRDefault="00B21E15" w:rsidP="00625F40">
      <w:pPr>
        <w:pStyle w:val="Default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8D0958">
        <w:rPr>
          <w:color w:val="auto"/>
        </w:rPr>
        <w:t xml:space="preserve">Faktúra bude splatná do </w:t>
      </w:r>
      <w:r w:rsidR="009303B8">
        <w:rPr>
          <w:color w:val="auto"/>
        </w:rPr>
        <w:t>3</w:t>
      </w:r>
      <w:r w:rsidRPr="008D0958">
        <w:rPr>
          <w:color w:val="auto"/>
        </w:rPr>
        <w:t xml:space="preserve">0 dní od doručenia faktúry. </w:t>
      </w:r>
    </w:p>
    <w:p w:rsidR="00B21E15" w:rsidRPr="008D0958" w:rsidRDefault="00B21E15" w:rsidP="00B21E15">
      <w:pPr>
        <w:pStyle w:val="Default"/>
        <w:jc w:val="center"/>
        <w:rPr>
          <w:b/>
          <w:bCs/>
          <w:color w:val="auto"/>
        </w:rPr>
      </w:pPr>
    </w:p>
    <w:p w:rsidR="00B21E15" w:rsidRPr="008D0958" w:rsidRDefault="00B21E15" w:rsidP="00B21E15">
      <w:pPr>
        <w:pStyle w:val="Default"/>
        <w:jc w:val="center"/>
        <w:rPr>
          <w:b/>
          <w:bCs/>
          <w:color w:val="auto"/>
        </w:rPr>
      </w:pPr>
      <w:r w:rsidRPr="008D0958">
        <w:rPr>
          <w:b/>
          <w:bCs/>
          <w:color w:val="auto"/>
        </w:rPr>
        <w:t xml:space="preserve">Článok 3 </w:t>
      </w:r>
    </w:p>
    <w:p w:rsidR="00B21E15" w:rsidRPr="008D0958" w:rsidRDefault="00B21E15" w:rsidP="00B21E15">
      <w:pPr>
        <w:pStyle w:val="Default"/>
        <w:jc w:val="center"/>
        <w:rPr>
          <w:b/>
          <w:bCs/>
          <w:color w:val="auto"/>
        </w:rPr>
      </w:pPr>
      <w:r w:rsidRPr="008D0958">
        <w:rPr>
          <w:b/>
          <w:bCs/>
          <w:color w:val="auto"/>
        </w:rPr>
        <w:t>Realizácia dodávky a prechod vlastníctva</w:t>
      </w:r>
    </w:p>
    <w:p w:rsidR="00886F88" w:rsidRPr="008D0958" w:rsidRDefault="00886F88" w:rsidP="00625F40">
      <w:pPr>
        <w:pStyle w:val="Odsekzoznamu"/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8D0958">
        <w:rPr>
          <w:rFonts w:ascii="Times New Roman" w:hAnsi="Times New Roman" w:cs="Times New Roman"/>
          <w:bCs/>
        </w:rPr>
        <w:t>Termín dod</w:t>
      </w:r>
      <w:r w:rsidR="00522F93">
        <w:rPr>
          <w:rFonts w:ascii="Times New Roman" w:hAnsi="Times New Roman" w:cs="Times New Roman"/>
          <w:bCs/>
        </w:rPr>
        <w:t>a</w:t>
      </w:r>
      <w:r w:rsidRPr="008D0958">
        <w:rPr>
          <w:rFonts w:ascii="Times New Roman" w:hAnsi="Times New Roman" w:cs="Times New Roman"/>
          <w:bCs/>
        </w:rPr>
        <w:t xml:space="preserve">nia predmetu zmluvy je do </w:t>
      </w:r>
      <w:r w:rsidR="009303B8">
        <w:rPr>
          <w:rFonts w:ascii="Times New Roman" w:hAnsi="Times New Roman" w:cs="Times New Roman"/>
          <w:bCs/>
        </w:rPr>
        <w:t>6</w:t>
      </w:r>
      <w:r w:rsidRPr="008D0958">
        <w:rPr>
          <w:rFonts w:ascii="Times New Roman" w:hAnsi="Times New Roman" w:cs="Times New Roman"/>
          <w:bCs/>
        </w:rPr>
        <w:t>0 dní odo dňa nadobudnutia účinnosti kúpnej zmluvy</w:t>
      </w:r>
      <w:r w:rsidR="00E011A4">
        <w:rPr>
          <w:rFonts w:ascii="Times New Roman" w:hAnsi="Times New Roman" w:cs="Times New Roman"/>
          <w:bCs/>
        </w:rPr>
        <w:t>.</w:t>
      </w:r>
    </w:p>
    <w:p w:rsidR="00B21E15" w:rsidRPr="008D0958" w:rsidRDefault="00B21E15" w:rsidP="00625F40">
      <w:pPr>
        <w:pStyle w:val="Default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8D0958">
        <w:rPr>
          <w:color w:val="auto"/>
        </w:rPr>
        <w:t xml:space="preserve">Zmluvné strany sa dohodli, že vlastnícke práva k predmetu zmluvy prejdú na Kupujúceho po zaplatení zmluvnej ceny. </w:t>
      </w:r>
    </w:p>
    <w:p w:rsidR="00B21E15" w:rsidRPr="008D0958" w:rsidRDefault="00B21E15" w:rsidP="00B21E15">
      <w:pPr>
        <w:pStyle w:val="Default"/>
        <w:jc w:val="center"/>
        <w:rPr>
          <w:b/>
          <w:bCs/>
          <w:color w:val="auto"/>
        </w:rPr>
      </w:pPr>
    </w:p>
    <w:p w:rsidR="00B21E15" w:rsidRPr="008D0958" w:rsidRDefault="00B21E15" w:rsidP="00B21E15">
      <w:pPr>
        <w:pStyle w:val="Default"/>
        <w:jc w:val="center"/>
        <w:rPr>
          <w:b/>
          <w:bCs/>
          <w:color w:val="auto"/>
        </w:rPr>
      </w:pPr>
      <w:r w:rsidRPr="008D0958">
        <w:rPr>
          <w:b/>
          <w:bCs/>
          <w:color w:val="auto"/>
        </w:rPr>
        <w:t xml:space="preserve">Článok 4 </w:t>
      </w:r>
    </w:p>
    <w:p w:rsidR="00B21E15" w:rsidRPr="008D0958" w:rsidRDefault="00B21E15" w:rsidP="00B21E15">
      <w:pPr>
        <w:pStyle w:val="Default"/>
        <w:jc w:val="center"/>
        <w:rPr>
          <w:b/>
          <w:bCs/>
          <w:color w:val="auto"/>
        </w:rPr>
      </w:pPr>
      <w:r w:rsidRPr="008D0958">
        <w:rPr>
          <w:b/>
          <w:bCs/>
          <w:color w:val="auto"/>
        </w:rPr>
        <w:t>Podmienky plnenia predmetu zmluvy</w:t>
      </w:r>
    </w:p>
    <w:p w:rsidR="00B21E15" w:rsidRPr="008D0958" w:rsidRDefault="00B21E15" w:rsidP="00372D3D">
      <w:pPr>
        <w:pStyle w:val="Default"/>
        <w:jc w:val="center"/>
        <w:rPr>
          <w:color w:val="auto"/>
        </w:rPr>
      </w:pPr>
    </w:p>
    <w:p w:rsidR="00B21E15" w:rsidRPr="008D0958" w:rsidRDefault="00B21E15" w:rsidP="00625F40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</w:rPr>
      </w:pPr>
      <w:r w:rsidRPr="008D0958">
        <w:rPr>
          <w:color w:val="auto"/>
        </w:rPr>
        <w:t xml:space="preserve">Predávajúci bude pri plnení predmetu zmluvy postupovať s odbornou starostlivosťou na vysokej profesionálnej úrovni. Zaväzuje sa dodržiavať všeobecne záväzné predpisy a podmienky tejto zmluvy. </w:t>
      </w:r>
    </w:p>
    <w:p w:rsidR="00A7704F" w:rsidRDefault="00B21E15" w:rsidP="00625F40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8D0958">
        <w:rPr>
          <w:color w:val="auto"/>
        </w:rPr>
        <w:t xml:space="preserve">Miestom plnenia predmetu zmluvy </w:t>
      </w:r>
      <w:r w:rsidR="00372D3D" w:rsidRPr="008D0958">
        <w:rPr>
          <w:color w:val="auto"/>
        </w:rPr>
        <w:t xml:space="preserve">–  </w:t>
      </w:r>
      <w:r w:rsidRPr="008D0958">
        <w:rPr>
          <w:color w:val="auto"/>
        </w:rPr>
        <w:t>je</w:t>
      </w:r>
      <w:r w:rsidR="009303B8">
        <w:rPr>
          <w:color w:val="auto"/>
        </w:rPr>
        <w:t xml:space="preserve"> Školský internát na </w:t>
      </w:r>
      <w:r w:rsidR="00522F93">
        <w:rPr>
          <w:color w:val="auto"/>
        </w:rPr>
        <w:t>Jedlíkovej</w:t>
      </w:r>
      <w:r w:rsidR="009303B8">
        <w:rPr>
          <w:color w:val="auto"/>
        </w:rPr>
        <w:t xml:space="preserve"> </w:t>
      </w:r>
      <w:r w:rsidR="00CB680D">
        <w:rPr>
          <w:color w:val="auto"/>
        </w:rPr>
        <w:t xml:space="preserve">11 </w:t>
      </w:r>
      <w:r w:rsidR="009303B8">
        <w:rPr>
          <w:color w:val="auto"/>
        </w:rPr>
        <w:t>v Košiciach.</w:t>
      </w:r>
    </w:p>
    <w:p w:rsidR="00B21E15" w:rsidRPr="008D0958" w:rsidRDefault="00B21E15" w:rsidP="00B21E15">
      <w:pPr>
        <w:pStyle w:val="Default"/>
        <w:jc w:val="center"/>
        <w:rPr>
          <w:color w:val="auto"/>
        </w:rPr>
      </w:pPr>
    </w:p>
    <w:p w:rsidR="00B21E15" w:rsidRPr="008D0958" w:rsidRDefault="00B21E15" w:rsidP="00B21E15">
      <w:pPr>
        <w:pStyle w:val="Default"/>
        <w:jc w:val="center"/>
        <w:rPr>
          <w:b/>
          <w:bCs/>
          <w:color w:val="auto"/>
        </w:rPr>
      </w:pPr>
      <w:r w:rsidRPr="008D0958">
        <w:rPr>
          <w:b/>
          <w:bCs/>
          <w:color w:val="auto"/>
        </w:rPr>
        <w:t xml:space="preserve">Článok 5 </w:t>
      </w:r>
    </w:p>
    <w:p w:rsidR="00B21E15" w:rsidRPr="008D0958" w:rsidRDefault="00B21E15" w:rsidP="00B21E15">
      <w:pPr>
        <w:pStyle w:val="Default"/>
        <w:jc w:val="center"/>
        <w:rPr>
          <w:b/>
          <w:bCs/>
          <w:color w:val="auto"/>
        </w:rPr>
      </w:pPr>
      <w:r w:rsidRPr="008D0958">
        <w:rPr>
          <w:b/>
          <w:bCs/>
          <w:color w:val="auto"/>
        </w:rPr>
        <w:t>Protokolárne odovzdanie</w:t>
      </w:r>
    </w:p>
    <w:p w:rsidR="00B21E15" w:rsidRPr="008D0958" w:rsidRDefault="00B21E15" w:rsidP="00B21E15">
      <w:pPr>
        <w:pStyle w:val="Default"/>
        <w:jc w:val="both"/>
        <w:rPr>
          <w:color w:val="auto"/>
        </w:rPr>
      </w:pPr>
    </w:p>
    <w:p w:rsidR="00B21E15" w:rsidRPr="008D0958" w:rsidRDefault="00B21E15" w:rsidP="00625F40">
      <w:pPr>
        <w:pStyle w:val="Defaul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8D0958">
        <w:rPr>
          <w:color w:val="auto"/>
        </w:rPr>
        <w:t xml:space="preserve">Celkový predmet zmluvy podľa čl. l tejto zmluvy prevezme Kupujúci od Predávajúceho ako celok po jeho doručení, presune, odbornej montáži, inštalácii na miesto dodania </w:t>
      </w:r>
      <w:r w:rsidR="00372D3D" w:rsidRPr="008D0958">
        <w:rPr>
          <w:color w:val="auto"/>
        </w:rPr>
        <w:t>v te</w:t>
      </w:r>
      <w:r w:rsidRPr="008D0958">
        <w:rPr>
          <w:color w:val="auto"/>
        </w:rPr>
        <w:t>rmíne podľa bodu 3.1. tejto zmluvy formou preberacieho protokolu</w:t>
      </w:r>
      <w:r w:rsidR="009303B8">
        <w:rPr>
          <w:color w:val="auto"/>
        </w:rPr>
        <w:t>.</w:t>
      </w:r>
      <w:r w:rsidRPr="008D0958">
        <w:rPr>
          <w:color w:val="auto"/>
        </w:rPr>
        <w:t xml:space="preserve"> </w:t>
      </w:r>
    </w:p>
    <w:p w:rsidR="00B21E15" w:rsidRPr="008D0958" w:rsidRDefault="00B21E15" w:rsidP="00625F40">
      <w:pPr>
        <w:pStyle w:val="Defaul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8D0958">
        <w:rPr>
          <w:color w:val="auto"/>
        </w:rPr>
        <w:t xml:space="preserve">Po splnení dodávky predmetu </w:t>
      </w:r>
      <w:r w:rsidR="00D15BE8">
        <w:rPr>
          <w:color w:val="auto"/>
        </w:rPr>
        <w:t xml:space="preserve">zmluvy podľa čl. 1 tejto zmluvy </w:t>
      </w:r>
      <w:r w:rsidRPr="008D0958">
        <w:rPr>
          <w:color w:val="auto"/>
        </w:rPr>
        <w:t xml:space="preserve"> potvrdia túto skutočnosť splnomocnení zástupcovia oboch zmluvných strán bez meškania svojimi podpismi na preberací protokol. </w:t>
      </w:r>
    </w:p>
    <w:p w:rsidR="00B21E15" w:rsidRPr="008D0958" w:rsidRDefault="00B21E15" w:rsidP="00625F40">
      <w:pPr>
        <w:pStyle w:val="Defaul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8D0958">
        <w:rPr>
          <w:color w:val="auto"/>
        </w:rPr>
        <w:t>Dňom zaplatenia kúpnej ceny prechádza na Kupujúceho vlastníctvo k predmetu zmluvy. Podpisom preberacieho pro</w:t>
      </w:r>
      <w:r w:rsidR="00372D3D" w:rsidRPr="008D0958">
        <w:rPr>
          <w:color w:val="auto"/>
        </w:rPr>
        <w:t xml:space="preserve">tokolu oboma zmluvnými stranami, </w:t>
      </w:r>
      <w:r w:rsidRPr="008D0958">
        <w:rPr>
          <w:color w:val="auto"/>
        </w:rPr>
        <w:t xml:space="preserve">Kupujúci preberá zodpovednosť za nebezpečenstvo škody. </w:t>
      </w:r>
    </w:p>
    <w:p w:rsidR="00522F93" w:rsidRDefault="00522F93" w:rsidP="00B21E15">
      <w:pPr>
        <w:pStyle w:val="Default"/>
        <w:jc w:val="center"/>
        <w:rPr>
          <w:b/>
          <w:bCs/>
          <w:color w:val="auto"/>
        </w:rPr>
      </w:pPr>
    </w:p>
    <w:p w:rsidR="00625F40" w:rsidRDefault="00625F40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b/>
          <w:bCs/>
        </w:rPr>
        <w:br w:type="page"/>
      </w:r>
    </w:p>
    <w:p w:rsidR="00B21E15" w:rsidRPr="008D0958" w:rsidRDefault="00B21E15" w:rsidP="00B21E15">
      <w:pPr>
        <w:pStyle w:val="Default"/>
        <w:jc w:val="center"/>
        <w:rPr>
          <w:b/>
          <w:bCs/>
          <w:color w:val="auto"/>
        </w:rPr>
      </w:pPr>
      <w:r w:rsidRPr="008D0958">
        <w:rPr>
          <w:b/>
          <w:bCs/>
          <w:color w:val="auto"/>
        </w:rPr>
        <w:lastRenderedPageBreak/>
        <w:t xml:space="preserve">Článok 6 </w:t>
      </w:r>
    </w:p>
    <w:p w:rsidR="00B21E15" w:rsidRPr="008D0958" w:rsidRDefault="00B21E15" w:rsidP="00B21E15">
      <w:pPr>
        <w:pStyle w:val="Default"/>
        <w:jc w:val="center"/>
        <w:rPr>
          <w:b/>
          <w:bCs/>
          <w:color w:val="auto"/>
        </w:rPr>
      </w:pPr>
      <w:r w:rsidRPr="008D0958">
        <w:rPr>
          <w:b/>
          <w:bCs/>
          <w:color w:val="auto"/>
        </w:rPr>
        <w:t>Záručná doba, záručný servis</w:t>
      </w:r>
    </w:p>
    <w:p w:rsidR="00B21E15" w:rsidRPr="008D0958" w:rsidRDefault="00B21E15" w:rsidP="00B21E15">
      <w:pPr>
        <w:pStyle w:val="Default"/>
        <w:jc w:val="center"/>
        <w:rPr>
          <w:color w:val="auto"/>
        </w:rPr>
      </w:pPr>
    </w:p>
    <w:p w:rsidR="00B21E15" w:rsidRPr="008D0958" w:rsidRDefault="00B21E15" w:rsidP="00625F40">
      <w:pPr>
        <w:pStyle w:val="Defaul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8D0958">
        <w:rPr>
          <w:color w:val="auto"/>
        </w:rPr>
        <w:t xml:space="preserve">Predávajúci zodpovedá za to, že predmet kúpnej zmluvy je dodaný podľa podmienok zmluvy, všetkých jej príloh, a že počas záručnej doby bude mať vlastnosti dohodnuté v tejto zmluve. </w:t>
      </w:r>
    </w:p>
    <w:p w:rsidR="00B21E15" w:rsidRPr="008D0958" w:rsidRDefault="00B21E15" w:rsidP="00625F40">
      <w:pPr>
        <w:pStyle w:val="Defaul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8D0958">
        <w:rPr>
          <w:color w:val="auto"/>
        </w:rPr>
        <w:t>Predávajúci poskytuje Kupujúcemu na predmet kúpnej zmluvy záruku v rozsahu 24 mesiacov na c</w:t>
      </w:r>
      <w:r w:rsidR="00D15CBB" w:rsidRPr="008D0958">
        <w:rPr>
          <w:color w:val="auto"/>
        </w:rPr>
        <w:t>elý predmet dodávky podľa čl. 1.</w:t>
      </w:r>
      <w:r w:rsidRPr="008D0958">
        <w:rPr>
          <w:color w:val="auto"/>
        </w:rPr>
        <w:t xml:space="preserve"> </w:t>
      </w:r>
    </w:p>
    <w:p w:rsidR="00B21E15" w:rsidRPr="008D0958" w:rsidRDefault="00B21E15" w:rsidP="00625F40">
      <w:pPr>
        <w:pStyle w:val="Defaul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8D0958">
        <w:rPr>
          <w:color w:val="auto"/>
        </w:rPr>
        <w:t xml:space="preserve">Záručná doba začína plynúť dňom nasledujúcim po podpise preberacieho protokolu oboma zmluvnými stranami. </w:t>
      </w:r>
    </w:p>
    <w:p w:rsidR="00B21E15" w:rsidRPr="008D0958" w:rsidRDefault="00B21E15" w:rsidP="00625F40">
      <w:pPr>
        <w:pStyle w:val="Defaul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8D0958">
        <w:rPr>
          <w:color w:val="auto"/>
        </w:rPr>
        <w:t>Kupujúci je oprávnený v prípade vzniku vady na dodanom tovare uplatniť písomnú reklamáciu u</w:t>
      </w:r>
      <w:r w:rsidR="00372D3D" w:rsidRPr="008D0958">
        <w:rPr>
          <w:color w:val="auto"/>
        </w:rPr>
        <w:t> </w:t>
      </w:r>
      <w:r w:rsidRPr="008D0958">
        <w:rPr>
          <w:color w:val="auto"/>
        </w:rPr>
        <w:t>predávajúceho</w:t>
      </w:r>
      <w:r w:rsidR="00372D3D" w:rsidRPr="008D0958">
        <w:rPr>
          <w:color w:val="auto"/>
        </w:rPr>
        <w:t>.</w:t>
      </w:r>
      <w:r w:rsidRPr="008D0958">
        <w:rPr>
          <w:color w:val="auto"/>
        </w:rPr>
        <w:t xml:space="preserve"> Vybavovanie reklamácií sa riadi podľa platných ustanovení Občianskeho zákonníka. </w:t>
      </w:r>
    </w:p>
    <w:p w:rsidR="00B21E15" w:rsidRPr="008D0958" w:rsidRDefault="00B21E15" w:rsidP="00625F40">
      <w:pPr>
        <w:pStyle w:val="Defaul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8D0958">
        <w:rPr>
          <w:color w:val="auto"/>
        </w:rPr>
        <w:t xml:space="preserve">Náklady na záručné opravy (práca a náhradné diely) znáša po celú záručnú dobu Predávajúci. </w:t>
      </w:r>
    </w:p>
    <w:p w:rsidR="00B21E15" w:rsidRPr="008D0958" w:rsidRDefault="00B21E15" w:rsidP="00625F40">
      <w:pPr>
        <w:pStyle w:val="Defaul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8D0958">
        <w:rPr>
          <w:color w:val="auto"/>
        </w:rPr>
        <w:t xml:space="preserve">Záruka sa nevzťahuje na poruchy, ktoré vzniknú vinou nesprávneho alebo nešetrného používania alebo neoprávneného zásahu do zariadenia, alebo vplyvom prírodného živlu. </w:t>
      </w:r>
    </w:p>
    <w:p w:rsidR="00B21E15" w:rsidRPr="008D0958" w:rsidRDefault="00B21E15" w:rsidP="00B21E15">
      <w:pPr>
        <w:pStyle w:val="Default"/>
        <w:rPr>
          <w:color w:val="auto"/>
        </w:rPr>
      </w:pPr>
    </w:p>
    <w:p w:rsidR="00B21E15" w:rsidRPr="008D0958" w:rsidRDefault="00B21E15" w:rsidP="00B21E15">
      <w:pPr>
        <w:pStyle w:val="Default"/>
        <w:jc w:val="center"/>
        <w:rPr>
          <w:b/>
          <w:bCs/>
          <w:color w:val="auto"/>
        </w:rPr>
      </w:pPr>
      <w:r w:rsidRPr="008D0958">
        <w:rPr>
          <w:b/>
          <w:bCs/>
          <w:color w:val="auto"/>
        </w:rPr>
        <w:t xml:space="preserve">Článok </w:t>
      </w:r>
      <w:r w:rsidR="00D15CBB" w:rsidRPr="008D0958">
        <w:rPr>
          <w:b/>
          <w:bCs/>
          <w:color w:val="auto"/>
        </w:rPr>
        <w:t>7</w:t>
      </w:r>
      <w:r w:rsidRPr="008D0958">
        <w:rPr>
          <w:b/>
          <w:bCs/>
          <w:color w:val="auto"/>
        </w:rPr>
        <w:t xml:space="preserve"> </w:t>
      </w:r>
    </w:p>
    <w:p w:rsidR="00B21E15" w:rsidRPr="008D0958" w:rsidRDefault="00B21E15" w:rsidP="00B21E15">
      <w:pPr>
        <w:pStyle w:val="Default"/>
        <w:jc w:val="center"/>
        <w:rPr>
          <w:b/>
          <w:bCs/>
          <w:color w:val="auto"/>
        </w:rPr>
      </w:pPr>
      <w:r w:rsidRPr="008D0958">
        <w:rPr>
          <w:b/>
          <w:bCs/>
          <w:color w:val="auto"/>
        </w:rPr>
        <w:t>Zmluvné pokuty</w:t>
      </w:r>
    </w:p>
    <w:p w:rsidR="00B21E15" w:rsidRPr="008D0958" w:rsidRDefault="00B21E15" w:rsidP="00B21E15">
      <w:pPr>
        <w:pStyle w:val="Default"/>
        <w:jc w:val="center"/>
        <w:rPr>
          <w:color w:val="auto"/>
        </w:rPr>
      </w:pPr>
    </w:p>
    <w:p w:rsidR="00B21E15" w:rsidRPr="008D0958" w:rsidRDefault="00B21E15" w:rsidP="00625F40">
      <w:pPr>
        <w:pStyle w:val="Default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8D0958">
        <w:rPr>
          <w:color w:val="auto"/>
        </w:rPr>
        <w:t xml:space="preserve">Zmluvná strana je v omeškaní s plnením záväzku, ak nesplní riadne a včas svoj záväzok, ktorý pre zmluvnú stranu vyplýva z tejto zmluvy, a to až do doby poskytnutia riadneho plnenia alebo do doby, keď záväzok zanikne iným spôsobom. </w:t>
      </w:r>
    </w:p>
    <w:p w:rsidR="00B21E15" w:rsidRPr="008D0958" w:rsidRDefault="00B21E15" w:rsidP="00625F40">
      <w:pPr>
        <w:pStyle w:val="Default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8D0958">
        <w:rPr>
          <w:color w:val="auto"/>
        </w:rPr>
        <w:t xml:space="preserve">Predávajúci nie je v omeškaní s dodávkou predmetu zmluvy v prípade, že priestory určené pre predmet dodávky nie sú pripravené na dodávku alebo funkčné. V takomto prípade je povinný Predávajúci na túto skutočnosť Kupujúceho písomne upozorniť a Kupujúci následne Predávajúcemu určí náhradný termín alebo miesto dodávky. </w:t>
      </w:r>
    </w:p>
    <w:p w:rsidR="00B21E15" w:rsidRPr="008D0958" w:rsidRDefault="00B21E15" w:rsidP="00625F40">
      <w:pPr>
        <w:pStyle w:val="Default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8D0958">
        <w:rPr>
          <w:color w:val="auto"/>
        </w:rPr>
        <w:t xml:space="preserve">V prípade omeškania Predávajúceho s termínom realizácie dodávok </w:t>
      </w:r>
      <w:r w:rsidR="00D15BE8">
        <w:rPr>
          <w:color w:val="auto"/>
        </w:rPr>
        <w:t xml:space="preserve">tovarov uvedených v čl. 3 ods. </w:t>
      </w:r>
      <w:r w:rsidRPr="008D0958">
        <w:rPr>
          <w:color w:val="auto"/>
        </w:rPr>
        <w:t xml:space="preserve">1, môže Kupujúci účtovať Predávajúcemu zmluvnú pokutu vo výške 100,00 eur za každý deň omeškania. </w:t>
      </w:r>
    </w:p>
    <w:p w:rsidR="00B21E15" w:rsidRPr="008D0958" w:rsidRDefault="00B21E15" w:rsidP="00625F40">
      <w:pPr>
        <w:pStyle w:val="Default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8D0958">
        <w:rPr>
          <w:color w:val="auto"/>
        </w:rPr>
        <w:t xml:space="preserve">V prípade, ak je Kupujúci v omeškaní s úhradou faktúry, môže Predávajúci účtovať Kupujúcemu úrok z omeškania vo výške 0,1 % z dlžnej čiastky za každý deň omeškania. </w:t>
      </w:r>
    </w:p>
    <w:p w:rsidR="00B21E15" w:rsidRPr="008D0958" w:rsidRDefault="00B21E15" w:rsidP="00625F40">
      <w:pPr>
        <w:pStyle w:val="Default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color w:val="auto"/>
        </w:rPr>
      </w:pPr>
      <w:r w:rsidRPr="008D0958">
        <w:rPr>
          <w:color w:val="auto"/>
        </w:rPr>
        <w:t xml:space="preserve">Podkladom pre uhradenie zmluvnej pokuty je jej vyúčtovanie oprávnenou zmluvnou stranou. Zmluvná pokuta je splatná do 30 dní odo dňa doručenia písomnej výzvy oprávnenej zmluvnej strany k jej uhradeniu povinnou zmluvnou stranou. </w:t>
      </w:r>
    </w:p>
    <w:p w:rsidR="00B21E15" w:rsidRPr="008D0958" w:rsidRDefault="00B21E15" w:rsidP="00B21E15">
      <w:pPr>
        <w:pStyle w:val="Default"/>
        <w:jc w:val="center"/>
        <w:rPr>
          <w:b/>
          <w:bCs/>
          <w:color w:val="auto"/>
        </w:rPr>
      </w:pPr>
    </w:p>
    <w:p w:rsidR="00B21E15" w:rsidRPr="008D0958" w:rsidRDefault="00B21E15" w:rsidP="00B21E15">
      <w:pPr>
        <w:pStyle w:val="Default"/>
        <w:jc w:val="center"/>
        <w:rPr>
          <w:b/>
          <w:bCs/>
          <w:color w:val="auto"/>
        </w:rPr>
      </w:pPr>
      <w:r w:rsidRPr="008D0958">
        <w:rPr>
          <w:b/>
          <w:bCs/>
          <w:color w:val="auto"/>
        </w:rPr>
        <w:t xml:space="preserve">Článok </w:t>
      </w:r>
      <w:r w:rsidR="00850E7A">
        <w:rPr>
          <w:b/>
          <w:bCs/>
          <w:color w:val="auto"/>
        </w:rPr>
        <w:t>8</w:t>
      </w:r>
      <w:r w:rsidRPr="008D0958">
        <w:rPr>
          <w:b/>
          <w:bCs/>
          <w:color w:val="auto"/>
        </w:rPr>
        <w:t xml:space="preserve"> </w:t>
      </w:r>
    </w:p>
    <w:p w:rsidR="00B21E15" w:rsidRPr="008D0958" w:rsidRDefault="00B21E15" w:rsidP="00B21E15">
      <w:pPr>
        <w:pStyle w:val="Default"/>
        <w:jc w:val="center"/>
        <w:rPr>
          <w:b/>
          <w:bCs/>
          <w:color w:val="auto"/>
        </w:rPr>
      </w:pPr>
      <w:r w:rsidRPr="008D0958">
        <w:rPr>
          <w:b/>
          <w:bCs/>
          <w:color w:val="auto"/>
        </w:rPr>
        <w:t>Vyššia moc</w:t>
      </w:r>
    </w:p>
    <w:p w:rsidR="00B21E15" w:rsidRPr="008D0958" w:rsidRDefault="00B21E15" w:rsidP="00B21E15">
      <w:pPr>
        <w:pStyle w:val="Default"/>
        <w:rPr>
          <w:color w:val="auto"/>
        </w:rPr>
      </w:pPr>
    </w:p>
    <w:p w:rsidR="00D15BE8" w:rsidRDefault="00B21E15" w:rsidP="00625F40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</w:rPr>
      </w:pPr>
      <w:r w:rsidRPr="00D15BE8">
        <w:rPr>
          <w:color w:val="auto"/>
        </w:rPr>
        <w:t xml:space="preserve">Zmluvné strany budú oslobodené od zodpovednosti za neplnenie predmetu tejto zmluvy, pokiaľ takéto neplnenie je zavinené pôsobením “vyššej moci”. Definícia vyššej moci sa bude riadiť publikáciou „Vyššia moc a sťažené plnenie“ vydanou Medzinárodnou obchodnou komorou (MOK/ICC) pod číslom 421. Vyššou mocou sa rozumejú najmä požiar, zemetrasenie, havária, štrajk, embargo, administratívne opatrenia štátu a iné také udalosti, ktoré zmluvné strany nemohli za normálnych okolností predvídať, a ktorým nemohli pri použití obvyklých prostriedkov a opatrení zabrániť. </w:t>
      </w:r>
    </w:p>
    <w:p w:rsidR="00B21E15" w:rsidRPr="00D15BE8" w:rsidRDefault="00D15BE8" w:rsidP="00625F40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</w:rPr>
      </w:pPr>
      <w:r>
        <w:rPr>
          <w:color w:val="auto"/>
        </w:rPr>
        <w:t>Z</w:t>
      </w:r>
      <w:r w:rsidR="00B21E15" w:rsidRPr="00D15BE8">
        <w:rPr>
          <w:color w:val="auto"/>
        </w:rPr>
        <w:t xml:space="preserve">ačatí, ako aj o pominutí pôsobenia “vyššej moci” sú zmluvné strany povinné sa vzájomne bez meškania písomne informovať. Oslobodenie od zodpovednosti za neplnenie predmetu zmluvy trvá po dobu pôsobenia “vyššej moci”, najviac však 1 mesiac. Po uplynutí tejto doby sa zmluvné strany dohodnú na ďalšom postupe a prípadne na vzájomnom odstúpení od tejto zmluvy. </w:t>
      </w:r>
    </w:p>
    <w:p w:rsidR="00B21E15" w:rsidRPr="008D0958" w:rsidRDefault="00B21E15" w:rsidP="00B21E15">
      <w:pPr>
        <w:pStyle w:val="Default"/>
        <w:jc w:val="center"/>
        <w:rPr>
          <w:b/>
          <w:bCs/>
          <w:color w:val="auto"/>
        </w:rPr>
      </w:pPr>
      <w:r w:rsidRPr="008D0958">
        <w:rPr>
          <w:b/>
          <w:bCs/>
          <w:color w:val="auto"/>
        </w:rPr>
        <w:lastRenderedPageBreak/>
        <w:t xml:space="preserve">Článok 10. </w:t>
      </w:r>
    </w:p>
    <w:p w:rsidR="00B21E15" w:rsidRPr="008D0958" w:rsidRDefault="00B21E15" w:rsidP="00B21E15">
      <w:pPr>
        <w:pStyle w:val="Default"/>
        <w:jc w:val="center"/>
        <w:rPr>
          <w:b/>
          <w:bCs/>
          <w:color w:val="auto"/>
        </w:rPr>
      </w:pPr>
      <w:r w:rsidRPr="008D0958">
        <w:rPr>
          <w:b/>
          <w:bCs/>
          <w:color w:val="auto"/>
        </w:rPr>
        <w:t>Odstúpenie od zmluvy</w:t>
      </w:r>
    </w:p>
    <w:p w:rsidR="00B21E15" w:rsidRPr="008D0958" w:rsidRDefault="00B21E15" w:rsidP="00B21E15">
      <w:pPr>
        <w:pStyle w:val="Default"/>
        <w:jc w:val="both"/>
        <w:rPr>
          <w:color w:val="auto"/>
        </w:rPr>
      </w:pPr>
    </w:p>
    <w:p w:rsidR="00B21E15" w:rsidRPr="008D0958" w:rsidRDefault="00B21E15" w:rsidP="00625F40">
      <w:pPr>
        <w:pStyle w:val="Default"/>
        <w:numPr>
          <w:ilvl w:val="0"/>
          <w:numId w:val="17"/>
        </w:numPr>
        <w:tabs>
          <w:tab w:val="left" w:pos="426"/>
        </w:tabs>
        <w:ind w:left="284" w:hanging="284"/>
        <w:jc w:val="both"/>
        <w:rPr>
          <w:color w:val="auto"/>
        </w:rPr>
      </w:pPr>
      <w:r w:rsidRPr="008D0958">
        <w:rPr>
          <w:color w:val="auto"/>
        </w:rPr>
        <w:t xml:space="preserve">Kupujúci si vyhradzuje právo na predčasné ukončenie zmluvy a Predávajúci prehlasuje, že s týmto súhlasí bez nároku na uplatnenie si náhrady škody a ušlého zisku v nasledovných prípadoch: </w:t>
      </w:r>
    </w:p>
    <w:p w:rsidR="00B21E15" w:rsidRPr="008D0958" w:rsidRDefault="00B21E15" w:rsidP="00625F40">
      <w:pPr>
        <w:pStyle w:val="Default"/>
        <w:tabs>
          <w:tab w:val="left" w:pos="426"/>
        </w:tabs>
        <w:ind w:left="284"/>
        <w:jc w:val="both"/>
        <w:rPr>
          <w:color w:val="auto"/>
        </w:rPr>
      </w:pPr>
      <w:r w:rsidRPr="008D0958">
        <w:rPr>
          <w:color w:val="auto"/>
        </w:rPr>
        <w:t xml:space="preserve">a) dohodou zmluvných strán; </w:t>
      </w:r>
    </w:p>
    <w:p w:rsidR="00B21E15" w:rsidRPr="008D0958" w:rsidRDefault="00B21E15" w:rsidP="00625F40">
      <w:pPr>
        <w:pStyle w:val="Default"/>
        <w:tabs>
          <w:tab w:val="left" w:pos="426"/>
        </w:tabs>
        <w:ind w:left="284"/>
        <w:jc w:val="both"/>
        <w:rPr>
          <w:color w:val="auto"/>
        </w:rPr>
      </w:pPr>
      <w:r w:rsidRPr="008D0958">
        <w:rPr>
          <w:color w:val="auto"/>
        </w:rPr>
        <w:t xml:space="preserve">b) jednostranným odstúpením v prípade: </w:t>
      </w:r>
    </w:p>
    <w:p w:rsidR="00B21E15" w:rsidRPr="008D0958" w:rsidRDefault="00B21E15" w:rsidP="00625F40">
      <w:pPr>
        <w:pStyle w:val="Default"/>
        <w:tabs>
          <w:tab w:val="left" w:pos="426"/>
        </w:tabs>
        <w:ind w:left="284"/>
        <w:jc w:val="both"/>
        <w:rPr>
          <w:color w:val="auto"/>
        </w:rPr>
      </w:pPr>
      <w:r w:rsidRPr="008D0958">
        <w:rPr>
          <w:color w:val="auto"/>
        </w:rPr>
        <w:t xml:space="preserve">ba) ak jedna so zmluvných strán vstúpi do likvidácie, </w:t>
      </w:r>
    </w:p>
    <w:p w:rsidR="00B21E15" w:rsidRPr="008D0958" w:rsidRDefault="00B21E15" w:rsidP="00625F40">
      <w:pPr>
        <w:pStyle w:val="Default"/>
        <w:tabs>
          <w:tab w:val="left" w:pos="426"/>
        </w:tabs>
        <w:ind w:left="284"/>
        <w:jc w:val="both"/>
        <w:rPr>
          <w:color w:val="auto"/>
        </w:rPr>
      </w:pPr>
      <w:proofErr w:type="spellStart"/>
      <w:r w:rsidRPr="008D0958">
        <w:rPr>
          <w:color w:val="auto"/>
        </w:rPr>
        <w:t>bb</w:t>
      </w:r>
      <w:proofErr w:type="spellEnd"/>
      <w:r w:rsidRPr="008D0958">
        <w:rPr>
          <w:color w:val="auto"/>
        </w:rPr>
        <w:t xml:space="preserve">) ak na majetok jednej so zmluvných strán bude vyhlásený konkurz, alebo </w:t>
      </w:r>
    </w:p>
    <w:p w:rsidR="00B21E15" w:rsidRPr="008D0958" w:rsidRDefault="00B21E15" w:rsidP="00625F40">
      <w:pPr>
        <w:pStyle w:val="Default"/>
        <w:tabs>
          <w:tab w:val="left" w:pos="426"/>
        </w:tabs>
        <w:ind w:left="284"/>
        <w:jc w:val="both"/>
        <w:rPr>
          <w:color w:val="auto"/>
        </w:rPr>
      </w:pPr>
      <w:proofErr w:type="spellStart"/>
      <w:r w:rsidRPr="008D0958">
        <w:rPr>
          <w:color w:val="auto"/>
        </w:rPr>
        <w:t>bc</w:t>
      </w:r>
      <w:proofErr w:type="spellEnd"/>
      <w:r w:rsidRPr="008D0958">
        <w:rPr>
          <w:color w:val="auto"/>
        </w:rPr>
        <w:t xml:space="preserve">) ak Predávajúci bez súhlasu Kupujúceho postúpi práva a záväzky zo zmluvy na inú osobu. </w:t>
      </w:r>
    </w:p>
    <w:p w:rsidR="00B21E15" w:rsidRPr="008D0958" w:rsidRDefault="00B21E15" w:rsidP="00625F40">
      <w:pPr>
        <w:pStyle w:val="Default"/>
        <w:tabs>
          <w:tab w:val="left" w:pos="426"/>
        </w:tabs>
        <w:ind w:left="567" w:hanging="283"/>
        <w:jc w:val="both"/>
        <w:rPr>
          <w:color w:val="auto"/>
        </w:rPr>
      </w:pPr>
      <w:r w:rsidRPr="008D0958">
        <w:rPr>
          <w:color w:val="auto"/>
        </w:rPr>
        <w:t>d) kupujúci má právo bez udania dôvodu a bez akýchkoľvek sankcií odstúpiť od zmluvy v prípade, kedy ešte nedošlo k plneniu zo zmluvy medzi Kupujúcim a Predávajúcim a výsledky administratívnej kontroly dokumentácie verejného obstaráv</w:t>
      </w:r>
      <w:r w:rsidR="008D0958" w:rsidRPr="008D0958">
        <w:rPr>
          <w:color w:val="auto"/>
        </w:rPr>
        <w:t xml:space="preserve">ania Riadiacim orgánom </w:t>
      </w:r>
      <w:r w:rsidRPr="008D0958">
        <w:rPr>
          <w:color w:val="auto"/>
        </w:rPr>
        <w:t>neumožňujú financovanie výdavkov vzniknutých z tohto obstarávania.</w:t>
      </w:r>
    </w:p>
    <w:p w:rsidR="00B21E15" w:rsidRPr="008D0958" w:rsidRDefault="00B21E15" w:rsidP="00625F40">
      <w:pPr>
        <w:pStyle w:val="Default"/>
        <w:numPr>
          <w:ilvl w:val="0"/>
          <w:numId w:val="17"/>
        </w:numPr>
        <w:tabs>
          <w:tab w:val="left" w:pos="426"/>
        </w:tabs>
        <w:ind w:left="284" w:hanging="284"/>
        <w:jc w:val="both"/>
        <w:rPr>
          <w:color w:val="auto"/>
        </w:rPr>
      </w:pPr>
      <w:r w:rsidRPr="008D0958">
        <w:rPr>
          <w:color w:val="auto"/>
        </w:rPr>
        <w:t xml:space="preserve">Odstúpenie od zmluvy nadobudne účinnosť dňom doručenia písomného odstúpenia od zmluvy druhej zmluvnej strane na adresu uvedenú v čl. 1. V pochybnostiach sa má za to, že odstúpenie bolo doručené druhej zmluvnej strane tretí deň po jeho odoslaní. </w:t>
      </w:r>
    </w:p>
    <w:p w:rsidR="00B21E15" w:rsidRPr="008D0958" w:rsidRDefault="00B21E15" w:rsidP="008D0958">
      <w:pPr>
        <w:pStyle w:val="Default"/>
        <w:tabs>
          <w:tab w:val="left" w:pos="426"/>
        </w:tabs>
        <w:jc w:val="center"/>
        <w:rPr>
          <w:b/>
          <w:bCs/>
          <w:color w:val="auto"/>
        </w:rPr>
      </w:pPr>
    </w:p>
    <w:p w:rsidR="00B21E15" w:rsidRPr="008D0958" w:rsidRDefault="00B21E15" w:rsidP="008D0958">
      <w:pPr>
        <w:pStyle w:val="Default"/>
        <w:tabs>
          <w:tab w:val="left" w:pos="426"/>
        </w:tabs>
        <w:jc w:val="center"/>
        <w:rPr>
          <w:b/>
          <w:bCs/>
          <w:color w:val="auto"/>
        </w:rPr>
      </w:pPr>
      <w:r w:rsidRPr="008D0958">
        <w:rPr>
          <w:b/>
          <w:bCs/>
          <w:color w:val="auto"/>
        </w:rPr>
        <w:t xml:space="preserve">Článok 11. </w:t>
      </w:r>
    </w:p>
    <w:p w:rsidR="00B21E15" w:rsidRPr="008D0958" w:rsidRDefault="00B21E15" w:rsidP="008D0958">
      <w:pPr>
        <w:pStyle w:val="Default"/>
        <w:tabs>
          <w:tab w:val="left" w:pos="426"/>
        </w:tabs>
        <w:jc w:val="center"/>
        <w:rPr>
          <w:b/>
          <w:bCs/>
          <w:color w:val="auto"/>
        </w:rPr>
      </w:pPr>
      <w:r w:rsidRPr="008D0958">
        <w:rPr>
          <w:b/>
          <w:bCs/>
          <w:color w:val="auto"/>
        </w:rPr>
        <w:t>Záverečné ustanovenia</w:t>
      </w:r>
    </w:p>
    <w:p w:rsidR="00B21E15" w:rsidRPr="008D0958" w:rsidRDefault="00B21E15" w:rsidP="008D0958">
      <w:pPr>
        <w:pStyle w:val="Default"/>
        <w:tabs>
          <w:tab w:val="left" w:pos="426"/>
        </w:tabs>
        <w:rPr>
          <w:color w:val="auto"/>
        </w:rPr>
      </w:pPr>
      <w:r w:rsidRPr="008D0958">
        <w:rPr>
          <w:b/>
          <w:bCs/>
          <w:color w:val="auto"/>
        </w:rPr>
        <w:t xml:space="preserve"> </w:t>
      </w:r>
    </w:p>
    <w:p w:rsidR="00B21E15" w:rsidRPr="008D0958" w:rsidRDefault="00B21E15" w:rsidP="00625F40">
      <w:pPr>
        <w:pStyle w:val="Default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color w:val="auto"/>
        </w:rPr>
      </w:pPr>
      <w:r w:rsidRPr="008D0958">
        <w:rPr>
          <w:color w:val="auto"/>
        </w:rPr>
        <w:t xml:space="preserve">Zmluva nadobúda platnosť dňom jej podpísania oboma zmluvnými stranami a účinnosť po jej zverejnení v zmysle platnej legislatívy. </w:t>
      </w:r>
    </w:p>
    <w:p w:rsidR="00B21E15" w:rsidRPr="008D0958" w:rsidRDefault="00B21E15" w:rsidP="00625F40">
      <w:pPr>
        <w:pStyle w:val="Default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color w:val="auto"/>
        </w:rPr>
      </w:pPr>
      <w:r w:rsidRPr="008D0958">
        <w:rPr>
          <w:color w:val="auto"/>
        </w:rPr>
        <w:t xml:space="preserve">Meniť alebo dopĺňať obsah tejto zmluvy je možné len formou písomných dodatkov uzatvorených v súlade so zákonom o verejnom obstarávaní, ktoré budú platné, ak budú riadne potvrdené a podpísané oprávnenými zástupcami oboch zmluvných strán. </w:t>
      </w:r>
    </w:p>
    <w:p w:rsidR="00B21E15" w:rsidRPr="008D0958" w:rsidRDefault="00B21E15" w:rsidP="00625F40">
      <w:pPr>
        <w:pStyle w:val="Default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color w:val="auto"/>
        </w:rPr>
      </w:pPr>
      <w:r w:rsidRPr="008D0958">
        <w:rPr>
          <w:color w:val="auto"/>
        </w:rPr>
        <w:t xml:space="preserve">Pri právnych vzťahoch osobitne neupravených uzatvorenou kúpnou zmluvou sa zmluvné strany riadia príslušnými ustanoveniami Občianskeho zákonníka. </w:t>
      </w:r>
    </w:p>
    <w:p w:rsidR="00B21E15" w:rsidRPr="008D0958" w:rsidRDefault="00B21E15" w:rsidP="00625F40">
      <w:pPr>
        <w:pStyle w:val="Default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color w:val="auto"/>
        </w:rPr>
      </w:pPr>
      <w:r w:rsidRPr="008D0958">
        <w:rPr>
          <w:color w:val="auto"/>
        </w:rPr>
        <w:t xml:space="preserve">Zmluvné strany prehlasujú, že s obsahom zmluvy sa dôkladne oboznámili, porozumeli jej obsahu a prehlasujú, že táto nebola uzatvorená v tiesni ani za inak nevýhodných podmienok a že ju uzatvárajú zo slobodnej vôle a bez nátlaku, čo potvrdzujú vlastnoručnými podpismi. </w:t>
      </w:r>
    </w:p>
    <w:p w:rsidR="008D0958" w:rsidRDefault="008D0958" w:rsidP="00625F40">
      <w:pPr>
        <w:pStyle w:val="Odsekzoznamu"/>
        <w:numPr>
          <w:ilvl w:val="0"/>
          <w:numId w:val="18"/>
        </w:numPr>
        <w:tabs>
          <w:tab w:val="left" w:pos="284"/>
          <w:tab w:val="left" w:pos="426"/>
        </w:tabs>
        <w:spacing w:after="240"/>
        <w:ind w:left="284" w:hanging="284"/>
        <w:jc w:val="both"/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 xml:space="preserve">Zmluva je vyhotovená v dvoch exemplároch, z ktorých každá zmluvná strana </w:t>
      </w:r>
      <w:proofErr w:type="spellStart"/>
      <w:r w:rsidRPr="008D0958">
        <w:rPr>
          <w:rFonts w:ascii="Times New Roman" w:hAnsi="Times New Roman" w:cs="Times New Roman"/>
        </w:rPr>
        <w:t>obdrží</w:t>
      </w:r>
      <w:proofErr w:type="spellEnd"/>
      <w:r w:rsidRPr="008D0958">
        <w:rPr>
          <w:rFonts w:ascii="Times New Roman" w:hAnsi="Times New Roman" w:cs="Times New Roman"/>
        </w:rPr>
        <w:t xml:space="preserve"> po jednom vyhotovení.</w:t>
      </w:r>
    </w:p>
    <w:p w:rsidR="00F31BBC" w:rsidRDefault="00F31BBC" w:rsidP="00F31BBC">
      <w:pPr>
        <w:jc w:val="center"/>
        <w:rPr>
          <w:rFonts w:ascii="Times New Roman" w:hAnsi="Times New Roman" w:cs="Times New Roman"/>
        </w:rPr>
      </w:pPr>
    </w:p>
    <w:p w:rsidR="00625F40" w:rsidRDefault="00625F40" w:rsidP="00F31BBC">
      <w:pPr>
        <w:jc w:val="center"/>
        <w:rPr>
          <w:rFonts w:ascii="Times New Roman" w:hAnsi="Times New Roman" w:cs="Times New Roman"/>
        </w:rPr>
      </w:pPr>
    </w:p>
    <w:p w:rsidR="00625F40" w:rsidRPr="008D0958" w:rsidRDefault="00625F40" w:rsidP="00F31BBC">
      <w:pPr>
        <w:jc w:val="center"/>
        <w:rPr>
          <w:rFonts w:ascii="Times New Roman" w:hAnsi="Times New Roman" w:cs="Times New Roman"/>
        </w:rPr>
      </w:pPr>
    </w:p>
    <w:p w:rsidR="008D0958" w:rsidRPr="008D0958" w:rsidRDefault="008D0958" w:rsidP="00625F40">
      <w:pPr>
        <w:tabs>
          <w:tab w:val="left" w:pos="5103"/>
        </w:tabs>
        <w:rPr>
          <w:rFonts w:ascii="Times New Roman" w:hAnsi="Times New Roman" w:cs="Times New Roman"/>
        </w:rPr>
      </w:pPr>
      <w:r w:rsidRPr="008D0958">
        <w:rPr>
          <w:rFonts w:ascii="Times New Roman" w:hAnsi="Times New Roman" w:cs="Times New Roman"/>
        </w:rPr>
        <w:t xml:space="preserve">V Košiciach, dňa </w:t>
      </w:r>
      <w:r w:rsidR="00625F40">
        <w:rPr>
          <w:rFonts w:ascii="Times New Roman" w:hAnsi="Times New Roman" w:cs="Times New Roman"/>
        </w:rPr>
        <w:t>3.9.2020</w:t>
      </w:r>
      <w:r w:rsidRPr="008D0958">
        <w:rPr>
          <w:rFonts w:ascii="Times New Roman" w:hAnsi="Times New Roman" w:cs="Times New Roman"/>
        </w:rPr>
        <w:t xml:space="preserve"> </w:t>
      </w:r>
      <w:r w:rsidR="00625F40">
        <w:rPr>
          <w:rFonts w:ascii="Times New Roman" w:hAnsi="Times New Roman" w:cs="Times New Roman"/>
        </w:rPr>
        <w:tab/>
      </w:r>
      <w:r w:rsidRPr="008D0958">
        <w:rPr>
          <w:rFonts w:ascii="Times New Roman" w:hAnsi="Times New Roman" w:cs="Times New Roman"/>
        </w:rPr>
        <w:t xml:space="preserve">V  Košiciach, dňa </w:t>
      </w:r>
      <w:r w:rsidR="00625F40">
        <w:rPr>
          <w:rFonts w:ascii="Times New Roman" w:hAnsi="Times New Roman" w:cs="Times New Roman"/>
        </w:rPr>
        <w:t>3.9.2020</w:t>
      </w:r>
    </w:p>
    <w:p w:rsidR="008D0958" w:rsidRDefault="008D0958" w:rsidP="008D0958">
      <w:pPr>
        <w:spacing w:line="360" w:lineRule="auto"/>
        <w:rPr>
          <w:rFonts w:ascii="Times New Roman" w:hAnsi="Times New Roman" w:cs="Times New Roman"/>
        </w:rPr>
      </w:pPr>
    </w:p>
    <w:p w:rsidR="00643019" w:rsidRDefault="00643019" w:rsidP="008D0958">
      <w:pPr>
        <w:spacing w:line="360" w:lineRule="auto"/>
        <w:rPr>
          <w:rFonts w:ascii="Times New Roman" w:hAnsi="Times New Roman" w:cs="Times New Roman"/>
        </w:rPr>
      </w:pPr>
    </w:p>
    <w:p w:rsidR="00643019" w:rsidRPr="008D0958" w:rsidRDefault="00643019" w:rsidP="008D0958">
      <w:pPr>
        <w:spacing w:line="360" w:lineRule="auto"/>
        <w:rPr>
          <w:rFonts w:ascii="Times New Roman" w:hAnsi="Times New Roman" w:cs="Times New Roman"/>
        </w:rPr>
      </w:pPr>
    </w:p>
    <w:p w:rsidR="00E043A6" w:rsidRDefault="008D0958" w:rsidP="00E34EE4">
      <w:pPr>
        <w:tabs>
          <w:tab w:val="left" w:pos="5670"/>
        </w:tabs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Kupujúci</w:t>
      </w:r>
      <w:r w:rsidRPr="008D0958">
        <w:rPr>
          <w:rFonts w:ascii="Times New Roman" w:hAnsi="Times New Roman" w:cs="Times New Roman"/>
        </w:rPr>
        <w:t>:</w:t>
      </w:r>
      <w:r w:rsidRPr="008D09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Predávajúci</w:t>
      </w:r>
    </w:p>
    <w:p w:rsidR="008D0958" w:rsidRPr="008D0958" w:rsidRDefault="00625F40" w:rsidP="00E34EE4">
      <w:pPr>
        <w:tabs>
          <w:tab w:val="left" w:pos="5245"/>
        </w:tabs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</w:t>
      </w:r>
      <w:r w:rsidR="009F0B19">
        <w:rPr>
          <w:rFonts w:ascii="Times New Roman" w:hAnsi="Times New Roman" w:cs="Times New Roman"/>
        </w:rPr>
        <w:t xml:space="preserve">. Eva </w:t>
      </w:r>
      <w:proofErr w:type="spellStart"/>
      <w:r w:rsidR="009F0B19">
        <w:rPr>
          <w:rFonts w:ascii="Times New Roman" w:hAnsi="Times New Roman" w:cs="Times New Roman"/>
        </w:rPr>
        <w:t>Matejová</w:t>
      </w:r>
      <w:proofErr w:type="spellEnd"/>
      <w:r>
        <w:rPr>
          <w:rFonts w:ascii="Times New Roman" w:hAnsi="Times New Roman" w:cs="Times New Roman"/>
        </w:rPr>
        <w:tab/>
        <w:t>Bc. Radovan Mesároš</w:t>
      </w:r>
    </w:p>
    <w:p w:rsidR="008D0958" w:rsidRPr="008D0958" w:rsidRDefault="00643019" w:rsidP="00E34EE4">
      <w:pPr>
        <w:tabs>
          <w:tab w:val="center" w:pos="6237"/>
        </w:tabs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9F0B19">
        <w:rPr>
          <w:rFonts w:ascii="Times New Roman" w:hAnsi="Times New Roman" w:cs="Times New Roman"/>
        </w:rPr>
        <w:t>iaditeľk</w:t>
      </w:r>
      <w:r>
        <w:rPr>
          <w:rFonts w:ascii="Times New Roman" w:hAnsi="Times New Roman" w:cs="Times New Roman"/>
        </w:rPr>
        <w:t>a</w:t>
      </w:r>
      <w:r w:rsidR="00625F40">
        <w:rPr>
          <w:rFonts w:ascii="Times New Roman" w:hAnsi="Times New Roman" w:cs="Times New Roman"/>
        </w:rPr>
        <w:tab/>
        <w:t>k</w:t>
      </w:r>
      <w:bookmarkStart w:id="0" w:name="_GoBack"/>
      <w:bookmarkEnd w:id="0"/>
      <w:r w:rsidR="00625F40">
        <w:rPr>
          <w:rFonts w:ascii="Times New Roman" w:hAnsi="Times New Roman" w:cs="Times New Roman"/>
        </w:rPr>
        <w:t>onateľ</w:t>
      </w:r>
    </w:p>
    <w:sectPr w:rsidR="008D0958" w:rsidRPr="008D0958" w:rsidSect="00DF6278">
      <w:pgSz w:w="11900" w:h="16840"/>
      <w:pgMar w:top="993" w:right="1418" w:bottom="124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E6D" w:rsidRDefault="00FF7E6D" w:rsidP="003A249D">
      <w:r>
        <w:separator/>
      </w:r>
    </w:p>
  </w:endnote>
  <w:endnote w:type="continuationSeparator" w:id="0">
    <w:p w:rsidR="00FF7E6D" w:rsidRDefault="00FF7E6D" w:rsidP="003A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E6D" w:rsidRDefault="00FF7E6D" w:rsidP="003A249D">
      <w:r>
        <w:separator/>
      </w:r>
    </w:p>
  </w:footnote>
  <w:footnote w:type="continuationSeparator" w:id="0">
    <w:p w:rsidR="00FF7E6D" w:rsidRDefault="00FF7E6D" w:rsidP="003A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F51"/>
    <w:multiLevelType w:val="hybridMultilevel"/>
    <w:tmpl w:val="104EEB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C52"/>
    <w:multiLevelType w:val="hybridMultilevel"/>
    <w:tmpl w:val="C598D834"/>
    <w:lvl w:ilvl="0" w:tplc="1B26C664">
      <w:start w:val="1"/>
      <w:numFmt w:val="decimal"/>
      <w:lvlText w:val="12.%1"/>
      <w:lvlJc w:val="left"/>
      <w:pPr>
        <w:ind w:left="786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90232"/>
    <w:multiLevelType w:val="hybridMultilevel"/>
    <w:tmpl w:val="93C454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83035"/>
    <w:multiLevelType w:val="hybridMultilevel"/>
    <w:tmpl w:val="ABDA7A26"/>
    <w:lvl w:ilvl="0" w:tplc="6F56D640">
      <w:start w:val="1"/>
      <w:numFmt w:val="decimal"/>
      <w:lvlText w:val="5.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17432"/>
    <w:multiLevelType w:val="hybridMultilevel"/>
    <w:tmpl w:val="C5606DD0"/>
    <w:lvl w:ilvl="0" w:tplc="36D621FA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F537F"/>
    <w:multiLevelType w:val="hybridMultilevel"/>
    <w:tmpl w:val="103C0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47729"/>
    <w:multiLevelType w:val="hybridMultilevel"/>
    <w:tmpl w:val="CB3410EE"/>
    <w:lvl w:ilvl="0" w:tplc="6FE28BE2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43226"/>
    <w:multiLevelType w:val="hybridMultilevel"/>
    <w:tmpl w:val="95FEC0AC"/>
    <w:lvl w:ilvl="0" w:tplc="0F42D9EA">
      <w:start w:val="1"/>
      <w:numFmt w:val="decimal"/>
      <w:pStyle w:val="Register1"/>
      <w:lvlText w:val="7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7310B"/>
    <w:multiLevelType w:val="hybridMultilevel"/>
    <w:tmpl w:val="F17CE4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66360"/>
    <w:multiLevelType w:val="hybridMultilevel"/>
    <w:tmpl w:val="5378B566"/>
    <w:lvl w:ilvl="0" w:tplc="D7F2FD86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5429A"/>
    <w:multiLevelType w:val="hybridMultilevel"/>
    <w:tmpl w:val="BE02E0E8"/>
    <w:lvl w:ilvl="0" w:tplc="D43698B4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90E77"/>
    <w:multiLevelType w:val="hybridMultilevel"/>
    <w:tmpl w:val="67CEC640"/>
    <w:lvl w:ilvl="0" w:tplc="11C616EE">
      <w:start w:val="1"/>
      <w:numFmt w:val="decimal"/>
      <w:lvlText w:val="16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57163"/>
    <w:multiLevelType w:val="hybridMultilevel"/>
    <w:tmpl w:val="442E04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67A08"/>
    <w:multiLevelType w:val="hybridMultilevel"/>
    <w:tmpl w:val="CF905878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7F06CEF"/>
    <w:multiLevelType w:val="multilevel"/>
    <w:tmpl w:val="C110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1E2D02"/>
    <w:multiLevelType w:val="hybridMultilevel"/>
    <w:tmpl w:val="309E97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A7FA1"/>
    <w:multiLevelType w:val="hybridMultilevel"/>
    <w:tmpl w:val="F216F5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63D8E"/>
    <w:multiLevelType w:val="hybridMultilevel"/>
    <w:tmpl w:val="99387A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00CFE"/>
    <w:multiLevelType w:val="hybridMultilevel"/>
    <w:tmpl w:val="42B0EDDA"/>
    <w:lvl w:ilvl="0" w:tplc="422E444C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90B25"/>
    <w:multiLevelType w:val="hybridMultilevel"/>
    <w:tmpl w:val="88ACBC20"/>
    <w:lvl w:ilvl="0" w:tplc="041B0017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1663238"/>
    <w:multiLevelType w:val="hybridMultilevel"/>
    <w:tmpl w:val="4FB8D96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F328A1"/>
    <w:multiLevelType w:val="multilevel"/>
    <w:tmpl w:val="410E4B2A"/>
    <w:lvl w:ilvl="0">
      <w:start w:val="1"/>
      <w:numFmt w:val="decimal"/>
      <w:pStyle w:val="tlViacrovovBookAntiquaTunVavo0cmOpakovanz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7BF2FE7"/>
    <w:multiLevelType w:val="hybridMultilevel"/>
    <w:tmpl w:val="42B80132"/>
    <w:lvl w:ilvl="0" w:tplc="1F5EB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F465E"/>
    <w:multiLevelType w:val="hybridMultilevel"/>
    <w:tmpl w:val="8E608DF0"/>
    <w:lvl w:ilvl="0" w:tplc="3C04D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F5912"/>
    <w:multiLevelType w:val="hybridMultilevel"/>
    <w:tmpl w:val="CA72063C"/>
    <w:lvl w:ilvl="0" w:tplc="041B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"/>
  </w:num>
  <w:num w:numId="4">
    <w:abstractNumId w:val="21"/>
  </w:num>
  <w:num w:numId="5">
    <w:abstractNumId w:val="19"/>
  </w:num>
  <w:num w:numId="6">
    <w:abstractNumId w:val="7"/>
  </w:num>
  <w:num w:numId="7">
    <w:abstractNumId w:val="10"/>
  </w:num>
  <w:num w:numId="8">
    <w:abstractNumId w:val="11"/>
  </w:num>
  <w:num w:numId="9">
    <w:abstractNumId w:val="5"/>
  </w:num>
  <w:num w:numId="10">
    <w:abstractNumId w:val="22"/>
  </w:num>
  <w:num w:numId="11">
    <w:abstractNumId w:val="12"/>
  </w:num>
  <w:num w:numId="12">
    <w:abstractNumId w:val="20"/>
  </w:num>
  <w:num w:numId="13">
    <w:abstractNumId w:val="8"/>
  </w:num>
  <w:num w:numId="14">
    <w:abstractNumId w:val="0"/>
  </w:num>
  <w:num w:numId="15">
    <w:abstractNumId w:val="13"/>
  </w:num>
  <w:num w:numId="16">
    <w:abstractNumId w:val="15"/>
  </w:num>
  <w:num w:numId="17">
    <w:abstractNumId w:val="2"/>
  </w:num>
  <w:num w:numId="18">
    <w:abstractNumId w:val="16"/>
  </w:num>
  <w:num w:numId="19">
    <w:abstractNumId w:val="17"/>
  </w:num>
  <w:num w:numId="20">
    <w:abstractNumId w:val="23"/>
  </w:num>
  <w:num w:numId="21">
    <w:abstractNumId w:val="3"/>
  </w:num>
  <w:num w:numId="22">
    <w:abstractNumId w:val="9"/>
  </w:num>
  <w:num w:numId="23">
    <w:abstractNumId w:val="6"/>
  </w:num>
  <w:num w:numId="24">
    <w:abstractNumId w:val="18"/>
  </w:num>
  <w:num w:numId="25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9D"/>
    <w:rsid w:val="00016AF3"/>
    <w:rsid w:val="000330F7"/>
    <w:rsid w:val="000548CD"/>
    <w:rsid w:val="00072281"/>
    <w:rsid w:val="00075D26"/>
    <w:rsid w:val="00085CD4"/>
    <w:rsid w:val="00091186"/>
    <w:rsid w:val="00092E8C"/>
    <w:rsid w:val="00096860"/>
    <w:rsid w:val="000A3A5D"/>
    <w:rsid w:val="000B454C"/>
    <w:rsid w:val="000F167D"/>
    <w:rsid w:val="000F3C84"/>
    <w:rsid w:val="001202F3"/>
    <w:rsid w:val="00123CFF"/>
    <w:rsid w:val="001361D3"/>
    <w:rsid w:val="00170195"/>
    <w:rsid w:val="00192B46"/>
    <w:rsid w:val="001B0669"/>
    <w:rsid w:val="001B0843"/>
    <w:rsid w:val="001B1665"/>
    <w:rsid w:val="001F476C"/>
    <w:rsid w:val="001F637B"/>
    <w:rsid w:val="002006F7"/>
    <w:rsid w:val="002124B0"/>
    <w:rsid w:val="002162E2"/>
    <w:rsid w:val="00221162"/>
    <w:rsid w:val="0022361D"/>
    <w:rsid w:val="00227896"/>
    <w:rsid w:val="00242B70"/>
    <w:rsid w:val="00252F68"/>
    <w:rsid w:val="002667E5"/>
    <w:rsid w:val="002A4DBE"/>
    <w:rsid w:val="002B6FCF"/>
    <w:rsid w:val="002E1437"/>
    <w:rsid w:val="00305C6A"/>
    <w:rsid w:val="003263AF"/>
    <w:rsid w:val="00333BEB"/>
    <w:rsid w:val="00356942"/>
    <w:rsid w:val="00372D3D"/>
    <w:rsid w:val="00376398"/>
    <w:rsid w:val="00381A4A"/>
    <w:rsid w:val="003A249D"/>
    <w:rsid w:val="003A2BDE"/>
    <w:rsid w:val="003C51B0"/>
    <w:rsid w:val="0040207C"/>
    <w:rsid w:val="00441479"/>
    <w:rsid w:val="00447D30"/>
    <w:rsid w:val="00457440"/>
    <w:rsid w:val="00462341"/>
    <w:rsid w:val="0048687F"/>
    <w:rsid w:val="00493D58"/>
    <w:rsid w:val="00497F86"/>
    <w:rsid w:val="004B4C27"/>
    <w:rsid w:val="004C13D8"/>
    <w:rsid w:val="004C7B7C"/>
    <w:rsid w:val="004F6EAB"/>
    <w:rsid w:val="00503B97"/>
    <w:rsid w:val="00505AAE"/>
    <w:rsid w:val="00522F93"/>
    <w:rsid w:val="00527C66"/>
    <w:rsid w:val="0056002E"/>
    <w:rsid w:val="00580E1A"/>
    <w:rsid w:val="005D3544"/>
    <w:rsid w:val="005E14F4"/>
    <w:rsid w:val="005F1537"/>
    <w:rsid w:val="005F638F"/>
    <w:rsid w:val="00606024"/>
    <w:rsid w:val="00622E0E"/>
    <w:rsid w:val="00625F40"/>
    <w:rsid w:val="0063717C"/>
    <w:rsid w:val="00643019"/>
    <w:rsid w:val="006468A6"/>
    <w:rsid w:val="0065438C"/>
    <w:rsid w:val="0068309E"/>
    <w:rsid w:val="006852CD"/>
    <w:rsid w:val="00693113"/>
    <w:rsid w:val="006E6DD9"/>
    <w:rsid w:val="006F57F9"/>
    <w:rsid w:val="007043FF"/>
    <w:rsid w:val="00760145"/>
    <w:rsid w:val="0079031F"/>
    <w:rsid w:val="007A2FD8"/>
    <w:rsid w:val="007B121C"/>
    <w:rsid w:val="007C333B"/>
    <w:rsid w:val="007D2D81"/>
    <w:rsid w:val="007F1BB1"/>
    <w:rsid w:val="007F610F"/>
    <w:rsid w:val="007F69B4"/>
    <w:rsid w:val="00812491"/>
    <w:rsid w:val="00824ECB"/>
    <w:rsid w:val="00831033"/>
    <w:rsid w:val="00850E7A"/>
    <w:rsid w:val="00852115"/>
    <w:rsid w:val="008717FA"/>
    <w:rsid w:val="00883672"/>
    <w:rsid w:val="00886F88"/>
    <w:rsid w:val="008A5137"/>
    <w:rsid w:val="008A6433"/>
    <w:rsid w:val="008D0958"/>
    <w:rsid w:val="008D4DCF"/>
    <w:rsid w:val="008F3511"/>
    <w:rsid w:val="009120CA"/>
    <w:rsid w:val="00912B32"/>
    <w:rsid w:val="0092080E"/>
    <w:rsid w:val="009303B8"/>
    <w:rsid w:val="00962D5A"/>
    <w:rsid w:val="009971FB"/>
    <w:rsid w:val="009A0E86"/>
    <w:rsid w:val="009A125A"/>
    <w:rsid w:val="009B6F22"/>
    <w:rsid w:val="009C6800"/>
    <w:rsid w:val="009E1EE1"/>
    <w:rsid w:val="009F0B19"/>
    <w:rsid w:val="00A06921"/>
    <w:rsid w:val="00A1704D"/>
    <w:rsid w:val="00A47F61"/>
    <w:rsid w:val="00A51C23"/>
    <w:rsid w:val="00A5232C"/>
    <w:rsid w:val="00A7704F"/>
    <w:rsid w:val="00A918B2"/>
    <w:rsid w:val="00A91EF9"/>
    <w:rsid w:val="00A92335"/>
    <w:rsid w:val="00AB0B0C"/>
    <w:rsid w:val="00AC5CB3"/>
    <w:rsid w:val="00B049FA"/>
    <w:rsid w:val="00B21E15"/>
    <w:rsid w:val="00B36FD9"/>
    <w:rsid w:val="00B4766B"/>
    <w:rsid w:val="00B53266"/>
    <w:rsid w:val="00B64217"/>
    <w:rsid w:val="00B75445"/>
    <w:rsid w:val="00B97ECE"/>
    <w:rsid w:val="00BB716D"/>
    <w:rsid w:val="00BD4909"/>
    <w:rsid w:val="00BE62EA"/>
    <w:rsid w:val="00C060DF"/>
    <w:rsid w:val="00C35FD2"/>
    <w:rsid w:val="00C72927"/>
    <w:rsid w:val="00C8524B"/>
    <w:rsid w:val="00C968F8"/>
    <w:rsid w:val="00CB680D"/>
    <w:rsid w:val="00CF27B6"/>
    <w:rsid w:val="00D132D5"/>
    <w:rsid w:val="00D15BE8"/>
    <w:rsid w:val="00D15CBB"/>
    <w:rsid w:val="00D55F9F"/>
    <w:rsid w:val="00D6698D"/>
    <w:rsid w:val="00D700BA"/>
    <w:rsid w:val="00DC6CC7"/>
    <w:rsid w:val="00DD41D7"/>
    <w:rsid w:val="00DD4404"/>
    <w:rsid w:val="00DF4354"/>
    <w:rsid w:val="00DF6278"/>
    <w:rsid w:val="00E011A4"/>
    <w:rsid w:val="00E043A6"/>
    <w:rsid w:val="00E05BFE"/>
    <w:rsid w:val="00E110FA"/>
    <w:rsid w:val="00E332D4"/>
    <w:rsid w:val="00E34EE4"/>
    <w:rsid w:val="00E37787"/>
    <w:rsid w:val="00E46379"/>
    <w:rsid w:val="00E879B7"/>
    <w:rsid w:val="00EA5212"/>
    <w:rsid w:val="00EB1151"/>
    <w:rsid w:val="00EB45EA"/>
    <w:rsid w:val="00EE1CF6"/>
    <w:rsid w:val="00EE5FFE"/>
    <w:rsid w:val="00F15CBF"/>
    <w:rsid w:val="00F16421"/>
    <w:rsid w:val="00F31BBC"/>
    <w:rsid w:val="00F329F8"/>
    <w:rsid w:val="00F444DD"/>
    <w:rsid w:val="00F4641C"/>
    <w:rsid w:val="00F513AC"/>
    <w:rsid w:val="00F53363"/>
    <w:rsid w:val="00F63C62"/>
    <w:rsid w:val="00F64007"/>
    <w:rsid w:val="00F92266"/>
    <w:rsid w:val="00FC3A0F"/>
    <w:rsid w:val="00FE663B"/>
    <w:rsid w:val="00FF24DC"/>
    <w:rsid w:val="00FF685F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BD1971-32C1-453A-B80F-D3C70339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249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760145"/>
    <w:pPr>
      <w:keepNext/>
      <w:outlineLvl w:val="0"/>
    </w:pPr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3A249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A24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249D"/>
    <w:rPr>
      <w:noProof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A24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249D"/>
    <w:rPr>
      <w:noProof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2B46"/>
    <w:rPr>
      <w:color w:val="0000FF" w:themeColor="hyperlink"/>
      <w:u w:val="single"/>
    </w:rPr>
  </w:style>
  <w:style w:type="character" w:customStyle="1" w:styleId="st">
    <w:name w:val="st"/>
    <w:basedOn w:val="Predvolenpsmoodseku"/>
    <w:rsid w:val="00192B46"/>
  </w:style>
  <w:style w:type="character" w:styleId="Zvraznenie">
    <w:name w:val="Emphasis"/>
    <w:basedOn w:val="Predvolenpsmoodseku"/>
    <w:uiPriority w:val="20"/>
    <w:qFormat/>
    <w:rsid w:val="00192B46"/>
    <w:rPr>
      <w:i/>
      <w:iCs/>
    </w:rPr>
  </w:style>
  <w:style w:type="table" w:styleId="Mriekatabuky">
    <w:name w:val="Table Grid"/>
    <w:basedOn w:val="Normlnatabuka"/>
    <w:uiPriority w:val="39"/>
    <w:rsid w:val="007F1B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5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tlViacrovovBookAntiquaTunVavo0cmOpakovanza">
    <w:name w:val="Štýl Viacúrovňové Book Antiqua Tučné Vľavo:  0 cm Opakovaná za..."/>
    <w:basedOn w:val="Normlny"/>
    <w:next w:val="Register1"/>
    <w:link w:val="tlViacrovovBookAntiquaTunVavo0cmOpakovanzaChar"/>
    <w:uiPriority w:val="99"/>
    <w:rsid w:val="006F57F9"/>
    <w:pPr>
      <w:numPr>
        <w:numId w:val="4"/>
      </w:numPr>
    </w:pPr>
    <w:rPr>
      <w:rFonts w:ascii="Book Antiqua" w:eastAsia="Times New Roman" w:hAnsi="Book Antiqua" w:cs="Times New Roman"/>
      <w:lang w:eastAsia="sk-SK"/>
    </w:rPr>
  </w:style>
  <w:style w:type="paragraph" w:styleId="Register1">
    <w:name w:val="index 1"/>
    <w:basedOn w:val="Normlny"/>
    <w:next w:val="Normlny"/>
    <w:autoRedefine/>
    <w:uiPriority w:val="99"/>
    <w:rsid w:val="006F57F9"/>
    <w:pPr>
      <w:numPr>
        <w:numId w:val="6"/>
      </w:numPr>
      <w:tabs>
        <w:tab w:val="left" w:pos="0"/>
        <w:tab w:val="left" w:pos="567"/>
      </w:tabs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tlViacrovovBookAntiquaTunVavo0cmOpakovanzaChar">
    <w:name w:val="Štýl Viacúrovňové Book Antiqua Tučné Vľavo:  0 cm Opakovaná za... Char"/>
    <w:basedOn w:val="Predvolenpsmoodseku"/>
    <w:link w:val="tlViacrovovBookAntiquaTunVavo0cmOpakovanza"/>
    <w:uiPriority w:val="99"/>
    <w:locked/>
    <w:rsid w:val="006F57F9"/>
    <w:rPr>
      <w:rFonts w:ascii="Book Antiqua" w:eastAsia="Times New Roman" w:hAnsi="Book Antiqua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123CFF"/>
    <w:pPr>
      <w:spacing w:after="120"/>
      <w:jc w:val="both"/>
    </w:pPr>
    <w:rPr>
      <w:rFonts w:ascii="Book Antiqua" w:eastAsia="Times New Roman" w:hAnsi="Book Antiqua" w:cs="Times New Roman"/>
      <w:sz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123CFF"/>
    <w:rPr>
      <w:rFonts w:ascii="Book Antiqua" w:eastAsia="Times New Roman" w:hAnsi="Book Antiqua" w:cs="Times New Roman"/>
      <w:szCs w:val="24"/>
      <w:lang w:eastAsia="cs-CZ"/>
    </w:rPr>
  </w:style>
  <w:style w:type="paragraph" w:styleId="PredformtovanHTML">
    <w:name w:val="HTML Preformatted"/>
    <w:basedOn w:val="Normlny"/>
    <w:link w:val="PredformtovanHTMLChar"/>
    <w:rsid w:val="00883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rsid w:val="00883672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76014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01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0145"/>
    <w:rPr>
      <w:rFonts w:ascii="Tahoma" w:hAnsi="Tahoma" w:cs="Tahoma"/>
      <w:noProof/>
      <w:sz w:val="16"/>
      <w:szCs w:val="16"/>
    </w:rPr>
  </w:style>
  <w:style w:type="paragraph" w:customStyle="1" w:styleId="BodyText22">
    <w:name w:val="Body Text 22"/>
    <w:basedOn w:val="Normlny"/>
    <w:rsid w:val="0079031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customStyle="1" w:styleId="ColorfulList-Accent11">
    <w:name w:val="Colorful List - Accent 11"/>
    <w:basedOn w:val="Normlny"/>
    <w:uiPriority w:val="34"/>
    <w:qFormat/>
    <w:rsid w:val="0079031F"/>
    <w:pPr>
      <w:ind w:left="720"/>
      <w:contextualSpacing/>
    </w:pPr>
    <w:rPr>
      <w:rFonts w:ascii="Times New Roman" w:eastAsia="Times New Roman" w:hAnsi="Times New Roman" w:cs="Times New Roman"/>
      <w:lang w:eastAsia="sk-SK"/>
    </w:rPr>
  </w:style>
  <w:style w:type="paragraph" w:styleId="Bezriadkovania">
    <w:name w:val="No Spacing"/>
    <w:uiPriority w:val="1"/>
    <w:qFormat/>
    <w:rsid w:val="004B4C27"/>
    <w:pPr>
      <w:spacing w:after="0" w:line="240" w:lineRule="auto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EE1CF6"/>
    <w:rPr>
      <w:noProof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93D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3D5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93D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93D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93D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D09F0-D863-4DBC-B5C7-08B10797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anett</cp:lastModifiedBy>
  <cp:revision>7</cp:revision>
  <cp:lastPrinted>2018-01-16T10:36:00Z</cp:lastPrinted>
  <dcterms:created xsi:type="dcterms:W3CDTF">2020-09-02T17:52:00Z</dcterms:created>
  <dcterms:modified xsi:type="dcterms:W3CDTF">2020-09-03T06:09:00Z</dcterms:modified>
</cp:coreProperties>
</file>