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54" w:rsidRDefault="00672344" w:rsidP="00672344">
      <w:pPr>
        <w:pStyle w:val="Nagwek1"/>
        <w:rPr>
          <w:rFonts w:asciiTheme="minorHAnsi" w:hAnsiTheme="minorHAnsi"/>
          <w:color w:val="000000"/>
          <w:sz w:val="29"/>
          <w:szCs w:val="29"/>
        </w:rPr>
      </w:pPr>
      <w:r>
        <w:rPr>
          <w:rFonts w:ascii="Trebuchet MS" w:hAnsi="Trebuchet MS"/>
          <w:noProof/>
          <w:color w:val="CC0000"/>
          <w:sz w:val="29"/>
          <w:szCs w:val="29"/>
          <w:lang w:eastAsia="pl-PL"/>
        </w:rPr>
        <w:drawing>
          <wp:inline distT="0" distB="0" distL="0" distR="0">
            <wp:extent cx="2583815" cy="708025"/>
            <wp:effectExtent l="19050" t="0" r="6985" b="0"/>
            <wp:docPr id="1" name="Obraz 1" descr="Tux Pai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x Pai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54" w:rsidRDefault="00DB4354" w:rsidP="00672344">
      <w:pPr>
        <w:pStyle w:val="Nagwek1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ab/>
      </w:r>
      <w:r>
        <w:rPr>
          <w:rFonts w:ascii="Trebuchet MS" w:hAnsi="Trebuchet MS"/>
          <w:color w:val="000000"/>
          <w:sz w:val="29"/>
          <w:szCs w:val="29"/>
        </w:rPr>
        <w:tab/>
      </w:r>
      <w:r>
        <w:rPr>
          <w:rFonts w:ascii="Trebuchet MS" w:hAnsi="Trebuchet MS"/>
          <w:color w:val="000000"/>
          <w:sz w:val="29"/>
          <w:szCs w:val="29"/>
        </w:rPr>
        <w:tab/>
      </w:r>
      <w:r>
        <w:rPr>
          <w:rFonts w:ascii="Trebuchet MS" w:hAnsi="Trebuchet MS"/>
          <w:color w:val="000000"/>
          <w:sz w:val="29"/>
          <w:szCs w:val="29"/>
        </w:rPr>
        <w:tab/>
      </w:r>
      <w:r>
        <w:rPr>
          <w:rFonts w:ascii="Trebuchet MS" w:hAnsi="Trebuchet MS"/>
          <w:color w:val="000000"/>
          <w:sz w:val="29"/>
          <w:szCs w:val="29"/>
        </w:rPr>
        <w:tab/>
      </w:r>
      <w:r>
        <w:rPr>
          <w:rFonts w:ascii="Trebuchet MS" w:hAnsi="Trebuchet MS"/>
          <w:color w:val="000000"/>
          <w:sz w:val="29"/>
          <w:szCs w:val="29"/>
        </w:rPr>
        <w:tab/>
      </w:r>
      <w:r>
        <w:rPr>
          <w:rFonts w:ascii="Trebuchet MS" w:hAnsi="Trebuchet MS"/>
          <w:color w:val="000000"/>
          <w:sz w:val="29"/>
          <w:szCs w:val="29"/>
        </w:rPr>
        <w:tab/>
      </w:r>
      <w:hyperlink r:id="rId6" w:history="1">
        <w:r w:rsidRPr="00FD2DD8">
          <w:rPr>
            <w:rStyle w:val="Hipercze"/>
            <w:rFonts w:ascii="Trebuchet MS" w:hAnsi="Trebuchet MS"/>
            <w:sz w:val="29"/>
            <w:szCs w:val="29"/>
          </w:rPr>
          <w:t>http://www.tuxpaint.org/</w:t>
        </w:r>
      </w:hyperlink>
    </w:p>
    <w:p w:rsidR="00672344" w:rsidRPr="00672344" w:rsidRDefault="00672344" w:rsidP="00672344">
      <w:pPr>
        <w:pStyle w:val="Nagwek1"/>
        <w:rPr>
          <w:rFonts w:asciiTheme="minorHAnsi" w:hAnsiTheme="minorHAnsi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br/>
      </w:r>
      <w:r w:rsidRPr="00672344">
        <w:rPr>
          <w:rFonts w:asciiTheme="minorHAnsi" w:hAnsiTheme="minorHAnsi"/>
          <w:color w:val="000000"/>
          <w:sz w:val="29"/>
          <w:szCs w:val="29"/>
        </w:rPr>
        <w:t xml:space="preserve">Program do rysowana dla dzieci na licencji </w:t>
      </w:r>
      <w:proofErr w:type="spellStart"/>
      <w:r w:rsidRPr="00672344">
        <w:rPr>
          <w:rFonts w:asciiTheme="minorHAnsi" w:hAnsiTheme="minorHAnsi"/>
          <w:color w:val="000000"/>
          <w:sz w:val="29"/>
          <w:szCs w:val="29"/>
        </w:rPr>
        <w:t>Open</w:t>
      </w:r>
      <w:proofErr w:type="spellEnd"/>
      <w:r w:rsidRPr="00672344">
        <w:rPr>
          <w:rFonts w:asciiTheme="minorHAnsi" w:hAnsiTheme="minorHAnsi"/>
          <w:color w:val="000000"/>
          <w:sz w:val="29"/>
          <w:szCs w:val="29"/>
        </w:rPr>
        <w:t xml:space="preserve"> </w:t>
      </w:r>
      <w:proofErr w:type="spellStart"/>
      <w:r w:rsidRPr="00672344">
        <w:rPr>
          <w:rFonts w:asciiTheme="minorHAnsi" w:hAnsiTheme="minorHAnsi"/>
          <w:color w:val="000000"/>
          <w:sz w:val="29"/>
          <w:szCs w:val="29"/>
        </w:rPr>
        <w:t>Source</w:t>
      </w:r>
      <w:proofErr w:type="spellEnd"/>
    </w:p>
    <w:p w:rsidR="00672344" w:rsidRPr="00672344" w:rsidRDefault="00545875" w:rsidP="00672344">
      <w:pPr>
        <w:pStyle w:val="NormalnyWeb"/>
        <w:shd w:val="clear" w:color="auto" w:fill="FFFFFF"/>
        <w:spacing w:before="0" w:beforeAutospacing="0"/>
        <w:ind w:left="1200" w:right="240"/>
        <w:rPr>
          <w:rFonts w:asciiTheme="minorHAnsi" w:hAnsiTheme="minorHAnsi"/>
          <w:color w:val="000000"/>
          <w:sz w:val="27"/>
          <w:szCs w:val="27"/>
        </w:rPr>
      </w:pPr>
      <w:proofErr w:type="spellStart"/>
      <w:r>
        <w:rPr>
          <w:rStyle w:val="Pogrubienie"/>
          <w:rFonts w:asciiTheme="minorHAnsi" w:hAnsiTheme="minorHAnsi"/>
          <w:color w:val="000000"/>
          <w:sz w:val="27"/>
          <w:szCs w:val="27"/>
        </w:rPr>
        <w:t>Tux</w:t>
      </w:r>
      <w:proofErr w:type="spellEnd"/>
      <w:r>
        <w:rPr>
          <w:rStyle w:val="Pogrubienie"/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>
        <w:rPr>
          <w:rStyle w:val="Pogrubienie"/>
          <w:rFonts w:asciiTheme="minorHAnsi" w:hAnsiTheme="minorHAnsi"/>
          <w:color w:val="000000"/>
          <w:sz w:val="27"/>
          <w:szCs w:val="27"/>
        </w:rPr>
        <w:t>P</w:t>
      </w:r>
      <w:r w:rsidR="00672344" w:rsidRPr="00672344">
        <w:rPr>
          <w:rStyle w:val="Pogrubienie"/>
          <w:rFonts w:asciiTheme="minorHAnsi" w:hAnsiTheme="minorHAnsi"/>
          <w:color w:val="000000"/>
          <w:sz w:val="27"/>
          <w:szCs w:val="27"/>
        </w:rPr>
        <w:t>ain</w:t>
      </w:r>
      <w:r>
        <w:rPr>
          <w:rStyle w:val="Pogrubienie"/>
          <w:rFonts w:asciiTheme="minorHAnsi" w:hAnsiTheme="minorHAnsi"/>
          <w:color w:val="000000"/>
          <w:sz w:val="27"/>
          <w:szCs w:val="27"/>
        </w:rPr>
        <w:t>t</w:t>
      </w:r>
      <w:proofErr w:type="spellEnd"/>
      <w:r w:rsidR="00672344" w:rsidRPr="00672344">
        <w:rPr>
          <w:rFonts w:asciiTheme="minorHAnsi" w:hAnsiTheme="minorHAnsi"/>
          <w:color w:val="000000"/>
          <w:sz w:val="27"/>
          <w:szCs w:val="27"/>
        </w:rPr>
        <w:t> jest bezpłatnym,  programem do rysowania dla dzieci w wieku 3-12 lat (np. prze</w:t>
      </w:r>
      <w:r>
        <w:rPr>
          <w:rFonts w:asciiTheme="minorHAnsi" w:hAnsiTheme="minorHAnsi"/>
          <w:color w:val="000000"/>
          <w:sz w:val="27"/>
          <w:szCs w:val="27"/>
        </w:rPr>
        <w:t>d</w:t>
      </w:r>
      <w:r w:rsidR="00672344" w:rsidRPr="00672344">
        <w:rPr>
          <w:rFonts w:asciiTheme="minorHAnsi" w:hAnsiTheme="minorHAnsi"/>
          <w:color w:val="000000"/>
          <w:sz w:val="27"/>
          <w:szCs w:val="27"/>
        </w:rPr>
        <w:t xml:space="preserve">szkole i szkoła podstawowa). </w:t>
      </w:r>
      <w:proofErr w:type="spellStart"/>
      <w:r w:rsidR="00672344" w:rsidRPr="00672344">
        <w:rPr>
          <w:rFonts w:asciiTheme="minorHAnsi" w:hAnsiTheme="minorHAnsi"/>
          <w:color w:val="000000"/>
          <w:sz w:val="27"/>
          <w:szCs w:val="27"/>
        </w:rPr>
        <w:t>Tux</w:t>
      </w:r>
      <w:proofErr w:type="spellEnd"/>
      <w:r w:rsidR="00672344" w:rsidRPr="00672344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="00672344" w:rsidRPr="00672344">
        <w:rPr>
          <w:rFonts w:asciiTheme="minorHAnsi" w:hAnsiTheme="minorHAnsi"/>
          <w:color w:val="000000"/>
          <w:sz w:val="27"/>
          <w:szCs w:val="27"/>
        </w:rPr>
        <w:t>Paint</w:t>
      </w:r>
      <w:proofErr w:type="spellEnd"/>
      <w:r w:rsidR="00672344" w:rsidRPr="00672344">
        <w:rPr>
          <w:rFonts w:asciiTheme="minorHAnsi" w:hAnsiTheme="minorHAnsi"/>
          <w:color w:val="000000"/>
          <w:sz w:val="27"/>
          <w:szCs w:val="27"/>
        </w:rPr>
        <w:t xml:space="preserve"> jest wykorzystywany w szkołach na całym świecie jako komputerowe zajęcia udoskonalające umiejętności rysowania. Łączy łatwy w użyciu interfejs, zabawne efekty dźwiękowe i zachęcającą rysunkową maskotkę, która pomaga dzieciom podczas używania programu.</w:t>
      </w:r>
    </w:p>
    <w:p w:rsidR="00672344" w:rsidRPr="00672344" w:rsidRDefault="00672344" w:rsidP="00672344">
      <w:pPr>
        <w:pStyle w:val="NormalnyWeb"/>
        <w:shd w:val="clear" w:color="auto" w:fill="FFFFFF"/>
        <w:spacing w:before="0" w:beforeAutospacing="0"/>
        <w:ind w:left="1200" w:right="240"/>
        <w:rPr>
          <w:rFonts w:asciiTheme="minorHAnsi" w:hAnsiTheme="minorHAnsi"/>
          <w:color w:val="000000"/>
          <w:sz w:val="27"/>
          <w:szCs w:val="27"/>
        </w:rPr>
      </w:pPr>
      <w:r w:rsidRPr="00672344">
        <w:rPr>
          <w:rFonts w:asciiTheme="minorHAnsi" w:hAnsiTheme="minorHAnsi"/>
          <w:color w:val="000000"/>
          <w:sz w:val="27"/>
          <w:szCs w:val="27"/>
        </w:rPr>
        <w:t xml:space="preserve">Dzieci otrzymują czyste płótno i różnorodne narzędzia, które wspomagają ich kreatywność. </w:t>
      </w:r>
    </w:p>
    <w:p w:rsidR="00672344" w:rsidRPr="00672344" w:rsidRDefault="00672344" w:rsidP="00672344">
      <w:pPr>
        <w:shd w:val="clear" w:color="auto" w:fill="FFFFFF"/>
        <w:spacing w:after="100" w:afterAutospacing="1" w:line="240" w:lineRule="auto"/>
        <w:ind w:left="480" w:firstLine="0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672344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Ile to kosz</w:t>
      </w:r>
      <w:r w:rsidR="00545875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t</w:t>
      </w:r>
      <w:r w:rsidRPr="00672344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uje?</w:t>
      </w:r>
    </w:p>
    <w:p w:rsidR="00672344" w:rsidRPr="00672344" w:rsidRDefault="00672344" w:rsidP="00672344">
      <w:pPr>
        <w:shd w:val="clear" w:color="auto" w:fill="FFFFFF"/>
        <w:spacing w:after="100" w:afterAutospacing="1" w:line="240" w:lineRule="auto"/>
        <w:ind w:left="1200" w:right="240" w:firstLine="0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72344">
        <w:rPr>
          <w:rFonts w:eastAsia="Times New Roman" w:cs="Times New Roman"/>
          <w:noProof/>
          <w:color w:val="000000"/>
          <w:sz w:val="34"/>
          <w:szCs w:val="3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666750"/>
            <wp:effectExtent l="19050" t="0" r="0" b="0"/>
            <wp:wrapSquare wrapText="bothSides"/>
            <wp:docPr id="2" name="Obraz 2" descr="[Sponsorowany projekt Tux4Kid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Sponsorowany projekt Tux4Kids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>Tux</w:t>
      </w:r>
      <w:proofErr w:type="spellEnd"/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>Paint</w:t>
      </w:r>
      <w:proofErr w:type="spellEnd"/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jest </w:t>
      </w:r>
      <w:r w:rsidRPr="00672344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bezpłatnym</w:t>
      </w:r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> oprogramowaniem tworzony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m</w:t>
      </w:r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przez </w:t>
      </w:r>
      <w:hyperlink r:id="rId8" w:history="1">
        <w:r w:rsidRPr="00672344">
          <w:rPr>
            <w:rFonts w:eastAsia="Times New Roman" w:cs="Times New Roman"/>
            <w:sz w:val="27"/>
            <w:lang w:eastAsia="pl-PL"/>
          </w:rPr>
          <w:t>wolontariuszy z całego świata</w:t>
        </w:r>
      </w:hyperlink>
      <w:r>
        <w:rPr>
          <w:rFonts w:eastAsia="Times New Roman" w:cs="Times New Roman"/>
          <w:sz w:val="27"/>
          <w:szCs w:val="27"/>
          <w:lang w:eastAsia="pl-PL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Pracują</w:t>
      </w:r>
      <w:r w:rsidRPr="00672344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nad programem bezinteresownie z nadzieją, że ludzie uznają go za przydatny i podzielą się ze swoimi przyjaciółmi i rodziną.</w:t>
      </w:r>
    </w:p>
    <w:p w:rsidR="00672344" w:rsidRPr="00672344" w:rsidRDefault="00672344" w:rsidP="00672344">
      <w:pPr>
        <w:pStyle w:val="Nagwek2"/>
        <w:shd w:val="clear" w:color="auto" w:fill="FFFFFF"/>
        <w:spacing w:before="0" w:after="186" w:line="338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</w:t>
      </w:r>
      <w:r w:rsidRPr="00672344">
        <w:rPr>
          <w:rFonts w:asciiTheme="minorHAnsi" w:hAnsiTheme="minorHAnsi" w:cs="Arial"/>
          <w:color w:val="000000"/>
          <w:sz w:val="24"/>
          <w:szCs w:val="24"/>
        </w:rPr>
        <w:t>Uwaga!</w:t>
      </w:r>
    </w:p>
    <w:p w:rsidR="00672344" w:rsidRPr="00191ABD" w:rsidRDefault="00672344" w:rsidP="00672344">
      <w:pPr>
        <w:pStyle w:val="NormalnyWeb"/>
        <w:shd w:val="clear" w:color="auto" w:fill="FFFFFF"/>
        <w:spacing w:before="0" w:beforeAutospacing="0" w:after="186" w:afterAutospacing="0" w:line="195" w:lineRule="atLeast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</w:rPr>
        <w:tab/>
      </w:r>
      <w:r w:rsidRPr="00191ABD">
        <w:rPr>
          <w:rFonts w:asciiTheme="minorHAnsi" w:hAnsiTheme="minorHAnsi" w:cs="Arial"/>
          <w:color w:val="000000"/>
          <w:sz w:val="26"/>
          <w:szCs w:val="26"/>
        </w:rPr>
        <w:t xml:space="preserve">         Po zainstalowaniu </w:t>
      </w:r>
      <w:proofErr w:type="spellStart"/>
      <w:r w:rsidRPr="00191ABD">
        <w:rPr>
          <w:rFonts w:asciiTheme="minorHAnsi" w:hAnsiTheme="minorHAnsi" w:cs="Arial"/>
          <w:color w:val="000000"/>
          <w:sz w:val="26"/>
          <w:szCs w:val="26"/>
        </w:rPr>
        <w:t>Tux</w:t>
      </w:r>
      <w:proofErr w:type="spellEnd"/>
      <w:r w:rsidRPr="00191ABD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191ABD">
        <w:rPr>
          <w:rFonts w:asciiTheme="minorHAnsi" w:hAnsiTheme="minorHAnsi" w:cs="Arial"/>
          <w:color w:val="000000"/>
          <w:sz w:val="26"/>
          <w:szCs w:val="26"/>
        </w:rPr>
        <w:t>Paint</w:t>
      </w:r>
      <w:proofErr w:type="spellEnd"/>
      <w:r w:rsidRPr="00191ABD">
        <w:rPr>
          <w:rFonts w:asciiTheme="minorHAnsi" w:hAnsiTheme="minorHAnsi" w:cs="Arial"/>
          <w:color w:val="000000"/>
          <w:sz w:val="26"/>
          <w:szCs w:val="26"/>
        </w:rPr>
        <w:t xml:space="preserve"> uruchomione zostanie okno konfiguracyjne,              </w:t>
      </w:r>
      <w:r w:rsidRPr="00191ABD">
        <w:rPr>
          <w:rFonts w:asciiTheme="minorHAnsi" w:hAnsiTheme="minorHAnsi" w:cs="Arial"/>
          <w:color w:val="000000"/>
          <w:sz w:val="26"/>
          <w:szCs w:val="26"/>
        </w:rPr>
        <w:tab/>
        <w:t xml:space="preserve">         w którym na zakładce </w:t>
      </w:r>
      <w:proofErr w:type="spellStart"/>
      <w:r w:rsidRPr="00191ABD">
        <w:rPr>
          <w:rFonts w:asciiTheme="minorHAnsi" w:hAnsiTheme="minorHAnsi" w:cs="Arial"/>
          <w:color w:val="000000"/>
          <w:sz w:val="26"/>
          <w:szCs w:val="26"/>
        </w:rPr>
        <w:t>Languages</w:t>
      </w:r>
      <w:proofErr w:type="spellEnd"/>
      <w:r w:rsidRPr="00191ABD">
        <w:rPr>
          <w:rFonts w:asciiTheme="minorHAnsi" w:hAnsiTheme="minorHAnsi" w:cs="Arial"/>
          <w:color w:val="000000"/>
          <w:sz w:val="26"/>
          <w:szCs w:val="26"/>
        </w:rPr>
        <w:t xml:space="preserve"> należy ustawić język polski.</w:t>
      </w:r>
    </w:p>
    <w:p w:rsidR="00672344" w:rsidRPr="00672344" w:rsidRDefault="00672344" w:rsidP="00672344">
      <w:pPr>
        <w:pStyle w:val="NormalnyWeb"/>
        <w:shd w:val="clear" w:color="auto" w:fill="FFFFFF"/>
        <w:spacing w:before="0" w:beforeAutospacing="0"/>
        <w:ind w:left="1200" w:right="240"/>
        <w:rPr>
          <w:rFonts w:ascii="Trebuchet MS" w:hAnsi="Trebuchet MS"/>
          <w:color w:val="000000"/>
        </w:rPr>
      </w:pPr>
    </w:p>
    <w:p w:rsidR="00DB4354" w:rsidRPr="00DB4354" w:rsidRDefault="00DD20C3" w:rsidP="00DB4354">
      <w:pPr>
        <w:pStyle w:val="Nagwek1"/>
        <w:shd w:val="clear" w:color="auto" w:fill="FFFFFF"/>
        <w:rPr>
          <w:rFonts w:asciiTheme="minorHAnsi" w:hAnsiTheme="minorHAnsi" w:cs="Arial"/>
          <w:color w:val="495057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162173" cy="1162173"/>
            <wp:effectExtent l="19050" t="0" r="0" b="0"/>
            <wp:docPr id="4" name="Obraz 4" descr="Mały mal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ły mala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72" cy="116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5057"/>
        </w:rPr>
        <w:t xml:space="preserve">   </w:t>
      </w:r>
      <w:r w:rsidRPr="00DB4354">
        <w:rPr>
          <w:rFonts w:asciiTheme="minorHAnsi" w:hAnsiTheme="minorHAnsi" w:cs="Arial"/>
          <w:color w:val="495057"/>
          <w:sz w:val="40"/>
          <w:szCs w:val="40"/>
        </w:rPr>
        <w:t>Mały malarz</w:t>
      </w:r>
      <w:r w:rsidR="00DB4354">
        <w:rPr>
          <w:rFonts w:asciiTheme="minorHAnsi" w:hAnsiTheme="minorHAnsi" w:cs="Arial"/>
          <w:color w:val="495057"/>
          <w:sz w:val="40"/>
          <w:szCs w:val="40"/>
        </w:rPr>
        <w:t xml:space="preserve">  </w:t>
      </w:r>
      <w:r w:rsidR="00DB4354">
        <w:rPr>
          <w:rFonts w:asciiTheme="minorHAnsi" w:hAnsiTheme="minorHAnsi" w:cs="Arial"/>
          <w:color w:val="495057"/>
          <w:sz w:val="40"/>
          <w:szCs w:val="40"/>
        </w:rPr>
        <w:tab/>
      </w:r>
      <w:r w:rsidR="00DB4354">
        <w:rPr>
          <w:rFonts w:asciiTheme="minorHAnsi" w:hAnsiTheme="minorHAnsi" w:cs="Arial"/>
          <w:color w:val="495057"/>
          <w:sz w:val="40"/>
          <w:szCs w:val="40"/>
        </w:rPr>
        <w:tab/>
      </w:r>
      <w:r w:rsidR="00DB4354">
        <w:rPr>
          <w:rFonts w:asciiTheme="minorHAnsi" w:hAnsiTheme="minorHAnsi" w:cs="Arial"/>
          <w:color w:val="495057"/>
          <w:sz w:val="40"/>
          <w:szCs w:val="40"/>
        </w:rPr>
        <w:tab/>
      </w:r>
    </w:p>
    <w:p w:rsidR="00DD20C3" w:rsidRPr="00DB4354" w:rsidRDefault="00DB4354" w:rsidP="00DB4354">
      <w:pPr>
        <w:pStyle w:val="Nagwek1"/>
        <w:shd w:val="clear" w:color="auto" w:fill="FFFFFF"/>
        <w:jc w:val="right"/>
        <w:rPr>
          <w:rFonts w:asciiTheme="minorHAnsi" w:hAnsiTheme="minorHAnsi" w:cs="Arial"/>
          <w:color w:val="495057"/>
          <w:sz w:val="24"/>
          <w:szCs w:val="24"/>
        </w:rPr>
      </w:pPr>
      <w:r w:rsidRPr="00DB4354">
        <w:rPr>
          <w:rFonts w:asciiTheme="minorHAnsi" w:hAnsiTheme="minorHAnsi" w:cs="Arial"/>
          <w:color w:val="495057"/>
          <w:sz w:val="24"/>
          <w:szCs w:val="24"/>
        </w:rPr>
        <w:t>http://www.naukadladzieci.net/programy/4-maly-malarz</w:t>
      </w:r>
    </w:p>
    <w:p w:rsidR="004733DA" w:rsidRDefault="004733DA" w:rsidP="00DD20C3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495057"/>
          <w:sz w:val="26"/>
          <w:szCs w:val="26"/>
        </w:rPr>
      </w:pPr>
      <w:r>
        <w:rPr>
          <w:rFonts w:asciiTheme="minorHAnsi" w:hAnsiTheme="minorHAnsi"/>
          <w:color w:val="495057"/>
          <w:sz w:val="26"/>
          <w:szCs w:val="26"/>
        </w:rPr>
        <w:tab/>
      </w:r>
    </w:p>
    <w:p w:rsidR="004733DA" w:rsidRDefault="004733DA" w:rsidP="00DD20C3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495057"/>
          <w:sz w:val="26"/>
          <w:szCs w:val="26"/>
        </w:rPr>
      </w:pPr>
      <w:r>
        <w:rPr>
          <w:rFonts w:asciiTheme="minorHAnsi" w:hAnsiTheme="minorHAnsi"/>
          <w:color w:val="495057"/>
          <w:sz w:val="26"/>
          <w:szCs w:val="26"/>
        </w:rPr>
        <w:tab/>
      </w:r>
      <w:r w:rsidR="00DD20C3" w:rsidRPr="00DD20C3">
        <w:rPr>
          <w:rFonts w:asciiTheme="minorHAnsi" w:hAnsiTheme="minorHAnsi"/>
          <w:color w:val="495057"/>
          <w:sz w:val="26"/>
          <w:szCs w:val="26"/>
        </w:rPr>
        <w:t xml:space="preserve">Darmowy polski program do malowania dla dzieci. </w:t>
      </w:r>
    </w:p>
    <w:p w:rsidR="004733DA" w:rsidRDefault="004733DA" w:rsidP="00DD20C3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495057"/>
          <w:sz w:val="26"/>
          <w:szCs w:val="26"/>
        </w:rPr>
      </w:pPr>
      <w:r>
        <w:rPr>
          <w:rFonts w:asciiTheme="minorHAnsi" w:hAnsiTheme="minorHAnsi"/>
          <w:color w:val="495057"/>
          <w:sz w:val="26"/>
          <w:szCs w:val="26"/>
        </w:rPr>
        <w:tab/>
      </w:r>
      <w:r w:rsidR="00DD20C3" w:rsidRPr="00DD20C3">
        <w:rPr>
          <w:rFonts w:asciiTheme="minorHAnsi" w:hAnsiTheme="minorHAnsi"/>
          <w:color w:val="495057"/>
          <w:sz w:val="26"/>
          <w:szCs w:val="26"/>
        </w:rPr>
        <w:t xml:space="preserve">Posiada przejrzysty i bajkowy wygląd, jest prosty w obsłudze, ma wiele </w:t>
      </w:r>
      <w:r>
        <w:rPr>
          <w:rFonts w:asciiTheme="minorHAnsi" w:hAnsiTheme="minorHAnsi"/>
          <w:color w:val="495057"/>
          <w:sz w:val="26"/>
          <w:szCs w:val="26"/>
        </w:rPr>
        <w:tab/>
      </w:r>
      <w:r w:rsidR="00DD20C3" w:rsidRPr="00DD20C3">
        <w:rPr>
          <w:rFonts w:asciiTheme="minorHAnsi" w:hAnsiTheme="minorHAnsi"/>
          <w:color w:val="495057"/>
          <w:sz w:val="26"/>
          <w:szCs w:val="26"/>
        </w:rPr>
        <w:t>ciekawych opcji, jak np. duży zbiór najlepszy pędzli czy kolorowych pieczątek.</w:t>
      </w:r>
    </w:p>
    <w:p w:rsidR="00DB4354" w:rsidRDefault="00DD20C3" w:rsidP="00DD20C3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495057"/>
          <w:sz w:val="26"/>
          <w:szCs w:val="26"/>
        </w:rPr>
      </w:pPr>
      <w:r w:rsidRPr="00DD20C3">
        <w:rPr>
          <w:rFonts w:asciiTheme="minorHAnsi" w:hAnsiTheme="minorHAnsi"/>
          <w:color w:val="495057"/>
          <w:sz w:val="26"/>
          <w:szCs w:val="26"/>
        </w:rPr>
        <w:t xml:space="preserve"> </w:t>
      </w:r>
      <w:r w:rsidR="004733DA">
        <w:rPr>
          <w:rFonts w:asciiTheme="minorHAnsi" w:hAnsiTheme="minorHAnsi"/>
          <w:color w:val="495057"/>
          <w:sz w:val="26"/>
          <w:szCs w:val="26"/>
        </w:rPr>
        <w:tab/>
      </w:r>
      <w:r w:rsidRPr="00DD20C3">
        <w:rPr>
          <w:rFonts w:asciiTheme="minorHAnsi" w:hAnsiTheme="minorHAnsi"/>
          <w:color w:val="495057"/>
          <w:sz w:val="26"/>
          <w:szCs w:val="26"/>
        </w:rPr>
        <w:t xml:space="preserve">Aplikacja gotowa jest do użycia tuż po jej pobraniu, bez konieczności instalacji </w:t>
      </w:r>
      <w:r w:rsidR="004733DA">
        <w:rPr>
          <w:rFonts w:asciiTheme="minorHAnsi" w:hAnsiTheme="minorHAnsi"/>
          <w:color w:val="495057"/>
          <w:sz w:val="26"/>
          <w:szCs w:val="26"/>
        </w:rPr>
        <w:tab/>
      </w:r>
      <w:r w:rsidRPr="00DD20C3">
        <w:rPr>
          <w:rFonts w:asciiTheme="minorHAnsi" w:hAnsiTheme="minorHAnsi"/>
          <w:color w:val="495057"/>
          <w:sz w:val="26"/>
          <w:szCs w:val="26"/>
        </w:rPr>
        <w:t xml:space="preserve">na komputerze. </w:t>
      </w:r>
    </w:p>
    <w:p w:rsidR="00DD20C3" w:rsidRPr="00DD20C3" w:rsidRDefault="00DB4354" w:rsidP="00DD20C3">
      <w:pPr>
        <w:pStyle w:val="NormalnyWeb"/>
        <w:shd w:val="clear" w:color="auto" w:fill="FFFFFF"/>
        <w:spacing w:before="0" w:beforeAutospacing="0"/>
        <w:rPr>
          <w:rFonts w:ascii="Roboto" w:hAnsi="Roboto"/>
          <w:color w:val="495057"/>
          <w:sz w:val="26"/>
          <w:szCs w:val="26"/>
        </w:rPr>
      </w:pPr>
      <w:r>
        <w:rPr>
          <w:rFonts w:asciiTheme="minorHAnsi" w:hAnsiTheme="minorHAnsi"/>
          <w:color w:val="495057"/>
          <w:sz w:val="26"/>
          <w:szCs w:val="26"/>
        </w:rPr>
        <w:tab/>
      </w:r>
      <w:r w:rsidR="00DD20C3" w:rsidRPr="00DD20C3">
        <w:rPr>
          <w:rFonts w:asciiTheme="minorHAnsi" w:hAnsiTheme="minorHAnsi"/>
          <w:color w:val="495057"/>
          <w:sz w:val="26"/>
          <w:szCs w:val="26"/>
        </w:rPr>
        <w:t xml:space="preserve">Główną jej wadą jest brak wbudowanych kolorowanek, wymagane jest ich </w:t>
      </w:r>
      <w:r w:rsidR="004733DA">
        <w:rPr>
          <w:rFonts w:asciiTheme="minorHAnsi" w:hAnsiTheme="minorHAnsi"/>
          <w:color w:val="495057"/>
          <w:sz w:val="26"/>
          <w:szCs w:val="26"/>
        </w:rPr>
        <w:tab/>
      </w:r>
      <w:r w:rsidR="00545875">
        <w:rPr>
          <w:rFonts w:asciiTheme="minorHAnsi" w:hAnsiTheme="minorHAnsi"/>
          <w:color w:val="495057"/>
          <w:sz w:val="26"/>
          <w:szCs w:val="26"/>
        </w:rPr>
        <w:t>uprzednie pobranie z I</w:t>
      </w:r>
      <w:r w:rsidR="00DD20C3" w:rsidRPr="00DD20C3">
        <w:rPr>
          <w:rFonts w:asciiTheme="minorHAnsi" w:hAnsiTheme="minorHAnsi"/>
          <w:color w:val="495057"/>
          <w:sz w:val="26"/>
          <w:szCs w:val="26"/>
        </w:rPr>
        <w:t xml:space="preserve">nternetu. Gotowe prace można zapisać na dysku lub </w:t>
      </w:r>
      <w:r w:rsidR="004733DA">
        <w:rPr>
          <w:rFonts w:asciiTheme="minorHAnsi" w:hAnsiTheme="minorHAnsi"/>
          <w:color w:val="495057"/>
          <w:sz w:val="26"/>
          <w:szCs w:val="26"/>
        </w:rPr>
        <w:tab/>
      </w:r>
      <w:r w:rsidR="00DD20C3" w:rsidRPr="00DD20C3">
        <w:rPr>
          <w:rFonts w:asciiTheme="minorHAnsi" w:hAnsiTheme="minorHAnsi"/>
          <w:color w:val="495057"/>
          <w:sz w:val="26"/>
          <w:szCs w:val="26"/>
        </w:rPr>
        <w:t>wydrukować bezpośrednio z poziomu programu</w:t>
      </w:r>
      <w:r w:rsidR="00DD20C3" w:rsidRPr="00DD20C3">
        <w:rPr>
          <w:rFonts w:ascii="Roboto" w:hAnsi="Roboto"/>
          <w:color w:val="495057"/>
          <w:sz w:val="26"/>
          <w:szCs w:val="26"/>
        </w:rPr>
        <w:t>.</w:t>
      </w:r>
    </w:p>
    <w:p w:rsidR="00142263" w:rsidRDefault="00142263" w:rsidP="00DD20C3"/>
    <w:sectPr w:rsidR="00142263" w:rsidSect="0014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72344"/>
    <w:rsid w:val="00142263"/>
    <w:rsid w:val="00191ABD"/>
    <w:rsid w:val="004733DA"/>
    <w:rsid w:val="00545875"/>
    <w:rsid w:val="00672344"/>
    <w:rsid w:val="00B54A3C"/>
    <w:rsid w:val="00C555F5"/>
    <w:rsid w:val="00D11D8F"/>
    <w:rsid w:val="00D85C10"/>
    <w:rsid w:val="00DB4354"/>
    <w:rsid w:val="00DD20C3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263"/>
  </w:style>
  <w:style w:type="paragraph" w:styleId="Nagwek1">
    <w:name w:val="heading 1"/>
    <w:basedOn w:val="Normalny"/>
    <w:next w:val="Normalny"/>
    <w:link w:val="Nagwek1Znak"/>
    <w:uiPriority w:val="9"/>
    <w:qFormat/>
    <w:rsid w:val="00672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2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72344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3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3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3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723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4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-3">
    <w:name w:val="mb-3"/>
    <w:basedOn w:val="Normalny"/>
    <w:rsid w:val="00DD20C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268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xpaint.org/develope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xpaint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tuxpaint.org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Paula</cp:lastModifiedBy>
  <cp:revision>4</cp:revision>
  <dcterms:created xsi:type="dcterms:W3CDTF">2020-04-20T08:16:00Z</dcterms:created>
  <dcterms:modified xsi:type="dcterms:W3CDTF">2020-04-20T08:19:00Z</dcterms:modified>
</cp:coreProperties>
</file>