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C5" w:rsidRDefault="003826C5" w:rsidP="003826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POSTREKOVAČE</w:t>
      </w:r>
    </w:p>
    <w:p w:rsidR="003826C5" w:rsidRDefault="003826C5" w:rsidP="003826C5">
      <w:pPr>
        <w:jc w:val="both"/>
        <w:rPr>
          <w:rFonts w:ascii="Times New Roman" w:hAnsi="Times New Roman"/>
          <w:b/>
          <w:sz w:val="28"/>
          <w:szCs w:val="28"/>
        </w:rPr>
      </w:pPr>
    </w:p>
    <w:p w:rsidR="003826C5" w:rsidRDefault="003826C5" w:rsidP="003826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8B1">
        <w:rPr>
          <w:rFonts w:ascii="Times New Roman" w:hAnsi="Times New Roman"/>
          <w:sz w:val="24"/>
          <w:szCs w:val="24"/>
        </w:rPr>
        <w:t>Pravidelnú sta</w:t>
      </w:r>
      <w:r w:rsidR="00EF4F27">
        <w:rPr>
          <w:rFonts w:ascii="Times New Roman" w:hAnsi="Times New Roman"/>
          <w:sz w:val="24"/>
          <w:szCs w:val="24"/>
        </w:rPr>
        <w:t>rostlivosť o rastliny v záhrade</w:t>
      </w:r>
      <w:r w:rsidRPr="00E628B1">
        <w:rPr>
          <w:rFonts w:ascii="Times New Roman" w:hAnsi="Times New Roman"/>
          <w:sz w:val="24"/>
          <w:szCs w:val="24"/>
        </w:rPr>
        <w:t xml:space="preserve"> významne uľahčujú </w:t>
      </w:r>
      <w:hyperlink r:id="rId5" w:history="1">
        <w:r w:rsidRPr="00E628B1">
          <w:rPr>
            <w:rStyle w:val="Siln"/>
            <w:rFonts w:ascii="Times New Roman" w:hAnsi="Times New Roman"/>
            <w:color w:val="auto"/>
            <w:sz w:val="24"/>
            <w:szCs w:val="24"/>
            <w:u w:val="single"/>
          </w:rPr>
          <w:t>mechanické postrekovače</w:t>
        </w:r>
      </w:hyperlink>
      <w:r w:rsidRPr="00E628B1">
        <w:rPr>
          <w:rFonts w:ascii="Times New Roman" w:hAnsi="Times New Roman"/>
          <w:sz w:val="24"/>
          <w:szCs w:val="24"/>
        </w:rPr>
        <w:t>, a to s objemom od cca 1 litra až po 18 litrov. K týmto</w:t>
      </w:r>
      <w:r>
        <w:rPr>
          <w:rFonts w:ascii="Times New Roman" w:hAnsi="Times New Roman"/>
          <w:sz w:val="24"/>
          <w:szCs w:val="24"/>
        </w:rPr>
        <w:t xml:space="preserve"> postrekovačom si existujú </w:t>
      </w:r>
      <w:r w:rsidRPr="00E628B1">
        <w:rPr>
          <w:rFonts w:ascii="Times New Roman" w:hAnsi="Times New Roman"/>
          <w:sz w:val="24"/>
          <w:szCs w:val="24"/>
        </w:rPr>
        <w:t xml:space="preserve">tiež rôzne </w:t>
      </w:r>
      <w:hyperlink r:id="rId6" w:history="1">
        <w:r w:rsidRPr="00E628B1">
          <w:rPr>
            <w:rStyle w:val="Siln"/>
            <w:rFonts w:ascii="Times New Roman" w:hAnsi="Times New Roman"/>
            <w:color w:val="auto"/>
            <w:sz w:val="24"/>
            <w:szCs w:val="24"/>
            <w:u w:val="single"/>
          </w:rPr>
          <w:t>nástavce s tryskami</w:t>
        </w:r>
      </w:hyperlink>
      <w:r w:rsidRPr="00E628B1">
        <w:rPr>
          <w:rFonts w:ascii="Times New Roman" w:hAnsi="Times New Roman"/>
          <w:sz w:val="24"/>
          <w:szCs w:val="24"/>
        </w:rPr>
        <w:t xml:space="preserve">, ktoré slúžia k ešte efektívnejšiemu rozstreku aplikovanej látky. </w:t>
      </w:r>
    </w:p>
    <w:p w:rsidR="003826C5" w:rsidRDefault="003826C5" w:rsidP="003826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pravidelné ošetrovanie veľkej plochy</w:t>
      </w:r>
      <w:r w:rsidRPr="00E628B1">
        <w:rPr>
          <w:rFonts w:ascii="Times New Roman" w:hAnsi="Times New Roman"/>
          <w:sz w:val="24"/>
          <w:szCs w:val="24"/>
        </w:rPr>
        <w:t xml:space="preserve"> je určený výkonný </w:t>
      </w:r>
      <w:hyperlink r:id="rId7" w:history="1">
        <w:r w:rsidRPr="00E628B1">
          <w:rPr>
            <w:rStyle w:val="Siln"/>
            <w:rFonts w:ascii="Times New Roman" w:hAnsi="Times New Roman"/>
            <w:color w:val="auto"/>
            <w:sz w:val="24"/>
            <w:szCs w:val="24"/>
            <w:u w:val="single"/>
          </w:rPr>
          <w:t>motorový postrekovač</w:t>
        </w:r>
      </w:hyperlink>
      <w:r>
        <w:rPr>
          <w:rFonts w:ascii="Times New Roman" w:hAnsi="Times New Roman"/>
          <w:sz w:val="24"/>
          <w:szCs w:val="24"/>
        </w:rPr>
        <w:t>. Tie</w:t>
      </w:r>
      <w:r w:rsidRPr="00E628B1">
        <w:rPr>
          <w:rFonts w:ascii="Times New Roman" w:hAnsi="Times New Roman"/>
          <w:sz w:val="24"/>
          <w:szCs w:val="24"/>
        </w:rPr>
        <w:t>to postrekovače sú tiež často využívaní k deratizácii obytných a pivničných priestorov (napr. po záplavách).</w:t>
      </w:r>
    </w:p>
    <w:p w:rsidR="003826C5" w:rsidRDefault="003826C5" w:rsidP="003826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26C5" w:rsidRDefault="003826C5" w:rsidP="003826C5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9327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Záhradné mechanické a automatické postrekovače</w:t>
      </w:r>
      <w:r w:rsidRPr="00E628B1">
        <w:rPr>
          <w:rFonts w:ascii="Times New Roman" w:eastAsia="Times New Roman" w:hAnsi="Times New Roman"/>
          <w:sz w:val="24"/>
          <w:szCs w:val="24"/>
          <w:lang w:eastAsia="sk-SK"/>
        </w:rPr>
        <w:t xml:space="preserve"> uľahčia aplikáciu hnojív a ochran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ných prostriedkov, aby </w:t>
      </w:r>
      <w:r w:rsidRPr="00E628B1">
        <w:rPr>
          <w:rFonts w:ascii="Times New Roman" w:eastAsia="Times New Roman" w:hAnsi="Times New Roman"/>
          <w:sz w:val="24"/>
          <w:szCs w:val="24"/>
          <w:lang w:eastAsia="sk-SK"/>
        </w:rPr>
        <w:t xml:space="preserve">rastliny neživorili a dobre rástli. </w:t>
      </w:r>
    </w:p>
    <w:p w:rsidR="003826C5" w:rsidRDefault="003826C5" w:rsidP="003826C5">
      <w:pPr>
        <w:spacing w:before="100" w:beforeAutospacing="1" w:after="21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513715</wp:posOffset>
            </wp:positionV>
            <wp:extent cx="2125980" cy="3199765"/>
            <wp:effectExtent l="0" t="0" r="7620" b="635"/>
            <wp:wrapSquare wrapText="bothSides"/>
            <wp:docPr id="1" name="Obrázek 1" descr="http://media.mountfield.cz/cs/stranky/postrikovace/0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media.mountfield.cz/cs/stranky/postrikovace/01v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6C5" w:rsidRPr="00E628B1" w:rsidRDefault="003826C5" w:rsidP="003826C5">
      <w:pPr>
        <w:spacing w:before="100" w:beforeAutospacing="1" w:after="21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28B1">
        <w:rPr>
          <w:rFonts w:ascii="Times New Roman" w:eastAsia="Times New Roman" w:hAnsi="Times New Roman"/>
          <w:sz w:val="24"/>
          <w:szCs w:val="24"/>
          <w:lang w:eastAsia="sk-SK"/>
        </w:rPr>
        <w:t xml:space="preserve">Zaujímavosťou je </w:t>
      </w:r>
      <w:hyperlink r:id="rId10" w:history="1">
        <w:r w:rsidRPr="00F93279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>elektrický postrekovač</w:t>
        </w:r>
      </w:hyperlink>
      <w:r w:rsidRPr="00E628B1">
        <w:rPr>
          <w:rFonts w:ascii="Times New Roman" w:eastAsia="Times New Roman" w:hAnsi="Times New Roman"/>
          <w:sz w:val="24"/>
          <w:szCs w:val="24"/>
          <w:lang w:eastAsia="sk-SK"/>
        </w:rPr>
        <w:t xml:space="preserve"> fungujúci vďaka akumulát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orovej batérii. Pri postreku sa nemusí</w:t>
      </w:r>
      <w:r w:rsidRPr="00E628B1">
        <w:rPr>
          <w:rFonts w:ascii="Times New Roman" w:eastAsia="Times New Roman" w:hAnsi="Times New Roman"/>
          <w:sz w:val="24"/>
          <w:szCs w:val="24"/>
          <w:lang w:eastAsia="sk-SK"/>
        </w:rPr>
        <w:t xml:space="preserve"> vytvárať tlak pumpovaním.</w:t>
      </w:r>
    </w:p>
    <w:p w:rsidR="003826C5" w:rsidRDefault="003826C5" w:rsidP="003826C5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 postrekovačom je potrebné</w:t>
      </w:r>
      <w:r w:rsidRPr="00E628B1">
        <w:rPr>
          <w:rFonts w:ascii="Times New Roman" w:eastAsia="Times New Roman" w:hAnsi="Times New Roman"/>
          <w:sz w:val="24"/>
          <w:szCs w:val="24"/>
          <w:lang w:eastAsia="sk-SK"/>
        </w:rPr>
        <w:t xml:space="preserve"> aj </w:t>
      </w:r>
      <w:hyperlink r:id="rId11" w:history="1">
        <w:r w:rsidRPr="00F93279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>príslušenstvo</w:t>
        </w:r>
      </w:hyperlink>
      <w:r>
        <w:rPr>
          <w:rFonts w:ascii="Times New Roman" w:eastAsia="Times New Roman" w:hAnsi="Times New Roman"/>
          <w:sz w:val="24"/>
          <w:szCs w:val="24"/>
          <w:lang w:eastAsia="sk-SK"/>
        </w:rPr>
        <w:t>. Zaobstarať si treba:</w:t>
      </w:r>
    </w:p>
    <w:p w:rsidR="003826C5" w:rsidRDefault="003826C5" w:rsidP="003826C5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28B1">
        <w:rPr>
          <w:rFonts w:ascii="Times New Roman" w:eastAsia="Times New Roman" w:hAnsi="Times New Roman"/>
          <w:sz w:val="24"/>
          <w:szCs w:val="24"/>
          <w:lang w:eastAsia="sk-SK"/>
        </w:rPr>
        <w:t xml:space="preserve">sadu trysiek, </w:t>
      </w:r>
    </w:p>
    <w:p w:rsidR="003826C5" w:rsidRDefault="003826C5" w:rsidP="003826C5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28B1">
        <w:rPr>
          <w:rFonts w:ascii="Times New Roman" w:eastAsia="Times New Roman" w:hAnsi="Times New Roman"/>
          <w:sz w:val="24"/>
          <w:szCs w:val="24"/>
          <w:lang w:eastAsia="sk-SK"/>
        </w:rPr>
        <w:t xml:space="preserve">teleskopický nástavec pre pohodlnejšiu prácu, </w:t>
      </w:r>
    </w:p>
    <w:p w:rsidR="003826C5" w:rsidRPr="00EA2AD8" w:rsidRDefault="003826C5" w:rsidP="003826C5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28B1">
        <w:rPr>
          <w:rFonts w:ascii="Times New Roman" w:eastAsia="Times New Roman" w:hAnsi="Times New Roman"/>
          <w:sz w:val="24"/>
          <w:szCs w:val="24"/>
          <w:lang w:eastAsia="sk-SK"/>
        </w:rPr>
        <w:t>zvon na burinu alebo elektrickú hlavu, vďaka kto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rej netreba vytvárať tlak pumpovaním.</w:t>
      </w:r>
    </w:p>
    <w:p w:rsidR="00EF4F27" w:rsidRDefault="00EF4F27"/>
    <w:p w:rsidR="00EF4F27" w:rsidRDefault="00EF4F27">
      <w:pPr>
        <w:rPr>
          <w:rFonts w:ascii="Times New Roman" w:hAnsi="Times New Roman"/>
          <w:sz w:val="24"/>
          <w:szCs w:val="24"/>
        </w:rPr>
      </w:pPr>
      <w:r w:rsidRPr="00EF4F27">
        <w:rPr>
          <w:rFonts w:ascii="Times New Roman" w:hAnsi="Times New Roman"/>
          <w:sz w:val="24"/>
          <w:szCs w:val="24"/>
        </w:rPr>
        <w:t>Kontrolná otázka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EF4F27" w:rsidRPr="00EF4F27" w:rsidRDefault="00EF4F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Načo sa využívajú postrekovače?</w:t>
      </w:r>
    </w:p>
    <w:sectPr w:rsidR="00EF4F27" w:rsidRPr="00EF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B68"/>
    <w:multiLevelType w:val="hybridMultilevel"/>
    <w:tmpl w:val="F49E14CE"/>
    <w:lvl w:ilvl="0" w:tplc="041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C5"/>
    <w:rsid w:val="003826C5"/>
    <w:rsid w:val="009336B3"/>
    <w:rsid w:val="00EF4F27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4974"/>
  <w15:chartTrackingRefBased/>
  <w15:docId w15:val="{0A021D6B-357E-4BCF-ADE7-12B49430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6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826C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untfield.sk/postrekovace-motorov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ntfield.sk/postrekovace-prislusenstvo/" TargetMode="External"/><Relationship Id="rId11" Type="http://schemas.openxmlformats.org/officeDocument/2006/relationships/hyperlink" Target="http://www.mountfield.sk/postrekovace-prislusenstvo" TargetMode="External"/><Relationship Id="rId5" Type="http://schemas.openxmlformats.org/officeDocument/2006/relationships/hyperlink" Target="http://www.mountfield.sk/postrekovace-mechanicke/" TargetMode="External"/><Relationship Id="rId10" Type="http://schemas.openxmlformats.org/officeDocument/2006/relationships/hyperlink" Target="http://www.mountfield.sk/postrekovac-easy-plus-7-elektricky-1ZST101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edia.mountfield.cz/cs/stranky/postrikovace/01v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2021-02-23T16:06:00Z</dcterms:created>
  <dcterms:modified xsi:type="dcterms:W3CDTF">2021-02-23T16:48:00Z</dcterms:modified>
</cp:coreProperties>
</file>