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1F" w:rsidRPr="00BE341F" w:rsidRDefault="00BE341F" w:rsidP="00BE341F">
      <w:pPr>
        <w:spacing w:line="240" w:lineRule="auto"/>
        <w:ind w:left="-567" w:right="-567"/>
        <w:rPr>
          <w:rFonts w:ascii="Times New Roman" w:hAnsi="Times New Roman" w:cs="Times New Roman"/>
          <w:b/>
          <w:sz w:val="24"/>
          <w:szCs w:val="24"/>
          <w:u w:val="single"/>
        </w:rPr>
      </w:pPr>
      <w:r>
        <w:rPr>
          <w:rFonts w:ascii="Times New Roman" w:hAnsi="Times New Roman" w:cs="Times New Roman"/>
          <w:sz w:val="24"/>
          <w:szCs w:val="24"/>
        </w:rPr>
        <w:t xml:space="preserve">Téma : </w:t>
      </w:r>
      <w:r>
        <w:rPr>
          <w:rFonts w:ascii="Times New Roman" w:hAnsi="Times New Roman" w:cs="Times New Roman"/>
          <w:b/>
          <w:sz w:val="24"/>
          <w:szCs w:val="24"/>
          <w:u w:val="single"/>
        </w:rPr>
        <w:t>Výzdoba škatule – rôzne variácie ( kovové materiály, zlatenie )</w:t>
      </w:r>
    </w:p>
    <w:p w:rsidR="00BE341F" w:rsidRDefault="00BE341F" w:rsidP="00BE341F">
      <w:pPr>
        <w:spacing w:line="240" w:lineRule="auto"/>
        <w:ind w:left="-567" w:right="-567"/>
        <w:rPr>
          <w:rFonts w:ascii="Times New Roman" w:hAnsi="Times New Roman" w:cs="Times New Roman"/>
          <w:b/>
          <w:sz w:val="24"/>
          <w:szCs w:val="24"/>
        </w:rPr>
      </w:pPr>
    </w:p>
    <w:p w:rsidR="00BE341F" w:rsidRPr="005011FA" w:rsidRDefault="00BE341F" w:rsidP="00BE341F">
      <w:pPr>
        <w:spacing w:line="240" w:lineRule="auto"/>
        <w:ind w:left="-567" w:right="-567"/>
        <w:rPr>
          <w:rFonts w:ascii="Times New Roman" w:hAnsi="Times New Roman" w:cs="Times New Roman"/>
          <w:sz w:val="24"/>
          <w:szCs w:val="24"/>
        </w:rPr>
      </w:pPr>
      <w:r w:rsidRPr="005011FA">
        <w:rPr>
          <w:rFonts w:ascii="Times New Roman" w:hAnsi="Times New Roman" w:cs="Times New Roman"/>
          <w:b/>
          <w:sz w:val="24"/>
          <w:szCs w:val="24"/>
        </w:rPr>
        <w:t>Základný a pomocný knihársky materiál :</w:t>
      </w:r>
      <w:r w:rsidRPr="005011FA">
        <w:rPr>
          <w:rFonts w:ascii="Times New Roman" w:hAnsi="Times New Roman" w:cs="Times New Roman"/>
          <w:sz w:val="24"/>
          <w:szCs w:val="24"/>
        </w:rPr>
        <w:t> </w:t>
      </w:r>
      <w:proofErr w:type="spellStart"/>
      <w:r w:rsidRPr="005011FA">
        <w:rPr>
          <w:rFonts w:ascii="Times New Roman" w:hAnsi="Times New Roman" w:cs="Times New Roman"/>
          <w:sz w:val="24"/>
          <w:szCs w:val="24"/>
        </w:rPr>
        <w:t>duvilax</w:t>
      </w:r>
      <w:proofErr w:type="spellEnd"/>
      <w:r w:rsidRPr="005011FA">
        <w:rPr>
          <w:rFonts w:ascii="Times New Roman" w:hAnsi="Times New Roman" w:cs="Times New Roman"/>
          <w:sz w:val="24"/>
          <w:szCs w:val="24"/>
        </w:rPr>
        <w:t xml:space="preserve">,  </w:t>
      </w:r>
      <w:proofErr w:type="spellStart"/>
      <w:r w:rsidRPr="005011FA">
        <w:rPr>
          <w:rFonts w:ascii="Times New Roman" w:hAnsi="Times New Roman" w:cs="Times New Roman"/>
          <w:sz w:val="24"/>
          <w:szCs w:val="24"/>
        </w:rPr>
        <w:t>grab</w:t>
      </w:r>
      <w:r>
        <w:rPr>
          <w:rFonts w:ascii="Times New Roman" w:hAnsi="Times New Roman" w:cs="Times New Roman"/>
          <w:sz w:val="24"/>
          <w:szCs w:val="24"/>
        </w:rPr>
        <w:t>olit</w:t>
      </w:r>
      <w:proofErr w:type="spellEnd"/>
      <w:r>
        <w:rPr>
          <w:rFonts w:ascii="Times New Roman" w:hAnsi="Times New Roman" w:cs="Times New Roman"/>
          <w:sz w:val="24"/>
          <w:szCs w:val="24"/>
        </w:rPr>
        <w:t>, predsádkový – papier na vylep, lepenka, kartón.</w:t>
      </w:r>
    </w:p>
    <w:p w:rsidR="00BE341F" w:rsidRPr="00BE341F" w:rsidRDefault="00BE341F" w:rsidP="00BE341F">
      <w:pPr>
        <w:spacing w:line="240" w:lineRule="auto"/>
        <w:ind w:left="-567" w:right="-567"/>
        <w:rPr>
          <w:rFonts w:ascii="Times New Roman" w:hAnsi="Times New Roman" w:cs="Times New Roman"/>
          <w:sz w:val="24"/>
          <w:szCs w:val="24"/>
        </w:rPr>
      </w:pPr>
      <w:r w:rsidRPr="005011FA">
        <w:rPr>
          <w:rFonts w:ascii="Times New Roman" w:hAnsi="Times New Roman" w:cs="Times New Roman"/>
          <w:b/>
          <w:sz w:val="24"/>
          <w:szCs w:val="24"/>
        </w:rPr>
        <w:t xml:space="preserve">Pomôcky, náradie a stroje : </w:t>
      </w:r>
      <w:r w:rsidRPr="005011FA">
        <w:rPr>
          <w:rFonts w:ascii="Times New Roman" w:hAnsi="Times New Roman" w:cs="Times New Roman"/>
          <w:sz w:val="24"/>
          <w:szCs w:val="24"/>
        </w:rPr>
        <w:t>ceruzka, pravítko, kostice rôznej veľkosti, nožnice, jednonožov</w:t>
      </w:r>
      <w:r>
        <w:rPr>
          <w:rFonts w:ascii="Times New Roman" w:hAnsi="Times New Roman" w:cs="Times New Roman"/>
          <w:sz w:val="24"/>
          <w:szCs w:val="24"/>
        </w:rPr>
        <w:t xml:space="preserve">á rezačka, ručné závažie, </w:t>
      </w:r>
      <w:proofErr w:type="spellStart"/>
      <w:r>
        <w:rPr>
          <w:rFonts w:ascii="Times New Roman" w:hAnsi="Times New Roman" w:cs="Times New Roman"/>
          <w:sz w:val="24"/>
          <w:szCs w:val="24"/>
        </w:rPr>
        <w:t>zlatiaci</w:t>
      </w:r>
      <w:proofErr w:type="spellEnd"/>
      <w:r>
        <w:rPr>
          <w:rFonts w:ascii="Times New Roman" w:hAnsi="Times New Roman" w:cs="Times New Roman"/>
          <w:sz w:val="24"/>
          <w:szCs w:val="24"/>
        </w:rPr>
        <w:t xml:space="preserve"> lis, </w:t>
      </w:r>
      <w:proofErr w:type="spellStart"/>
      <w:r>
        <w:rPr>
          <w:rFonts w:ascii="Times New Roman" w:hAnsi="Times New Roman" w:cs="Times New Roman"/>
          <w:sz w:val="24"/>
          <w:szCs w:val="24"/>
        </w:rPr>
        <w:t>zlatiaca</w:t>
      </w:r>
      <w:proofErr w:type="spellEnd"/>
      <w:r>
        <w:rPr>
          <w:rFonts w:ascii="Times New Roman" w:hAnsi="Times New Roman" w:cs="Times New Roman"/>
          <w:sz w:val="24"/>
          <w:szCs w:val="24"/>
        </w:rPr>
        <w:t xml:space="preserve"> fólia rôznych farieb, kovový materiál – kovové rožky, kladivo.</w:t>
      </w:r>
    </w:p>
    <w:p w:rsidR="00BE341F" w:rsidRDefault="00BE341F" w:rsidP="00BE341F">
      <w:pPr>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Po vyhotovený škatule knižného typu použijeme na poťahovanie </w:t>
      </w:r>
      <w:proofErr w:type="spellStart"/>
      <w:r>
        <w:rPr>
          <w:rFonts w:ascii="Times New Roman" w:hAnsi="Times New Roman" w:cs="Times New Roman"/>
          <w:sz w:val="24"/>
          <w:szCs w:val="24"/>
        </w:rPr>
        <w:t>grabolit</w:t>
      </w:r>
      <w:proofErr w:type="spellEnd"/>
      <w:r>
        <w:rPr>
          <w:rFonts w:ascii="Times New Roman" w:hAnsi="Times New Roman" w:cs="Times New Roman"/>
          <w:sz w:val="24"/>
          <w:szCs w:val="24"/>
        </w:rPr>
        <w:t xml:space="preserve">, ktorým potiahneme škatuľu aj knižnú dosku. Na výzdobu knižnej dosky, ktorá pôjde na škatuľu použijeme </w:t>
      </w:r>
      <w:r w:rsidRPr="004B01FF">
        <w:rPr>
          <w:rFonts w:ascii="Times New Roman" w:hAnsi="Times New Roman" w:cs="Times New Roman"/>
          <w:sz w:val="24"/>
          <w:szCs w:val="24"/>
        </w:rPr>
        <w:t xml:space="preserve">kovový materiál – kovové rožky. </w:t>
      </w:r>
      <w:r>
        <w:rPr>
          <w:rFonts w:ascii="Times New Roman" w:hAnsi="Times New Roman" w:cs="Times New Roman"/>
          <w:sz w:val="24"/>
          <w:szCs w:val="24"/>
        </w:rPr>
        <w:t xml:space="preserve">Veľkosť kovových rožkov musí byť primeraná veľkosti knižnej dosky. Výzdobu môžeme dať iba na dva rohy prednej strany alebo po štyroch rohoch celej dosky. Na upevnenie kovových rožkov používame kladivo, ktorým cez lepenku mierne sklepe. Na ďalšiu výzdobu knižnej dosky, ktorá pôjde na škatuľu môžeme použiť </w:t>
      </w:r>
      <w:proofErr w:type="spellStart"/>
      <w:r w:rsidRPr="004B01FF">
        <w:rPr>
          <w:rFonts w:ascii="Times New Roman" w:hAnsi="Times New Roman" w:cs="Times New Roman"/>
          <w:sz w:val="24"/>
          <w:szCs w:val="24"/>
        </w:rPr>
        <w:t>zlatiacu</w:t>
      </w:r>
      <w:proofErr w:type="spellEnd"/>
      <w:r w:rsidRPr="004B01FF">
        <w:rPr>
          <w:rFonts w:ascii="Times New Roman" w:hAnsi="Times New Roman" w:cs="Times New Roman"/>
          <w:sz w:val="24"/>
          <w:szCs w:val="24"/>
        </w:rPr>
        <w:t xml:space="preserve"> fóliu</w:t>
      </w:r>
      <w:r>
        <w:rPr>
          <w:rFonts w:ascii="Times New Roman" w:hAnsi="Times New Roman" w:cs="Times New Roman"/>
          <w:sz w:val="24"/>
          <w:szCs w:val="24"/>
        </w:rPr>
        <w:t xml:space="preserve"> rôznych farieb. </w:t>
      </w:r>
      <w:r w:rsidRPr="00BF62EC">
        <w:rPr>
          <w:rFonts w:ascii="Times New Roman" w:hAnsi="Times New Roman" w:cs="Times New Roman"/>
          <w:sz w:val="24"/>
          <w:szCs w:val="24"/>
        </w:rPr>
        <w:t>Je to v podst</w:t>
      </w:r>
      <w:r>
        <w:rPr>
          <w:rFonts w:ascii="Times New Roman" w:hAnsi="Times New Roman" w:cs="Times New Roman"/>
          <w:sz w:val="24"/>
          <w:szCs w:val="24"/>
        </w:rPr>
        <w:t>ate  metóda na zlátiacom stroji. Ak je pripravený zlátiaci lis</w:t>
      </w:r>
      <w:r w:rsidRPr="001504A7">
        <w:rPr>
          <w:rFonts w:ascii="Times New Roman" w:hAnsi="Times New Roman" w:cs="Times New Roman"/>
          <w:sz w:val="24"/>
          <w:szCs w:val="24"/>
        </w:rPr>
        <w:t>, urobíme na knižnú dosku cez pr</w:t>
      </w:r>
      <w:r>
        <w:rPr>
          <w:rFonts w:ascii="Times New Roman" w:hAnsi="Times New Roman" w:cs="Times New Roman"/>
          <w:sz w:val="24"/>
          <w:szCs w:val="24"/>
        </w:rPr>
        <w:t xml:space="preserve">iesvitný papier ľahký nátlačok, potom dosku pokryjeme </w:t>
      </w:r>
      <w:proofErr w:type="spellStart"/>
      <w:r>
        <w:rPr>
          <w:rFonts w:ascii="Times New Roman" w:hAnsi="Times New Roman" w:cs="Times New Roman"/>
          <w:sz w:val="24"/>
          <w:szCs w:val="24"/>
        </w:rPr>
        <w:t>zlatiacou</w:t>
      </w:r>
      <w:proofErr w:type="spellEnd"/>
      <w:r>
        <w:rPr>
          <w:rFonts w:ascii="Times New Roman" w:hAnsi="Times New Roman" w:cs="Times New Roman"/>
          <w:sz w:val="24"/>
          <w:szCs w:val="24"/>
        </w:rPr>
        <w:t xml:space="preserve"> fóliou a urobíme vlastnú razbu.</w:t>
      </w:r>
      <w:r w:rsidRPr="001504A7">
        <w:rPr>
          <w:rFonts w:ascii="Times New Roman" w:hAnsi="Times New Roman" w:cs="Times New Roman"/>
          <w:sz w:val="24"/>
          <w:szCs w:val="24"/>
        </w:rPr>
        <w:t xml:space="preserve"> Po skončení razby opatrne očistíme </w:t>
      </w:r>
      <w:proofErr w:type="spellStart"/>
      <w:r w:rsidRPr="001504A7">
        <w:rPr>
          <w:rFonts w:ascii="Times New Roman" w:hAnsi="Times New Roman" w:cs="Times New Roman"/>
          <w:sz w:val="24"/>
          <w:szCs w:val="24"/>
        </w:rPr>
        <w:t>razbovú</w:t>
      </w:r>
      <w:proofErr w:type="spellEnd"/>
      <w:r w:rsidRPr="001504A7">
        <w:rPr>
          <w:rFonts w:ascii="Times New Roman" w:hAnsi="Times New Roman" w:cs="Times New Roman"/>
          <w:sz w:val="24"/>
          <w:szCs w:val="24"/>
        </w:rPr>
        <w:t xml:space="preserve"> fóliu tak, aby sme dosku neposunuli a mali možnosť urobiť prípadnú opravu razby. Pozlátenú dosku vyberieme až po skontrolovaní razby, odložíme ju a potom vysuniem zásobník, z ktorého sadzbu vyklopíme.</w:t>
      </w:r>
      <w:r>
        <w:rPr>
          <w:rFonts w:ascii="Times New Roman" w:hAnsi="Times New Roman" w:cs="Times New Roman"/>
          <w:sz w:val="24"/>
          <w:szCs w:val="24"/>
        </w:rPr>
        <w:t xml:space="preserve"> Taký istý spôsob používame aj pri výzdobe ozdobnými lištami, ktoré môžeme </w:t>
      </w:r>
      <w:proofErr w:type="spellStart"/>
      <w:r>
        <w:rPr>
          <w:rFonts w:ascii="Times New Roman" w:hAnsi="Times New Roman" w:cs="Times New Roman"/>
          <w:sz w:val="24"/>
          <w:szCs w:val="24"/>
        </w:rPr>
        <w:t>vyzlatiť</w:t>
      </w:r>
      <w:proofErr w:type="spellEnd"/>
      <w:r>
        <w:rPr>
          <w:rFonts w:ascii="Times New Roman" w:hAnsi="Times New Roman" w:cs="Times New Roman"/>
          <w:sz w:val="24"/>
          <w:szCs w:val="24"/>
        </w:rPr>
        <w:t xml:space="preserve"> aj na chrbát knižnej dosky. </w:t>
      </w:r>
      <w:r w:rsidRPr="001504A7">
        <w:rPr>
          <w:rFonts w:ascii="Times New Roman" w:hAnsi="Times New Roman" w:cs="Times New Roman"/>
          <w:sz w:val="24"/>
          <w:szCs w:val="24"/>
        </w:rPr>
        <w:t xml:space="preserve">Pri zlepovaný a vylepovaný použijeme ten istí postup akým sme vyhotovovali škatule knižného typu s rovný alebo guľatým chrbtom. </w:t>
      </w:r>
    </w:p>
    <w:p w:rsidR="00BE341F" w:rsidRPr="00206787" w:rsidRDefault="00BE341F" w:rsidP="00BE341F">
      <w:pPr>
        <w:spacing w:line="240" w:lineRule="auto"/>
        <w:ind w:left="-567" w:right="-567"/>
        <w:jc w:val="both"/>
        <w:rPr>
          <w:rFonts w:ascii="Times New Roman" w:hAnsi="Times New Roman" w:cs="Times New Roman"/>
          <w:b/>
          <w:sz w:val="24"/>
          <w:szCs w:val="24"/>
          <w:u w:val="single"/>
        </w:rPr>
      </w:pPr>
      <w:r>
        <w:rPr>
          <w:rFonts w:ascii="Times New Roman" w:hAnsi="Times New Roman" w:cs="Times New Roman"/>
          <w:b/>
          <w:sz w:val="24"/>
          <w:szCs w:val="24"/>
          <w:u w:val="single"/>
        </w:rPr>
        <w:t>Pracovný postup :</w:t>
      </w:r>
    </w:p>
    <w:p w:rsidR="00BE341F" w:rsidRPr="000E6CDF" w:rsidRDefault="00BE341F" w:rsidP="00BE341F">
      <w:pPr>
        <w:pStyle w:val="Odsekzoznamu"/>
        <w:numPr>
          <w:ilvl w:val="0"/>
          <w:numId w:val="2"/>
        </w:numPr>
        <w:tabs>
          <w:tab w:val="left" w:pos="6086"/>
        </w:tabs>
        <w:spacing w:line="240" w:lineRule="auto"/>
        <w:ind w:right="-567"/>
        <w:rPr>
          <w:rFonts w:ascii="Times New Roman" w:hAnsi="Times New Roman" w:cs="Times New Roman"/>
          <w:sz w:val="24"/>
          <w:szCs w:val="24"/>
        </w:rPr>
      </w:pPr>
      <w:r w:rsidRPr="000E6CDF">
        <w:rPr>
          <w:rFonts w:ascii="Times New Roman" w:hAnsi="Times New Roman" w:cs="Times New Roman"/>
          <w:sz w:val="24"/>
          <w:szCs w:val="24"/>
        </w:rPr>
        <w:t>Namerať a vyznačiť veľkosť knižnej dosky, škatule</w:t>
      </w:r>
    </w:p>
    <w:p w:rsidR="00BE341F" w:rsidRPr="000E6CDF" w:rsidRDefault="00BE341F" w:rsidP="00BE341F">
      <w:pPr>
        <w:pStyle w:val="Odsekzoznamu"/>
        <w:numPr>
          <w:ilvl w:val="0"/>
          <w:numId w:val="2"/>
        </w:numPr>
        <w:tabs>
          <w:tab w:val="left" w:pos="6086"/>
        </w:tabs>
        <w:spacing w:line="240" w:lineRule="auto"/>
        <w:ind w:right="-567"/>
        <w:rPr>
          <w:rFonts w:ascii="Times New Roman" w:hAnsi="Times New Roman" w:cs="Times New Roman"/>
          <w:sz w:val="24"/>
          <w:szCs w:val="24"/>
        </w:rPr>
      </w:pPr>
      <w:r w:rsidRPr="000E6CDF">
        <w:rPr>
          <w:rFonts w:ascii="Times New Roman" w:hAnsi="Times New Roman" w:cs="Times New Roman"/>
          <w:sz w:val="24"/>
          <w:szCs w:val="24"/>
        </w:rPr>
        <w:t xml:space="preserve">Narezať na jednonožovej rezačke lepenkové diely, </w:t>
      </w:r>
      <w:proofErr w:type="spellStart"/>
      <w:r w:rsidRPr="000E6CDF">
        <w:rPr>
          <w:rFonts w:ascii="Times New Roman" w:hAnsi="Times New Roman" w:cs="Times New Roman"/>
          <w:sz w:val="24"/>
          <w:szCs w:val="24"/>
        </w:rPr>
        <w:t>chrbátnik</w:t>
      </w:r>
      <w:proofErr w:type="spellEnd"/>
    </w:p>
    <w:p w:rsidR="00BE341F" w:rsidRDefault="00BE341F" w:rsidP="00BE341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Pripraviť </w:t>
      </w:r>
      <w:proofErr w:type="spellStart"/>
      <w:r>
        <w:rPr>
          <w:rFonts w:ascii="Times New Roman" w:hAnsi="Times New Roman" w:cs="Times New Roman"/>
          <w:sz w:val="24"/>
          <w:szCs w:val="24"/>
        </w:rPr>
        <w:t>grabolit</w:t>
      </w:r>
      <w:proofErr w:type="spellEnd"/>
      <w:r>
        <w:rPr>
          <w:rFonts w:ascii="Times New Roman" w:hAnsi="Times New Roman" w:cs="Times New Roman"/>
          <w:sz w:val="24"/>
          <w:szCs w:val="24"/>
        </w:rPr>
        <w:t xml:space="preserve"> na poťahovanie škatule a knižnej dosky</w:t>
      </w:r>
    </w:p>
    <w:p w:rsidR="00BE341F" w:rsidRDefault="00BE341F" w:rsidP="00BE341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Vymerať a narezať papier na vylepenie</w:t>
      </w:r>
    </w:p>
    <w:p w:rsidR="00BE341F" w:rsidRDefault="00BE341F" w:rsidP="00BE341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Uvariť lepidlo – škrob</w:t>
      </w:r>
    </w:p>
    <w:p w:rsidR="00BE341F" w:rsidRDefault="00BE341F" w:rsidP="00BE341F">
      <w:pPr>
        <w:pStyle w:val="Odsekzoznamu"/>
        <w:numPr>
          <w:ilvl w:val="0"/>
          <w:numId w:val="2"/>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Zmiešať škrob a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ktoré použijeme na poťahovanie, vylepenie</w:t>
      </w:r>
    </w:p>
    <w:p w:rsidR="00BE341F" w:rsidRDefault="00BE341F" w:rsidP="00BE341F">
      <w:pPr>
        <w:pStyle w:val="Odsekzoznamu"/>
        <w:numPr>
          <w:ilvl w:val="0"/>
          <w:numId w:val="2"/>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Pripraviť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xml:space="preserve"> na spojenie škatule</w:t>
      </w:r>
    </w:p>
    <w:p w:rsidR="00BE341F" w:rsidRPr="004C6915" w:rsidRDefault="00BE341F" w:rsidP="00BE341F">
      <w:pPr>
        <w:pStyle w:val="Odsekzoznamu"/>
        <w:numPr>
          <w:ilvl w:val="0"/>
          <w:numId w:val="2"/>
        </w:numPr>
        <w:tabs>
          <w:tab w:val="left" w:pos="-567"/>
        </w:tabs>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Ručné závažie na zaťaženie škatule</w:t>
      </w:r>
    </w:p>
    <w:p w:rsidR="00BE341F" w:rsidRDefault="00BE341F" w:rsidP="00BE341F">
      <w:pPr>
        <w:spacing w:line="240" w:lineRule="auto"/>
        <w:ind w:left="-567" w:right="-567"/>
        <w:rPr>
          <w:rFonts w:ascii="Times New Roman" w:hAnsi="Times New Roman" w:cs="Times New Roman"/>
          <w:b/>
          <w:sz w:val="24"/>
          <w:szCs w:val="24"/>
        </w:rPr>
      </w:pPr>
      <w:r>
        <w:rPr>
          <w:rFonts w:ascii="Times New Roman" w:hAnsi="Times New Roman" w:cs="Times New Roman"/>
          <w:b/>
          <w:sz w:val="24"/>
          <w:szCs w:val="24"/>
        </w:rPr>
        <w:t xml:space="preserve">           </w:t>
      </w:r>
      <w:r w:rsidRPr="00C83831">
        <w:rPr>
          <w:rFonts w:ascii="Times New Roman" w:hAnsi="Times New Roman" w:cs="Times New Roman"/>
          <w:b/>
          <w:noProof/>
          <w:sz w:val="24"/>
          <w:szCs w:val="24"/>
          <w:lang w:eastAsia="sk-SK"/>
        </w:rPr>
        <w:drawing>
          <wp:inline distT="0" distB="0" distL="0" distR="0" wp14:anchorId="30B4098B" wp14:editId="05DEE554">
            <wp:extent cx="1773141" cy="1502915"/>
            <wp:effectExtent l="0" t="0" r="0" b="2540"/>
            <wp:docPr id="8" name="Obrázok 8" descr="C:\Users\user\Desktop\Jarka\DSCN3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Jarka\DSCN338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464"/>
                    <a:stretch/>
                  </pic:blipFill>
                  <pic:spPr bwMode="auto">
                    <a:xfrm>
                      <a:off x="0" y="0"/>
                      <a:ext cx="1779255" cy="1508097"/>
                    </a:xfrm>
                    <a:prstGeom prst="round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rPr>
        <w:t xml:space="preserve">                                                                </w:t>
      </w:r>
      <w:r w:rsidRPr="009E5CCF">
        <w:rPr>
          <w:rFonts w:ascii="Times New Roman" w:hAnsi="Times New Roman" w:cs="Times New Roman"/>
          <w:b/>
          <w:noProof/>
          <w:sz w:val="24"/>
          <w:szCs w:val="24"/>
          <w:lang w:eastAsia="sk-SK"/>
        </w:rPr>
        <w:drawing>
          <wp:inline distT="0" distB="0" distL="0" distR="0" wp14:anchorId="53107419" wp14:editId="3942BFD8">
            <wp:extent cx="1620592" cy="1287556"/>
            <wp:effectExtent l="0" t="0" r="0" b="8255"/>
            <wp:docPr id="12" name="Obrázok 12" descr="C:\Users\user\Desktop\Jarka\DSCN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Jarka\DSCN33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911" cy="1309261"/>
                    </a:xfrm>
                    <a:prstGeom prst="round2DiagRect">
                      <a:avLst/>
                    </a:prstGeom>
                    <a:noFill/>
                    <a:ln>
                      <a:noFill/>
                    </a:ln>
                  </pic:spPr>
                </pic:pic>
              </a:graphicData>
            </a:graphic>
          </wp:inline>
        </w:drawing>
      </w:r>
    </w:p>
    <w:p w:rsidR="00BE341F" w:rsidRDefault="00BE341F" w:rsidP="00BE341F">
      <w:pPr>
        <w:spacing w:line="240" w:lineRule="auto"/>
        <w:ind w:left="-567" w:right="-567"/>
        <w:rPr>
          <w:rFonts w:ascii="Times New Roman" w:hAnsi="Times New Roman" w:cs="Times New Roman"/>
          <w:b/>
          <w:sz w:val="24"/>
          <w:szCs w:val="24"/>
        </w:rPr>
      </w:pPr>
    </w:p>
    <w:p w:rsidR="00BE341F" w:rsidRDefault="00BE341F" w:rsidP="00BE341F">
      <w:pPr>
        <w:spacing w:line="240" w:lineRule="auto"/>
        <w:ind w:left="-567" w:right="-567"/>
        <w:rPr>
          <w:rFonts w:ascii="Times New Roman" w:hAnsi="Times New Roman" w:cs="Times New Roman"/>
          <w:b/>
          <w:sz w:val="24"/>
          <w:szCs w:val="24"/>
        </w:rPr>
      </w:pPr>
    </w:p>
    <w:p w:rsidR="00BE341F" w:rsidRDefault="00BE341F" w:rsidP="00BE341F">
      <w:pPr>
        <w:pStyle w:val="Odsekzoznamu"/>
        <w:spacing w:line="240" w:lineRule="auto"/>
        <w:ind w:left="-567" w:right="-567"/>
        <w:rPr>
          <w:rFonts w:ascii="Times New Roman" w:hAnsi="Times New Roman" w:cs="Times New Roman"/>
          <w:b/>
          <w:sz w:val="24"/>
          <w:szCs w:val="24"/>
        </w:rPr>
      </w:pPr>
      <w:r>
        <w:rPr>
          <w:rFonts w:ascii="Times New Roman" w:hAnsi="Times New Roman" w:cs="Times New Roman"/>
          <w:b/>
          <w:sz w:val="24"/>
          <w:szCs w:val="24"/>
        </w:rPr>
        <w:t>Overenie porozumenia</w:t>
      </w:r>
      <w:r w:rsidRPr="006833AA">
        <w:rPr>
          <w:rFonts w:ascii="Times New Roman" w:hAnsi="Times New Roman" w:cs="Times New Roman"/>
          <w:b/>
          <w:sz w:val="24"/>
          <w:szCs w:val="24"/>
        </w:rPr>
        <w:t xml:space="preserve"> učiva :</w:t>
      </w:r>
    </w:p>
    <w:p w:rsidR="00BE341F" w:rsidRDefault="00BE341F" w:rsidP="00BE341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Aký kovový materiál máme na knižnej doske ?</w:t>
      </w:r>
    </w:p>
    <w:p w:rsidR="00BE341F" w:rsidRDefault="00BE341F" w:rsidP="00BE341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Ako sme pripevnili kovové rožky o dosku ?</w:t>
      </w:r>
    </w:p>
    <w:p w:rsidR="00BE341F" w:rsidRDefault="00BE341F" w:rsidP="00BE341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Aký stroj sme použili na zlatenie ?</w:t>
      </w:r>
    </w:p>
    <w:p w:rsidR="00BE341F" w:rsidRDefault="00BE341F" w:rsidP="00BE341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Aký materiál používame pri zlatení ?</w:t>
      </w:r>
    </w:p>
    <w:p w:rsidR="00BE341F" w:rsidRDefault="00BE341F" w:rsidP="00BE341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Kde na knižnej doske požijeme zlatenie ?</w:t>
      </w:r>
    </w:p>
    <w:p w:rsidR="00BE341F" w:rsidRDefault="00BE341F" w:rsidP="00BE341F">
      <w:pPr>
        <w:pStyle w:val="Odsekzoznamu"/>
        <w:spacing w:line="240" w:lineRule="auto"/>
        <w:ind w:left="-207" w:right="-567"/>
        <w:rPr>
          <w:rFonts w:ascii="Times New Roman" w:hAnsi="Times New Roman" w:cs="Times New Roman"/>
          <w:sz w:val="24"/>
          <w:szCs w:val="24"/>
        </w:rPr>
      </w:pPr>
    </w:p>
    <w:p w:rsidR="00BE341F" w:rsidRPr="008A5C94" w:rsidRDefault="00BE341F" w:rsidP="00BE341F">
      <w:pPr>
        <w:pStyle w:val="Odsekzoznamu"/>
        <w:spacing w:line="240" w:lineRule="auto"/>
        <w:ind w:left="-207" w:right="-567"/>
        <w:rPr>
          <w:rFonts w:ascii="Times New Roman" w:hAnsi="Times New Roman" w:cs="Times New Roman"/>
          <w:sz w:val="24"/>
          <w:szCs w:val="24"/>
        </w:rPr>
      </w:pPr>
    </w:p>
    <w:p w:rsidR="007D1906" w:rsidRDefault="007D1906"/>
    <w:p w:rsidR="007D1906" w:rsidRDefault="007D1906" w:rsidP="007D1906">
      <w:pPr>
        <w:pStyle w:val="Odsekzoznamu"/>
        <w:spacing w:line="240" w:lineRule="auto"/>
        <w:ind w:left="-567" w:right="-567"/>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Téma : </w:t>
      </w:r>
      <w:r>
        <w:rPr>
          <w:rFonts w:ascii="Times New Roman" w:hAnsi="Times New Roman" w:cs="Times New Roman"/>
          <w:b/>
          <w:sz w:val="24"/>
          <w:szCs w:val="24"/>
          <w:u w:val="single"/>
        </w:rPr>
        <w:t>Výzdoba šperkovnice- výzdoba flitrami, kamienkami</w:t>
      </w:r>
    </w:p>
    <w:p w:rsidR="007D1906" w:rsidRDefault="007D1906"/>
    <w:p w:rsidR="007D1906" w:rsidRDefault="007D1906" w:rsidP="007D1906">
      <w:pPr>
        <w:spacing w:line="240" w:lineRule="auto"/>
        <w:ind w:left="-567" w:right="-567"/>
        <w:rPr>
          <w:rFonts w:ascii="Times New Roman" w:hAnsi="Times New Roman" w:cs="Times New Roman"/>
          <w:sz w:val="24"/>
          <w:szCs w:val="24"/>
        </w:rPr>
      </w:pPr>
      <w:r w:rsidRPr="001536FA">
        <w:rPr>
          <w:rFonts w:ascii="Times New Roman" w:hAnsi="Times New Roman" w:cs="Times New Roman"/>
          <w:b/>
          <w:sz w:val="24"/>
          <w:szCs w:val="24"/>
        </w:rPr>
        <w:t>Základný a pomocný knihársky materiál :</w:t>
      </w:r>
      <w:r w:rsidRPr="001536FA">
        <w:rPr>
          <w:rFonts w:ascii="Times New Roman" w:hAnsi="Times New Roman" w:cs="Times New Roman"/>
          <w:sz w:val="24"/>
          <w:szCs w:val="24"/>
        </w:rPr>
        <w:t> </w:t>
      </w:r>
      <w:proofErr w:type="spellStart"/>
      <w:r w:rsidRPr="001536FA">
        <w:rPr>
          <w:rFonts w:ascii="Times New Roman" w:hAnsi="Times New Roman" w:cs="Times New Roman"/>
          <w:sz w:val="24"/>
          <w:szCs w:val="24"/>
        </w:rPr>
        <w:t>duvilax</w:t>
      </w:r>
      <w:proofErr w:type="spellEnd"/>
      <w:r w:rsidRPr="001536FA">
        <w:rPr>
          <w:rFonts w:ascii="Times New Roman" w:hAnsi="Times New Roman" w:cs="Times New Roman"/>
          <w:sz w:val="24"/>
          <w:szCs w:val="24"/>
        </w:rPr>
        <w:t xml:space="preserve">,  </w:t>
      </w:r>
      <w:proofErr w:type="spellStart"/>
      <w:r w:rsidRPr="001536FA">
        <w:rPr>
          <w:rFonts w:ascii="Times New Roman" w:hAnsi="Times New Roman" w:cs="Times New Roman"/>
          <w:sz w:val="24"/>
          <w:szCs w:val="24"/>
        </w:rPr>
        <w:t>grabolit</w:t>
      </w:r>
      <w:proofErr w:type="spellEnd"/>
      <w:r w:rsidRPr="001536FA">
        <w:rPr>
          <w:rFonts w:ascii="Times New Roman" w:hAnsi="Times New Roman" w:cs="Times New Roman"/>
          <w:sz w:val="24"/>
          <w:szCs w:val="24"/>
        </w:rPr>
        <w:t>, predsádkový – p</w:t>
      </w:r>
      <w:r>
        <w:rPr>
          <w:rFonts w:ascii="Times New Roman" w:hAnsi="Times New Roman" w:cs="Times New Roman"/>
          <w:sz w:val="24"/>
          <w:szCs w:val="24"/>
        </w:rPr>
        <w:t xml:space="preserve">apier na vylep, lepenka, kartón, lepidlo – škrobové, zamatová látka, korále. </w:t>
      </w:r>
    </w:p>
    <w:p w:rsidR="007D1906" w:rsidRPr="007D1906" w:rsidRDefault="007D1906" w:rsidP="007D1906">
      <w:pPr>
        <w:spacing w:line="240" w:lineRule="auto"/>
        <w:ind w:left="-567" w:right="-567"/>
        <w:rPr>
          <w:rFonts w:ascii="Times New Roman" w:hAnsi="Times New Roman" w:cs="Times New Roman"/>
          <w:sz w:val="24"/>
          <w:szCs w:val="24"/>
        </w:rPr>
      </w:pPr>
      <w:r w:rsidRPr="005011FA">
        <w:rPr>
          <w:rFonts w:ascii="Times New Roman" w:hAnsi="Times New Roman" w:cs="Times New Roman"/>
          <w:b/>
          <w:sz w:val="24"/>
          <w:szCs w:val="24"/>
        </w:rPr>
        <w:t xml:space="preserve">Pomôcky, náradie a stroje : </w:t>
      </w:r>
      <w:r w:rsidRPr="005011FA">
        <w:rPr>
          <w:rFonts w:ascii="Times New Roman" w:hAnsi="Times New Roman" w:cs="Times New Roman"/>
          <w:sz w:val="24"/>
          <w:szCs w:val="24"/>
        </w:rPr>
        <w:t>ceruzka, pravítko, kostice rôznej veľkosti, nožnice, jednonožov</w:t>
      </w:r>
      <w:r>
        <w:rPr>
          <w:rFonts w:ascii="Times New Roman" w:hAnsi="Times New Roman" w:cs="Times New Roman"/>
          <w:sz w:val="24"/>
          <w:szCs w:val="24"/>
        </w:rPr>
        <w:t xml:space="preserve">á rezačka, ručné závažie, </w:t>
      </w:r>
    </w:p>
    <w:p w:rsidR="007D1906" w:rsidRPr="00797F1E" w:rsidRDefault="007D1906" w:rsidP="007D1906">
      <w:pPr>
        <w:pStyle w:val="Odsekzoznamu"/>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Šperkovnica sa skladá z dvoch častí – puzdra a škatule. </w:t>
      </w:r>
      <w:r w:rsidRPr="00503309">
        <w:rPr>
          <w:rFonts w:ascii="Times New Roman" w:hAnsi="Times New Roman" w:cs="Times New Roman"/>
          <w:sz w:val="24"/>
          <w:szCs w:val="24"/>
        </w:rPr>
        <w:t>Po</w:t>
      </w:r>
      <w:r w:rsidRPr="00E47367">
        <w:rPr>
          <w:rFonts w:ascii="Times New Roman" w:hAnsi="Times New Roman" w:cs="Times New Roman"/>
          <w:sz w:val="24"/>
          <w:szCs w:val="24"/>
        </w:rPr>
        <w:t xml:space="preserve"> stanovení rozm</w:t>
      </w:r>
      <w:r>
        <w:rPr>
          <w:rFonts w:ascii="Times New Roman" w:hAnsi="Times New Roman" w:cs="Times New Roman"/>
          <w:sz w:val="24"/>
          <w:szCs w:val="24"/>
        </w:rPr>
        <w:t>erov šperkovnice striháme najprv spodnú plochy z pevnej</w:t>
      </w:r>
      <w:r w:rsidRPr="00E47367">
        <w:rPr>
          <w:rFonts w:ascii="Times New Roman" w:hAnsi="Times New Roman" w:cs="Times New Roman"/>
          <w:sz w:val="24"/>
          <w:szCs w:val="24"/>
        </w:rPr>
        <w:t xml:space="preserve"> </w:t>
      </w:r>
      <w:r>
        <w:rPr>
          <w:rFonts w:ascii="Times New Roman" w:hAnsi="Times New Roman" w:cs="Times New Roman"/>
          <w:sz w:val="24"/>
          <w:szCs w:val="24"/>
        </w:rPr>
        <w:t>hladkej lepenky</w:t>
      </w:r>
      <w:r w:rsidRPr="00E47367">
        <w:rPr>
          <w:rFonts w:ascii="Times New Roman" w:hAnsi="Times New Roman" w:cs="Times New Roman"/>
          <w:sz w:val="24"/>
          <w:szCs w:val="24"/>
        </w:rPr>
        <w:t xml:space="preserve">. Potom odstrihneme </w:t>
      </w:r>
      <w:r>
        <w:rPr>
          <w:rFonts w:ascii="Times New Roman" w:hAnsi="Times New Roman" w:cs="Times New Roman"/>
          <w:sz w:val="24"/>
          <w:szCs w:val="24"/>
        </w:rPr>
        <w:t>dva bočné diely, najprv dlhšie</w:t>
      </w:r>
      <w:r w:rsidRPr="00E47367">
        <w:rPr>
          <w:rFonts w:ascii="Times New Roman" w:hAnsi="Times New Roman" w:cs="Times New Roman"/>
          <w:sz w:val="24"/>
          <w:szCs w:val="24"/>
        </w:rPr>
        <w:t xml:space="preserve"> </w:t>
      </w:r>
      <w:r>
        <w:rPr>
          <w:rFonts w:ascii="Times New Roman" w:hAnsi="Times New Roman" w:cs="Times New Roman"/>
          <w:sz w:val="24"/>
          <w:szCs w:val="24"/>
        </w:rPr>
        <w:t>podľa dlhšej strany</w:t>
      </w:r>
      <w:r w:rsidRPr="00E47367">
        <w:rPr>
          <w:rFonts w:ascii="Times New Roman" w:hAnsi="Times New Roman" w:cs="Times New Roman"/>
          <w:sz w:val="24"/>
          <w:szCs w:val="24"/>
        </w:rPr>
        <w:t xml:space="preserve"> spodnej plochy. Kratšie bočné </w:t>
      </w:r>
      <w:r>
        <w:rPr>
          <w:rFonts w:ascii="Times New Roman" w:hAnsi="Times New Roman" w:cs="Times New Roman"/>
          <w:sz w:val="24"/>
          <w:szCs w:val="24"/>
        </w:rPr>
        <w:t xml:space="preserve">dva </w:t>
      </w:r>
      <w:r w:rsidRPr="00E47367">
        <w:rPr>
          <w:rFonts w:ascii="Times New Roman" w:hAnsi="Times New Roman" w:cs="Times New Roman"/>
          <w:sz w:val="24"/>
          <w:szCs w:val="24"/>
        </w:rPr>
        <w:t xml:space="preserve">diely striháme o dve hrúbky širšie ako dlhšie diely. Výška </w:t>
      </w:r>
      <w:r>
        <w:rPr>
          <w:rFonts w:ascii="Times New Roman" w:hAnsi="Times New Roman" w:cs="Times New Roman"/>
          <w:sz w:val="24"/>
          <w:szCs w:val="24"/>
        </w:rPr>
        <w:t xml:space="preserve">všetkých </w:t>
      </w:r>
      <w:r w:rsidRPr="00E47367">
        <w:rPr>
          <w:rFonts w:ascii="Times New Roman" w:hAnsi="Times New Roman" w:cs="Times New Roman"/>
          <w:sz w:val="24"/>
          <w:szCs w:val="24"/>
        </w:rPr>
        <w:t>bočných dielov je rovnaká. Lepenku striháme pákovými nožni</w:t>
      </w:r>
      <w:r>
        <w:rPr>
          <w:rFonts w:ascii="Times New Roman" w:hAnsi="Times New Roman" w:cs="Times New Roman"/>
          <w:sz w:val="24"/>
          <w:szCs w:val="24"/>
        </w:rPr>
        <w:t xml:space="preserve">cami. </w:t>
      </w:r>
      <w:r w:rsidRPr="00E47367">
        <w:rPr>
          <w:rFonts w:ascii="Times New Roman" w:hAnsi="Times New Roman" w:cs="Times New Roman"/>
          <w:sz w:val="24"/>
          <w:szCs w:val="24"/>
        </w:rPr>
        <w:t xml:space="preserve"> </w:t>
      </w:r>
      <w:r w:rsidRPr="00B8029C">
        <w:rPr>
          <w:rFonts w:ascii="Times New Roman" w:hAnsi="Times New Roman" w:cs="Times New Roman"/>
          <w:sz w:val="24"/>
          <w:szCs w:val="24"/>
        </w:rPr>
        <w:t>Lepenkové diely zlepujeme hustým lepidlom.</w:t>
      </w:r>
      <w:r>
        <w:rPr>
          <w:rFonts w:ascii="Times New Roman" w:hAnsi="Times New Roman" w:cs="Times New Roman"/>
          <w:sz w:val="24"/>
          <w:szCs w:val="24"/>
        </w:rPr>
        <w:t xml:space="preserve"> Na zaťaženie spodnej dosky použijeme ručné závažie.  Po zaschnutí vymeriame dosky puzdra : dva lepenkové diely, ktoré sú široké ako škatuľa a výška musí byť o 3mm väčšia na spodnom a dolnom okraji. Vrchný a spodný diel je široký  o 3mm ako výška bočného dielu škatule a vysoký dvakrát hrúbka lepenky. </w:t>
      </w:r>
      <w:r w:rsidRPr="00B271CE">
        <w:rPr>
          <w:rFonts w:ascii="Times New Roman" w:hAnsi="Times New Roman" w:cs="Times New Roman"/>
          <w:sz w:val="24"/>
          <w:szCs w:val="24"/>
        </w:rPr>
        <w:t>Skôr než začneme poťahovať, odstrihneme si najprv všetky potrebné diely poťahového materi</w:t>
      </w:r>
      <w:r>
        <w:rPr>
          <w:rFonts w:ascii="Times New Roman" w:hAnsi="Times New Roman" w:cs="Times New Roman"/>
          <w:sz w:val="24"/>
          <w:szCs w:val="24"/>
        </w:rPr>
        <w:t xml:space="preserve">álu. Farebný papierový poťah na škatuľu, ktorý je dva krát širší o 1,5 cm na založenie poťahu, dlhý na tri krát strany.  Na potiahnutie a spevnenie rohov 4 krát po 3cm na poťahu. Dva krát o 1,5 cm väčší zamat na potiahnutie puzdra ( vrchná a spodná časť ), dva krát boky, ktoré sú užšie o 2mm na každom boku. Jeden krát zadná časť puzdra, ktorá je na každej strane menšia o 2 mm. </w:t>
      </w:r>
      <w:proofErr w:type="spellStart"/>
      <w:r>
        <w:rPr>
          <w:rFonts w:ascii="Times New Roman" w:hAnsi="Times New Roman" w:cs="Times New Roman"/>
          <w:sz w:val="24"/>
          <w:szCs w:val="24"/>
        </w:rPr>
        <w:t>Vylepovací</w:t>
      </w:r>
      <w:proofErr w:type="spellEnd"/>
      <w:r>
        <w:rPr>
          <w:rFonts w:ascii="Times New Roman" w:hAnsi="Times New Roman" w:cs="Times New Roman"/>
          <w:sz w:val="24"/>
          <w:szCs w:val="24"/>
        </w:rPr>
        <w:t xml:space="preserve"> papier je 2 krát kratšia strana </w:t>
      </w:r>
      <w:proofErr w:type="spellStart"/>
      <w:r>
        <w:rPr>
          <w:rFonts w:ascii="Times New Roman" w:hAnsi="Times New Roman" w:cs="Times New Roman"/>
          <w:sz w:val="24"/>
          <w:szCs w:val="24"/>
        </w:rPr>
        <w:t>krabice</w:t>
      </w:r>
      <w:proofErr w:type="spellEnd"/>
      <w:r>
        <w:rPr>
          <w:rFonts w:ascii="Times New Roman" w:hAnsi="Times New Roman" w:cs="Times New Roman"/>
          <w:sz w:val="24"/>
          <w:szCs w:val="24"/>
        </w:rPr>
        <w:t xml:space="preserve"> plus 2 krát 1,5 cm na prelep, 2 krát dlhšia strana škatule plus 1 krát 1,5 cm na prelep.</w:t>
      </w:r>
    </w:p>
    <w:p w:rsidR="007D1906" w:rsidRDefault="007D1906" w:rsidP="007D1906">
      <w:pPr>
        <w:pStyle w:val="Odsekzoznamu"/>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Po vylepení stred predelíme na dve časti.  Na otváranie môžeme použiť ozdobný gombík, ktorý je potiahnutý zamatom.   </w:t>
      </w:r>
    </w:p>
    <w:p w:rsidR="007D1906" w:rsidRPr="00206787" w:rsidRDefault="007D1906" w:rsidP="007D1906">
      <w:pPr>
        <w:spacing w:line="240" w:lineRule="auto"/>
        <w:ind w:left="-567" w:right="-567"/>
        <w:jc w:val="both"/>
        <w:rPr>
          <w:rFonts w:ascii="Times New Roman" w:hAnsi="Times New Roman" w:cs="Times New Roman"/>
          <w:b/>
          <w:sz w:val="24"/>
          <w:szCs w:val="24"/>
          <w:u w:val="single"/>
        </w:rPr>
      </w:pPr>
      <w:r>
        <w:rPr>
          <w:rFonts w:ascii="Times New Roman" w:hAnsi="Times New Roman" w:cs="Times New Roman"/>
          <w:b/>
          <w:sz w:val="24"/>
          <w:szCs w:val="24"/>
          <w:u w:val="single"/>
        </w:rPr>
        <w:t>Pracovný postup :</w:t>
      </w:r>
    </w:p>
    <w:p w:rsidR="007D1906" w:rsidRPr="00A83DF2" w:rsidRDefault="007D1906" w:rsidP="007D1906">
      <w:pPr>
        <w:pStyle w:val="Odsekzoznamu"/>
        <w:numPr>
          <w:ilvl w:val="0"/>
          <w:numId w:val="3"/>
        </w:numPr>
        <w:tabs>
          <w:tab w:val="left" w:pos="6086"/>
        </w:tabs>
        <w:spacing w:line="240" w:lineRule="auto"/>
        <w:ind w:right="-567"/>
        <w:rPr>
          <w:rFonts w:ascii="Times New Roman" w:hAnsi="Times New Roman" w:cs="Times New Roman"/>
          <w:sz w:val="24"/>
          <w:szCs w:val="24"/>
        </w:rPr>
      </w:pPr>
      <w:r w:rsidRPr="00A83DF2">
        <w:rPr>
          <w:rFonts w:ascii="Times New Roman" w:hAnsi="Times New Roman" w:cs="Times New Roman"/>
          <w:sz w:val="24"/>
          <w:szCs w:val="24"/>
        </w:rPr>
        <w:t>Namerať a vyznači</w:t>
      </w:r>
      <w:r>
        <w:rPr>
          <w:rFonts w:ascii="Times New Roman" w:hAnsi="Times New Roman" w:cs="Times New Roman"/>
          <w:sz w:val="24"/>
          <w:szCs w:val="24"/>
        </w:rPr>
        <w:t>ť veľkosť puzdra, škatule</w:t>
      </w:r>
    </w:p>
    <w:p w:rsidR="007D1906" w:rsidRPr="00A83DF2" w:rsidRDefault="007D1906" w:rsidP="007D1906">
      <w:pPr>
        <w:pStyle w:val="Odsekzoznamu"/>
        <w:numPr>
          <w:ilvl w:val="0"/>
          <w:numId w:val="3"/>
        </w:numPr>
        <w:tabs>
          <w:tab w:val="left" w:pos="6086"/>
        </w:tabs>
        <w:spacing w:line="240" w:lineRule="auto"/>
        <w:ind w:right="-567"/>
        <w:rPr>
          <w:rFonts w:ascii="Times New Roman" w:hAnsi="Times New Roman" w:cs="Times New Roman"/>
          <w:sz w:val="24"/>
          <w:szCs w:val="24"/>
        </w:rPr>
      </w:pPr>
      <w:r w:rsidRPr="00A83DF2">
        <w:rPr>
          <w:rFonts w:ascii="Times New Roman" w:hAnsi="Times New Roman" w:cs="Times New Roman"/>
          <w:sz w:val="24"/>
          <w:szCs w:val="24"/>
        </w:rPr>
        <w:t>Narezať na jednonožovej re</w:t>
      </w:r>
      <w:r>
        <w:rPr>
          <w:rFonts w:ascii="Times New Roman" w:hAnsi="Times New Roman" w:cs="Times New Roman"/>
          <w:sz w:val="24"/>
          <w:szCs w:val="24"/>
        </w:rPr>
        <w:t>začke lepenkové diely</w:t>
      </w:r>
    </w:p>
    <w:p w:rsidR="007D1906" w:rsidRDefault="007D1906" w:rsidP="007D1906">
      <w:pPr>
        <w:pStyle w:val="Odsekzoznamu"/>
        <w:numPr>
          <w:ilvl w:val="0"/>
          <w:numId w:val="3"/>
        </w:numPr>
        <w:tabs>
          <w:tab w:val="left" w:pos="6086"/>
        </w:tabs>
        <w:spacing w:line="240" w:lineRule="auto"/>
        <w:ind w:right="-567"/>
        <w:rPr>
          <w:rFonts w:ascii="Times New Roman" w:hAnsi="Times New Roman" w:cs="Times New Roman"/>
          <w:sz w:val="24"/>
          <w:szCs w:val="24"/>
        </w:rPr>
      </w:pPr>
      <w:r w:rsidRPr="001C5ADA">
        <w:rPr>
          <w:rFonts w:ascii="Times New Roman" w:hAnsi="Times New Roman" w:cs="Times New Roman"/>
          <w:noProof/>
          <w:sz w:val="24"/>
          <w:szCs w:val="24"/>
          <w:lang w:eastAsia="sk-SK"/>
        </w:rPr>
        <w:drawing>
          <wp:anchor distT="0" distB="0" distL="114300" distR="114300" simplePos="0" relativeHeight="251659264" behindDoc="0" locked="0" layoutInCell="1" allowOverlap="1" wp14:anchorId="22D843FC" wp14:editId="5DB4D66A">
            <wp:simplePos x="0" y="0"/>
            <wp:positionH relativeFrom="column">
              <wp:posOffset>4310380</wp:posOffset>
            </wp:positionH>
            <wp:positionV relativeFrom="paragraph">
              <wp:posOffset>9525</wp:posOffset>
            </wp:positionV>
            <wp:extent cx="1899920" cy="1510665"/>
            <wp:effectExtent l="0" t="0" r="5080" b="0"/>
            <wp:wrapSquare wrapText="bothSides"/>
            <wp:docPr id="6" name="Obrázok 6" descr="C:\Users\user\Desktop\Jarka\DSCN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arka\DSCN35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920" cy="1510665"/>
                    </a:xfrm>
                    <a:prstGeom prst="round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Pripraviť  </w:t>
      </w:r>
      <w:proofErr w:type="spellStart"/>
      <w:r>
        <w:rPr>
          <w:rFonts w:ascii="Times New Roman" w:hAnsi="Times New Roman" w:cs="Times New Roman"/>
          <w:sz w:val="24"/>
          <w:szCs w:val="24"/>
        </w:rPr>
        <w:t>celastik</w:t>
      </w:r>
      <w:proofErr w:type="spellEnd"/>
      <w:r>
        <w:rPr>
          <w:rFonts w:ascii="Times New Roman" w:hAnsi="Times New Roman" w:cs="Times New Roman"/>
          <w:sz w:val="24"/>
          <w:szCs w:val="24"/>
        </w:rPr>
        <w:t xml:space="preserve"> na poťahovanie</w:t>
      </w:r>
    </w:p>
    <w:p w:rsidR="007D1906" w:rsidRPr="00155AB4" w:rsidRDefault="007D1906" w:rsidP="007D1906">
      <w:pPr>
        <w:pStyle w:val="Odsekzoznamu"/>
        <w:numPr>
          <w:ilvl w:val="0"/>
          <w:numId w:val="3"/>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Vymerať a narezať papier na vylepenie</w:t>
      </w:r>
    </w:p>
    <w:p w:rsidR="007D1906" w:rsidRDefault="007D1906" w:rsidP="007D1906">
      <w:pPr>
        <w:pStyle w:val="Odsekzoznamu"/>
        <w:numPr>
          <w:ilvl w:val="0"/>
          <w:numId w:val="3"/>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Zmiešať škrob a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ktoré použijeme na poťahovanie, vylepenie</w:t>
      </w:r>
    </w:p>
    <w:p w:rsidR="007D1906" w:rsidRDefault="007D1906" w:rsidP="007D1906">
      <w:pPr>
        <w:pStyle w:val="Odsekzoznamu"/>
        <w:numPr>
          <w:ilvl w:val="0"/>
          <w:numId w:val="3"/>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Pripraviť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xml:space="preserve"> na spojenie lepenkových dielov</w:t>
      </w:r>
    </w:p>
    <w:p w:rsidR="007D1906" w:rsidRDefault="007D1906" w:rsidP="007D1906">
      <w:pPr>
        <w:pStyle w:val="Odsekzoznamu"/>
        <w:numPr>
          <w:ilvl w:val="0"/>
          <w:numId w:val="3"/>
        </w:numPr>
        <w:tabs>
          <w:tab w:val="left" w:pos="-567"/>
        </w:tabs>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Ručné závažie na zaťaženie škatule</w:t>
      </w:r>
    </w:p>
    <w:p w:rsidR="007D1906" w:rsidRPr="00A83DF2" w:rsidRDefault="007D1906" w:rsidP="007D1906">
      <w:pPr>
        <w:pStyle w:val="Odsekzoznamu"/>
        <w:tabs>
          <w:tab w:val="left" w:pos="-567"/>
        </w:tabs>
        <w:spacing w:line="240" w:lineRule="auto"/>
        <w:ind w:left="-207" w:right="-567"/>
        <w:jc w:val="both"/>
        <w:rPr>
          <w:rFonts w:ascii="Times New Roman" w:hAnsi="Times New Roman" w:cs="Times New Roman"/>
          <w:sz w:val="24"/>
          <w:szCs w:val="24"/>
        </w:rPr>
      </w:pPr>
    </w:p>
    <w:p w:rsidR="007D1906" w:rsidRDefault="007D1906" w:rsidP="007D1906">
      <w:pPr>
        <w:spacing w:line="240" w:lineRule="auto"/>
        <w:ind w:left="-567" w:righ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14:anchorId="1D6826C0" wp14:editId="3FA35A08">
            <wp:extent cx="2051050" cy="1536595"/>
            <wp:effectExtent l="0" t="0" r="6350" b="698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1632" cy="1552014"/>
                    </a:xfrm>
                    <a:prstGeom prst="round2DiagRect">
                      <a:avLst/>
                    </a:prstGeom>
                    <a:noFill/>
                  </pic:spPr>
                </pic:pic>
              </a:graphicData>
            </a:graphic>
          </wp:inline>
        </w:drawing>
      </w:r>
    </w:p>
    <w:p w:rsidR="008A747C" w:rsidRDefault="008A747C" w:rsidP="007D1906">
      <w:pPr>
        <w:spacing w:line="240" w:lineRule="auto"/>
        <w:ind w:left="-567" w:right="-567"/>
        <w:rPr>
          <w:rFonts w:ascii="Times New Roman" w:hAnsi="Times New Roman" w:cs="Times New Roman"/>
          <w:sz w:val="24"/>
          <w:szCs w:val="24"/>
        </w:rPr>
      </w:pPr>
    </w:p>
    <w:p w:rsidR="008A747C" w:rsidRDefault="008A747C" w:rsidP="007D1906">
      <w:pPr>
        <w:spacing w:line="240" w:lineRule="auto"/>
        <w:ind w:left="-567" w:right="-567"/>
        <w:rPr>
          <w:rFonts w:ascii="Times New Roman" w:hAnsi="Times New Roman" w:cs="Times New Roman"/>
          <w:sz w:val="24"/>
          <w:szCs w:val="24"/>
        </w:rPr>
      </w:pPr>
      <w:bookmarkStart w:id="0" w:name="_GoBack"/>
      <w:bookmarkEnd w:id="0"/>
    </w:p>
    <w:p w:rsidR="007D1906" w:rsidRDefault="007D1906" w:rsidP="007D1906">
      <w:pPr>
        <w:pStyle w:val="Odsekzoznamu"/>
        <w:spacing w:line="240" w:lineRule="auto"/>
        <w:ind w:left="-567" w:right="-567"/>
        <w:rPr>
          <w:rFonts w:ascii="Times New Roman" w:hAnsi="Times New Roman" w:cs="Times New Roman"/>
          <w:b/>
          <w:sz w:val="24"/>
          <w:szCs w:val="24"/>
        </w:rPr>
      </w:pPr>
      <w:r>
        <w:rPr>
          <w:rFonts w:ascii="Times New Roman" w:hAnsi="Times New Roman" w:cs="Times New Roman"/>
          <w:b/>
          <w:sz w:val="24"/>
          <w:szCs w:val="24"/>
        </w:rPr>
        <w:t>Overenie porozumenia</w:t>
      </w:r>
      <w:r w:rsidRPr="006833AA">
        <w:rPr>
          <w:rFonts w:ascii="Times New Roman" w:hAnsi="Times New Roman" w:cs="Times New Roman"/>
          <w:b/>
          <w:sz w:val="24"/>
          <w:szCs w:val="24"/>
        </w:rPr>
        <w:t xml:space="preserve"> učiva :</w:t>
      </w:r>
    </w:p>
    <w:p w:rsidR="007D1906" w:rsidRPr="009E6FF0" w:rsidRDefault="007D1906" w:rsidP="007D1906">
      <w:pPr>
        <w:pStyle w:val="Odsekzoznamu"/>
        <w:numPr>
          <w:ilvl w:val="0"/>
          <w:numId w:val="4"/>
        </w:numPr>
        <w:spacing w:line="240" w:lineRule="auto"/>
        <w:ind w:right="-567"/>
        <w:rPr>
          <w:rFonts w:ascii="Times New Roman" w:hAnsi="Times New Roman" w:cs="Times New Roman"/>
          <w:b/>
          <w:sz w:val="24"/>
          <w:szCs w:val="24"/>
        </w:rPr>
      </w:pPr>
      <w:r w:rsidRPr="009E6FF0">
        <w:rPr>
          <w:rFonts w:ascii="Times New Roman" w:hAnsi="Times New Roman" w:cs="Times New Roman"/>
          <w:sz w:val="24"/>
          <w:szCs w:val="24"/>
        </w:rPr>
        <w:t xml:space="preserve">Ako </w:t>
      </w:r>
      <w:r>
        <w:rPr>
          <w:rFonts w:ascii="Times New Roman" w:hAnsi="Times New Roman" w:cs="Times New Roman"/>
          <w:sz w:val="24"/>
          <w:szCs w:val="24"/>
        </w:rPr>
        <w:t>vymeriavame bočné strany škatule</w:t>
      </w:r>
      <w:r w:rsidRPr="009E6FF0">
        <w:rPr>
          <w:rFonts w:ascii="Times New Roman" w:hAnsi="Times New Roman" w:cs="Times New Roman"/>
          <w:sz w:val="24"/>
          <w:szCs w:val="24"/>
        </w:rPr>
        <w:t xml:space="preserve"> ?</w:t>
      </w:r>
    </w:p>
    <w:p w:rsidR="007D1906" w:rsidRPr="009E6FF0" w:rsidRDefault="007D1906" w:rsidP="007D1906">
      <w:pPr>
        <w:pStyle w:val="Odsekzoznamu"/>
        <w:numPr>
          <w:ilvl w:val="0"/>
          <w:numId w:val="4"/>
        </w:numPr>
        <w:spacing w:line="240" w:lineRule="auto"/>
        <w:ind w:right="-567"/>
        <w:rPr>
          <w:rFonts w:ascii="Times New Roman" w:hAnsi="Times New Roman" w:cs="Times New Roman"/>
          <w:b/>
          <w:sz w:val="24"/>
          <w:szCs w:val="24"/>
        </w:rPr>
      </w:pPr>
      <w:r w:rsidRPr="009E6FF0">
        <w:rPr>
          <w:rFonts w:ascii="Times New Roman" w:hAnsi="Times New Roman" w:cs="Times New Roman"/>
          <w:sz w:val="24"/>
          <w:szCs w:val="24"/>
        </w:rPr>
        <w:t>Akú veľkosť má puzdro ?</w:t>
      </w:r>
    </w:p>
    <w:p w:rsidR="007D1906" w:rsidRPr="00C93B27" w:rsidRDefault="007D1906" w:rsidP="007D1906">
      <w:pPr>
        <w:pStyle w:val="Odsekzoznamu"/>
        <w:numPr>
          <w:ilvl w:val="0"/>
          <w:numId w:val="4"/>
        </w:numPr>
        <w:spacing w:line="240" w:lineRule="auto"/>
        <w:ind w:right="-567"/>
        <w:rPr>
          <w:rFonts w:ascii="Times New Roman" w:hAnsi="Times New Roman" w:cs="Times New Roman"/>
          <w:b/>
          <w:sz w:val="24"/>
          <w:szCs w:val="24"/>
        </w:rPr>
      </w:pPr>
      <w:r>
        <w:rPr>
          <w:rFonts w:ascii="Times New Roman" w:hAnsi="Times New Roman" w:cs="Times New Roman"/>
          <w:sz w:val="24"/>
          <w:szCs w:val="24"/>
        </w:rPr>
        <w:t xml:space="preserve">Akým lepidlom spojíme škatuľu ? </w:t>
      </w:r>
    </w:p>
    <w:p w:rsidR="007D1906" w:rsidRPr="00111781" w:rsidRDefault="007D1906" w:rsidP="007D1906">
      <w:pPr>
        <w:pStyle w:val="Odsekzoznamu"/>
        <w:numPr>
          <w:ilvl w:val="0"/>
          <w:numId w:val="4"/>
        </w:numPr>
        <w:spacing w:line="240" w:lineRule="auto"/>
        <w:ind w:right="-567"/>
        <w:rPr>
          <w:rFonts w:ascii="Times New Roman" w:hAnsi="Times New Roman" w:cs="Times New Roman"/>
          <w:b/>
          <w:sz w:val="24"/>
          <w:szCs w:val="24"/>
        </w:rPr>
      </w:pPr>
      <w:r>
        <w:rPr>
          <w:rFonts w:ascii="Times New Roman" w:hAnsi="Times New Roman" w:cs="Times New Roman"/>
          <w:sz w:val="24"/>
          <w:szCs w:val="24"/>
        </w:rPr>
        <w:t>Aký poťah použijeme na vrchnú a spodnú časť puzdra ?</w:t>
      </w:r>
    </w:p>
    <w:p w:rsidR="007D1906" w:rsidRPr="00111781" w:rsidRDefault="007D1906" w:rsidP="007D1906">
      <w:pPr>
        <w:pStyle w:val="Odsekzoznamu"/>
        <w:numPr>
          <w:ilvl w:val="0"/>
          <w:numId w:val="4"/>
        </w:numPr>
        <w:spacing w:line="240" w:lineRule="auto"/>
        <w:ind w:right="-567"/>
        <w:rPr>
          <w:rFonts w:ascii="Times New Roman" w:hAnsi="Times New Roman" w:cs="Times New Roman"/>
          <w:b/>
          <w:sz w:val="24"/>
          <w:szCs w:val="24"/>
        </w:rPr>
      </w:pPr>
      <w:r>
        <w:rPr>
          <w:rFonts w:ascii="Times New Roman" w:hAnsi="Times New Roman" w:cs="Times New Roman"/>
          <w:sz w:val="24"/>
          <w:szCs w:val="24"/>
        </w:rPr>
        <w:lastRenderedPageBreak/>
        <w:t>Čo použijeme na otváranie škatule ?</w:t>
      </w:r>
    </w:p>
    <w:p w:rsidR="007D1906" w:rsidRPr="007D1906" w:rsidRDefault="007D1906">
      <w:pPr>
        <w:rPr>
          <w:rFonts w:ascii="Times New Roman" w:hAnsi="Times New Roman" w:cs="Times New Roman"/>
          <w:sz w:val="24"/>
          <w:szCs w:val="24"/>
        </w:rPr>
      </w:pPr>
    </w:p>
    <w:sectPr w:rsidR="007D1906" w:rsidRPr="007D1906" w:rsidSect="00BE341F">
      <w:pgSz w:w="11906" w:h="16838"/>
      <w:pgMar w:top="993"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630"/>
    <w:multiLevelType w:val="hybridMultilevel"/>
    <w:tmpl w:val="E65CF4F8"/>
    <w:lvl w:ilvl="0" w:tplc="AE02F4E0">
      <w:start w:val="1"/>
      <w:numFmt w:val="decimal"/>
      <w:lvlText w:val="%1."/>
      <w:lvlJc w:val="left"/>
      <w:pPr>
        <w:ind w:left="-207" w:hanging="360"/>
      </w:pPr>
      <w:rPr>
        <w:rFonts w:hint="default"/>
        <w:b w:val="0"/>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nsid w:val="0EE06D1C"/>
    <w:multiLevelType w:val="hybridMultilevel"/>
    <w:tmpl w:val="61A20D9E"/>
    <w:lvl w:ilvl="0" w:tplc="E5162478">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2">
    <w:nsid w:val="22764159"/>
    <w:multiLevelType w:val="hybridMultilevel"/>
    <w:tmpl w:val="95BCD934"/>
    <w:lvl w:ilvl="0" w:tplc="D57A5170">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3">
    <w:nsid w:val="675E510E"/>
    <w:multiLevelType w:val="hybridMultilevel"/>
    <w:tmpl w:val="17882284"/>
    <w:lvl w:ilvl="0" w:tplc="5CBE49B6">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1F"/>
    <w:rsid w:val="002960CA"/>
    <w:rsid w:val="003E445F"/>
    <w:rsid w:val="00431F44"/>
    <w:rsid w:val="00675830"/>
    <w:rsid w:val="007D1906"/>
    <w:rsid w:val="008A66FA"/>
    <w:rsid w:val="008A747C"/>
    <w:rsid w:val="008D6F27"/>
    <w:rsid w:val="008F1CDC"/>
    <w:rsid w:val="00AA5EFD"/>
    <w:rsid w:val="00BD3D5C"/>
    <w:rsid w:val="00BE341F"/>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41F"/>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BE3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41F"/>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BE3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2020-10-28T17:02:00Z</dcterms:created>
  <dcterms:modified xsi:type="dcterms:W3CDTF">2020-10-29T17:06:00Z</dcterms:modified>
</cp:coreProperties>
</file>