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A2" w:rsidRPr="006747A2" w:rsidRDefault="006747A2" w:rsidP="006747A2">
      <w:pPr>
        <w:tabs>
          <w:tab w:val="left" w:pos="2415"/>
        </w:tabs>
        <w:jc w:val="center"/>
        <w:rPr>
          <w:b/>
        </w:rPr>
      </w:pPr>
      <w:r w:rsidRPr="006747A2">
        <w:rPr>
          <w:b/>
        </w:rPr>
        <w:t>Spracovanie papieroviny na papier</w:t>
      </w:r>
    </w:p>
    <w:p w:rsidR="006747A2" w:rsidRPr="006747A2" w:rsidRDefault="006747A2" w:rsidP="006747A2">
      <w:pPr>
        <w:tabs>
          <w:tab w:val="left" w:pos="2415"/>
        </w:tabs>
        <w:jc w:val="both"/>
      </w:pPr>
    </w:p>
    <w:p w:rsidR="006747A2" w:rsidRDefault="006747A2" w:rsidP="006747A2">
      <w:pPr>
        <w:tabs>
          <w:tab w:val="left" w:pos="2415"/>
        </w:tabs>
        <w:jc w:val="both"/>
        <w:rPr>
          <w:sz w:val="32"/>
          <w:szCs w:val="32"/>
        </w:rPr>
      </w:pPr>
    </w:p>
    <w:p w:rsidR="006747A2" w:rsidRDefault="006747A2" w:rsidP="006747A2">
      <w:pPr>
        <w:tabs>
          <w:tab w:val="left" w:pos="2415"/>
        </w:tabs>
        <w:jc w:val="both"/>
        <w:rPr>
          <w:sz w:val="32"/>
          <w:szCs w:val="32"/>
        </w:rPr>
      </w:pPr>
    </w:p>
    <w:p w:rsidR="006747A2" w:rsidRPr="000C7532" w:rsidRDefault="006747A2" w:rsidP="006747A2">
      <w:pPr>
        <w:tabs>
          <w:tab w:val="left" w:pos="2415"/>
        </w:tabs>
        <w:jc w:val="both"/>
      </w:pPr>
      <w:r>
        <w:rPr>
          <w:sz w:val="32"/>
          <w:szCs w:val="32"/>
        </w:rPr>
        <w:t xml:space="preserve">   </w:t>
      </w:r>
      <w:r w:rsidRPr="000C7532">
        <w:rPr>
          <w:b/>
        </w:rPr>
        <w:t>Princíp preberania</w:t>
      </w:r>
      <w:r w:rsidRPr="000C7532">
        <w:t xml:space="preserve"> vláknitej suspenzie na papierový list na site je už známy okolo 2000 rokov. Je </w:t>
      </w:r>
      <w:bookmarkStart w:id="0" w:name="_GoBack"/>
      <w:bookmarkEnd w:id="0"/>
      <w:r w:rsidRPr="000C7532">
        <w:t>základom pre modernú strojovú výrobu, aj keď strojová výroba dovolila podstatne rozšíriť sortiment výrobkov a používaných surovín. Dávnejšie sa papierovina preberala na site ručne, potom sa namáhavo lisovala, nakoniec sušila a hotový papier sa ešte upravoval.</w:t>
      </w:r>
    </w:p>
    <w:p w:rsidR="006747A2" w:rsidRDefault="006747A2" w:rsidP="006747A2">
      <w:pPr>
        <w:tabs>
          <w:tab w:val="left" w:pos="2415"/>
        </w:tabs>
        <w:jc w:val="both"/>
        <w:rPr>
          <w:sz w:val="28"/>
          <w:szCs w:val="28"/>
        </w:rPr>
      </w:pPr>
    </w:p>
    <w:p w:rsidR="006747A2" w:rsidRDefault="006747A2" w:rsidP="006747A2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7532">
        <w:rPr>
          <w:b/>
        </w:rPr>
        <w:t>Výroba papiera ručne</w:t>
      </w:r>
      <w:r>
        <w:rPr>
          <w:b/>
        </w:rPr>
        <w:t xml:space="preserve"> </w:t>
      </w:r>
      <w:r w:rsidRPr="000C7532">
        <w:t>je to papier, ktorý sa naberá z drevených nádob na sito, ktoré je upevnené na drevenom rámiku, kde sa odvodní. Po vylisovaný nadbytočnej vody sa jednotlivé hárky papiera prírodne usušia, a potom sa povrchovo gleja ponorením do glejového roztoku</w:t>
      </w:r>
      <w:r>
        <w:rPr>
          <w:sz w:val="28"/>
          <w:szCs w:val="28"/>
        </w:rPr>
        <w:t>.</w:t>
      </w:r>
    </w:p>
    <w:p w:rsidR="006747A2" w:rsidRPr="000C7532" w:rsidRDefault="006747A2" w:rsidP="006747A2">
      <w:pPr>
        <w:tabs>
          <w:tab w:val="left" w:pos="2415"/>
        </w:tabs>
        <w:jc w:val="both"/>
        <w:rPr>
          <w:b/>
          <w:sz w:val="28"/>
          <w:szCs w:val="28"/>
        </w:rPr>
      </w:pPr>
    </w:p>
    <w:p w:rsidR="006747A2" w:rsidRPr="000C7532" w:rsidRDefault="006747A2" w:rsidP="006747A2">
      <w:pPr>
        <w:tabs>
          <w:tab w:val="left" w:pos="2415"/>
        </w:tabs>
        <w:jc w:val="both"/>
      </w:pPr>
      <w:r w:rsidRPr="000C7532">
        <w:rPr>
          <w:b/>
          <w:sz w:val="28"/>
          <w:szCs w:val="28"/>
        </w:rPr>
        <w:t xml:space="preserve">   </w:t>
      </w:r>
      <w:r w:rsidRPr="000C7532">
        <w:rPr>
          <w:b/>
        </w:rPr>
        <w:t>Po ďalšom prírodnom sušení</w:t>
      </w:r>
      <w:r w:rsidRPr="000C7532">
        <w:t xml:space="preserve"> a prípadnom hladení získavame veľmi trvanlivý kvalitný papier, vzácneho prírodného charakteru. Má veľkú pevnosť, zvonivosť, tvrdosť, rozmerovú stálosť a nie je na ňom viditeľný smer výroby. </w:t>
      </w:r>
    </w:p>
    <w:p w:rsidR="006747A2" w:rsidRDefault="006747A2" w:rsidP="006747A2">
      <w:pPr>
        <w:tabs>
          <w:tab w:val="left" w:pos="2415"/>
        </w:tabs>
        <w:jc w:val="both"/>
        <w:rPr>
          <w:sz w:val="28"/>
          <w:szCs w:val="28"/>
        </w:rPr>
      </w:pPr>
    </w:p>
    <w:p w:rsidR="006747A2" w:rsidRPr="000C7532" w:rsidRDefault="006747A2" w:rsidP="006747A2">
      <w:pPr>
        <w:tabs>
          <w:tab w:val="left" w:pos="2415"/>
        </w:tabs>
        <w:jc w:val="both"/>
      </w:pPr>
      <w:r>
        <w:rPr>
          <w:b/>
        </w:rPr>
        <w:t xml:space="preserve">   </w:t>
      </w:r>
      <w:r w:rsidRPr="000C7532">
        <w:rPr>
          <w:b/>
        </w:rPr>
        <w:t>Charakteristickým znakom</w:t>
      </w:r>
      <w:r w:rsidRPr="000C7532">
        <w:t xml:space="preserve"> tohto papiera je nerovný prírodný okraj. Aby sa zachoval typický nerovný okraj, papier sa neorezáva. Pret</w:t>
      </w:r>
      <w:r>
        <w:t>o sa vyrába v menších rozmeroch</w:t>
      </w:r>
      <w:r w:rsidRPr="000C7532">
        <w:t xml:space="preserve"> a to spravidla vo formáte A4. Ak treba papier rezať(rozdeliť hárok na menší rozmer),má sa tak robiť trhaním a nie rezaním.</w:t>
      </w:r>
    </w:p>
    <w:p w:rsidR="006747A2" w:rsidRDefault="006747A2" w:rsidP="006747A2">
      <w:pPr>
        <w:tabs>
          <w:tab w:val="left" w:pos="2415"/>
        </w:tabs>
        <w:jc w:val="both"/>
        <w:rPr>
          <w:sz w:val="28"/>
          <w:szCs w:val="28"/>
        </w:rPr>
      </w:pPr>
    </w:p>
    <w:p w:rsidR="006747A2" w:rsidRPr="000C7532" w:rsidRDefault="006747A2" w:rsidP="006747A2">
      <w:pPr>
        <w:tabs>
          <w:tab w:val="left" w:pos="2415"/>
        </w:tabs>
        <w:jc w:val="both"/>
      </w:pPr>
      <w:r>
        <w:t xml:space="preserve">   </w:t>
      </w:r>
      <w:r w:rsidRPr="000C7532">
        <w:t xml:space="preserve"> </w:t>
      </w:r>
      <w:r w:rsidRPr="000C7532">
        <w:rPr>
          <w:b/>
        </w:rPr>
        <w:t>V knihárstve</w:t>
      </w:r>
      <w:r w:rsidRPr="000C7532">
        <w:t xml:space="preserve"> sa s ním stretneme pri väzbe drahších pamätných kníh. Môžeme ho použiť aj na predsádky pri vzácnych publikáciách. </w:t>
      </w:r>
    </w:p>
    <w:p w:rsidR="006747A2" w:rsidRDefault="006747A2" w:rsidP="006747A2">
      <w:pPr>
        <w:tabs>
          <w:tab w:val="left" w:pos="2415"/>
        </w:tabs>
        <w:jc w:val="both"/>
        <w:rPr>
          <w:sz w:val="28"/>
          <w:szCs w:val="28"/>
        </w:rPr>
      </w:pPr>
    </w:p>
    <w:p w:rsidR="006747A2" w:rsidRDefault="006747A2" w:rsidP="006747A2">
      <w:pPr>
        <w:tabs>
          <w:tab w:val="left" w:pos="2415"/>
        </w:tabs>
        <w:jc w:val="both"/>
        <w:rPr>
          <w:sz w:val="28"/>
          <w:szCs w:val="28"/>
        </w:rPr>
      </w:pPr>
    </w:p>
    <w:p w:rsidR="006747A2" w:rsidRDefault="006747A2" w:rsidP="006747A2">
      <w:pPr>
        <w:tabs>
          <w:tab w:val="left" w:pos="2415"/>
        </w:tabs>
        <w:jc w:val="both"/>
        <w:rPr>
          <w:sz w:val="28"/>
          <w:szCs w:val="28"/>
        </w:rPr>
      </w:pPr>
    </w:p>
    <w:p w:rsidR="006747A2" w:rsidRPr="006747A2" w:rsidRDefault="006747A2" w:rsidP="006747A2">
      <w:pPr>
        <w:tabs>
          <w:tab w:val="left" w:pos="2415"/>
        </w:tabs>
        <w:jc w:val="center"/>
        <w:rPr>
          <w:b/>
        </w:rPr>
      </w:pPr>
      <w:r w:rsidRPr="006747A2">
        <w:rPr>
          <w:b/>
        </w:rPr>
        <w:t>Strojový papier</w:t>
      </w:r>
    </w:p>
    <w:p w:rsidR="006747A2" w:rsidRPr="006747A2" w:rsidRDefault="006747A2" w:rsidP="006747A2">
      <w:pPr>
        <w:tabs>
          <w:tab w:val="left" w:pos="2415"/>
        </w:tabs>
        <w:jc w:val="both"/>
      </w:pPr>
    </w:p>
    <w:p w:rsidR="006747A2" w:rsidRPr="000C7532" w:rsidRDefault="006747A2" w:rsidP="006747A2">
      <w:pPr>
        <w:tabs>
          <w:tab w:val="left" w:pos="2415"/>
        </w:tabs>
        <w:jc w:val="both"/>
      </w:pPr>
      <w:r>
        <w:rPr>
          <w:sz w:val="28"/>
          <w:szCs w:val="28"/>
        </w:rPr>
        <w:t xml:space="preserve">   </w:t>
      </w:r>
      <w:r w:rsidRPr="000C7532">
        <w:rPr>
          <w:b/>
        </w:rPr>
        <w:t>Vyrába sa</w:t>
      </w:r>
      <w:r>
        <w:t xml:space="preserve"> bezdrevný biely</w:t>
      </w:r>
      <w:r w:rsidRPr="000C7532">
        <w:t xml:space="preserve"> a strojovo hladký s vlastnosťami písacích papierov. Je určený na písanie strojom a na výrobu obchodných listových papierov. </w:t>
      </w:r>
    </w:p>
    <w:p w:rsidR="006747A2" w:rsidRDefault="006747A2" w:rsidP="006747A2">
      <w:pPr>
        <w:tabs>
          <w:tab w:val="left" w:pos="2415"/>
        </w:tabs>
        <w:jc w:val="both"/>
        <w:rPr>
          <w:sz w:val="32"/>
          <w:szCs w:val="32"/>
        </w:rPr>
      </w:pPr>
    </w:p>
    <w:p w:rsidR="006747A2" w:rsidRPr="003E4164" w:rsidRDefault="006747A2" w:rsidP="006747A2">
      <w:pPr>
        <w:tabs>
          <w:tab w:val="left" w:pos="2415"/>
        </w:tabs>
        <w:jc w:val="both"/>
        <w:rPr>
          <w:sz w:val="28"/>
          <w:szCs w:val="28"/>
        </w:rPr>
      </w:pPr>
    </w:p>
    <w:p w:rsidR="006747A2" w:rsidRPr="00A02CE9" w:rsidRDefault="006747A2" w:rsidP="006747A2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6747A2" w:rsidRDefault="006747A2" w:rsidP="006747A2">
      <w:pPr>
        <w:tabs>
          <w:tab w:val="left" w:pos="2415"/>
        </w:tabs>
        <w:ind w:left="360"/>
        <w:jc w:val="both"/>
        <w:rPr>
          <w:sz w:val="28"/>
          <w:szCs w:val="28"/>
        </w:rPr>
      </w:pPr>
    </w:p>
    <w:p w:rsidR="006747A2" w:rsidRDefault="006747A2" w:rsidP="006747A2">
      <w:pPr>
        <w:tabs>
          <w:tab w:val="left" w:pos="2415"/>
        </w:tabs>
        <w:ind w:left="360"/>
        <w:jc w:val="both"/>
        <w:rPr>
          <w:sz w:val="28"/>
          <w:szCs w:val="28"/>
        </w:rPr>
      </w:pPr>
    </w:p>
    <w:p w:rsidR="006747A2" w:rsidRDefault="006747A2" w:rsidP="006747A2">
      <w:pPr>
        <w:tabs>
          <w:tab w:val="left" w:pos="2415"/>
        </w:tabs>
        <w:jc w:val="both"/>
        <w:rPr>
          <w:sz w:val="28"/>
          <w:szCs w:val="28"/>
        </w:rPr>
      </w:pPr>
    </w:p>
    <w:p w:rsidR="006747A2" w:rsidRDefault="006747A2" w:rsidP="006747A2">
      <w:pPr>
        <w:tabs>
          <w:tab w:val="left" w:pos="2415"/>
        </w:tabs>
        <w:ind w:left="360"/>
        <w:jc w:val="both"/>
        <w:rPr>
          <w:sz w:val="28"/>
          <w:szCs w:val="28"/>
        </w:rPr>
      </w:pPr>
    </w:p>
    <w:p w:rsidR="00675830" w:rsidRPr="006747A2" w:rsidRDefault="00675830"/>
    <w:sectPr w:rsidR="00675830" w:rsidRPr="006747A2" w:rsidSect="006747A2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A2"/>
    <w:rsid w:val="002960CA"/>
    <w:rsid w:val="003E445F"/>
    <w:rsid w:val="00431F44"/>
    <w:rsid w:val="006747A2"/>
    <w:rsid w:val="00675830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2021-02-20T14:12:00Z</dcterms:created>
  <dcterms:modified xsi:type="dcterms:W3CDTF">2021-02-20T14:14:00Z</dcterms:modified>
</cp:coreProperties>
</file>