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21C70" w14:textId="79117F64" w:rsidR="00A11FFE" w:rsidRDefault="00A11FFE" w:rsidP="00F43F9A">
      <w:pPr>
        <w:spacing w:before="120" w:after="120"/>
        <w:jc w:val="center"/>
        <w:rPr>
          <w:rFonts w:cs="Arial"/>
          <w:b/>
          <w:bCs/>
          <w:i/>
          <w:iCs/>
          <w:color w:val="1F4E79" w:themeColor="accent1" w:themeShade="80"/>
          <w:sz w:val="28"/>
          <w:szCs w:val="28"/>
        </w:rPr>
      </w:pPr>
      <w:r>
        <w:rPr>
          <w:rFonts w:cs="Arial"/>
          <w:b/>
          <w:bCs/>
          <w:i/>
          <w:iCs/>
          <w:noProof/>
          <w:color w:val="1F4E79" w:themeColor="accent1" w:themeShade="80"/>
          <w:sz w:val="28"/>
          <w:szCs w:val="28"/>
        </w:rPr>
        <w:drawing>
          <wp:inline distT="0" distB="0" distL="0" distR="0" wp14:anchorId="36B8D788" wp14:editId="22AA4478">
            <wp:extent cx="7248525" cy="786765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525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2E59FB" w14:textId="77777777" w:rsidR="00A11FFE" w:rsidRDefault="00A11FFE" w:rsidP="00F43F9A">
      <w:pPr>
        <w:spacing w:before="120" w:after="120"/>
        <w:jc w:val="center"/>
        <w:rPr>
          <w:rFonts w:cs="Arial"/>
          <w:b/>
          <w:bCs/>
          <w:i/>
          <w:iCs/>
          <w:color w:val="1F4E79" w:themeColor="accent1" w:themeShade="80"/>
          <w:sz w:val="28"/>
          <w:szCs w:val="28"/>
        </w:rPr>
      </w:pPr>
    </w:p>
    <w:p w14:paraId="359C80AE" w14:textId="0CE9E622" w:rsidR="00D65903" w:rsidRPr="00B275C6" w:rsidRDefault="00F43F9A" w:rsidP="00A11FFE">
      <w:pPr>
        <w:spacing w:after="0"/>
        <w:jc w:val="center"/>
        <w:rPr>
          <w:rFonts w:cs="Arial"/>
          <w:b/>
          <w:bCs/>
          <w:i/>
          <w:iCs/>
          <w:color w:val="1F4E79" w:themeColor="accent1" w:themeShade="80"/>
          <w:sz w:val="28"/>
          <w:szCs w:val="28"/>
        </w:rPr>
      </w:pPr>
      <w:r w:rsidRPr="00B275C6">
        <w:rPr>
          <w:rFonts w:cs="Arial"/>
          <w:b/>
          <w:bCs/>
          <w:i/>
          <w:iCs/>
          <w:color w:val="1F4E79" w:themeColor="accent1" w:themeShade="80"/>
          <w:sz w:val="28"/>
          <w:szCs w:val="28"/>
        </w:rPr>
        <w:t xml:space="preserve">Gmina Stężyca w ramach projektu „Zdalna Szkoła” pozyskała grant w wysokości  </w:t>
      </w:r>
      <w:r w:rsidR="00D65903" w:rsidRPr="00B275C6">
        <w:rPr>
          <w:rFonts w:cs="Arial"/>
          <w:b/>
          <w:bCs/>
          <w:i/>
          <w:iCs/>
          <w:color w:val="1F4E79" w:themeColor="accent1" w:themeShade="80"/>
          <w:sz w:val="28"/>
          <w:szCs w:val="28"/>
        </w:rPr>
        <w:t xml:space="preserve">69 985,00 </w:t>
      </w:r>
      <w:r w:rsidRPr="00B275C6">
        <w:rPr>
          <w:rFonts w:cs="Arial"/>
          <w:b/>
          <w:bCs/>
          <w:i/>
          <w:iCs/>
          <w:color w:val="1F4E79" w:themeColor="accent1" w:themeShade="80"/>
          <w:sz w:val="28"/>
          <w:szCs w:val="28"/>
        </w:rPr>
        <w:t xml:space="preserve">zł na zakup </w:t>
      </w:r>
      <w:r w:rsidR="00D65903" w:rsidRPr="00B275C6">
        <w:rPr>
          <w:rFonts w:cs="Arial"/>
          <w:b/>
          <w:bCs/>
          <w:i/>
          <w:iCs/>
          <w:color w:val="1F4E79" w:themeColor="accent1" w:themeShade="80"/>
          <w:sz w:val="28"/>
          <w:szCs w:val="28"/>
        </w:rPr>
        <w:t>77 tabletów</w:t>
      </w:r>
    </w:p>
    <w:p w14:paraId="79EB74EF" w14:textId="2A73C014" w:rsidR="00F43F9A" w:rsidRPr="00B275C6" w:rsidRDefault="00F43F9A" w:rsidP="00A11FFE">
      <w:pPr>
        <w:spacing w:after="0"/>
        <w:jc w:val="center"/>
        <w:rPr>
          <w:rFonts w:cs="Arial"/>
          <w:b/>
          <w:bCs/>
          <w:i/>
          <w:iCs/>
          <w:color w:val="1F4E79" w:themeColor="accent1" w:themeShade="80"/>
          <w:sz w:val="28"/>
          <w:szCs w:val="28"/>
        </w:rPr>
      </w:pPr>
      <w:r w:rsidRPr="00B275C6">
        <w:rPr>
          <w:rFonts w:cs="Arial"/>
          <w:b/>
          <w:bCs/>
          <w:i/>
          <w:iCs/>
          <w:color w:val="1F4E79" w:themeColor="accent1" w:themeShade="80"/>
          <w:sz w:val="28"/>
          <w:szCs w:val="28"/>
        </w:rPr>
        <w:t xml:space="preserve">dla uczniów </w:t>
      </w:r>
      <w:r w:rsidR="00D65903" w:rsidRPr="00B275C6">
        <w:rPr>
          <w:rFonts w:cs="Arial"/>
          <w:b/>
          <w:bCs/>
          <w:i/>
          <w:iCs/>
          <w:color w:val="1F4E79" w:themeColor="accent1" w:themeShade="80"/>
          <w:sz w:val="28"/>
          <w:szCs w:val="28"/>
        </w:rPr>
        <w:t>i nauczycieli pięciu placówek oświatowych z terenu gminy Stężyca</w:t>
      </w:r>
      <w:r w:rsidRPr="00B275C6">
        <w:rPr>
          <w:rFonts w:cs="Arial"/>
          <w:b/>
          <w:bCs/>
          <w:i/>
          <w:iCs/>
          <w:color w:val="1F4E79" w:themeColor="accent1" w:themeShade="80"/>
          <w:sz w:val="28"/>
          <w:szCs w:val="28"/>
        </w:rPr>
        <w:t>.</w:t>
      </w:r>
    </w:p>
    <w:p w14:paraId="58F1FEEA" w14:textId="4C2351D7" w:rsidR="00F43F9A" w:rsidRDefault="00F43F9A" w:rsidP="00A11FFE">
      <w:pPr>
        <w:spacing w:after="0"/>
        <w:jc w:val="center"/>
        <w:rPr>
          <w:rFonts w:cs="Arial"/>
          <w:b/>
          <w:bCs/>
          <w:i/>
          <w:iCs/>
          <w:color w:val="1D1B11"/>
          <w:sz w:val="16"/>
          <w:szCs w:val="16"/>
        </w:rPr>
      </w:pPr>
    </w:p>
    <w:p w14:paraId="0207822C" w14:textId="77777777" w:rsidR="00A11FFE" w:rsidRPr="00A11FFE" w:rsidRDefault="00A11FFE" w:rsidP="00A11FFE">
      <w:pPr>
        <w:spacing w:after="0"/>
        <w:jc w:val="center"/>
        <w:rPr>
          <w:rFonts w:cs="Arial"/>
          <w:b/>
          <w:bCs/>
          <w:i/>
          <w:iCs/>
          <w:color w:val="1D1B11"/>
          <w:sz w:val="16"/>
          <w:szCs w:val="16"/>
        </w:rPr>
      </w:pPr>
    </w:p>
    <w:p w14:paraId="56CD4E38" w14:textId="67C75674" w:rsidR="00F43F9A" w:rsidRPr="00D65903" w:rsidRDefault="00F43F9A" w:rsidP="00A11FFE">
      <w:pPr>
        <w:spacing w:after="0"/>
        <w:jc w:val="center"/>
        <w:rPr>
          <w:rFonts w:cs="Arial"/>
          <w:color w:val="1D1B11"/>
          <w:sz w:val="26"/>
          <w:szCs w:val="26"/>
        </w:rPr>
      </w:pPr>
      <w:r w:rsidRPr="00D65903">
        <w:rPr>
          <w:rFonts w:cs="Arial"/>
          <w:color w:val="1D1B11"/>
          <w:sz w:val="26"/>
          <w:szCs w:val="26"/>
        </w:rPr>
        <w:t xml:space="preserve">Projekt jest odpowiedzią na obecną sytuację szkolnictwa, związaną z wprowadzeniem na obszarze Rzeczypospolitej Polskiej stanu epidemii, spowodowanym zakażeniami </w:t>
      </w:r>
      <w:proofErr w:type="spellStart"/>
      <w:r w:rsidRPr="00D65903">
        <w:rPr>
          <w:rFonts w:cs="Arial"/>
          <w:color w:val="1D1B11"/>
          <w:sz w:val="26"/>
          <w:szCs w:val="26"/>
        </w:rPr>
        <w:t>koronawirusem</w:t>
      </w:r>
      <w:proofErr w:type="spellEnd"/>
      <w:r w:rsidRPr="00D65903">
        <w:rPr>
          <w:rFonts w:cs="Arial"/>
          <w:color w:val="1D1B11"/>
          <w:sz w:val="26"/>
          <w:szCs w:val="26"/>
        </w:rPr>
        <w:t xml:space="preserve">. Tablety wysokiej jakości umożliwią </w:t>
      </w:r>
      <w:r w:rsidR="00D65903">
        <w:rPr>
          <w:rFonts w:cs="Arial"/>
          <w:color w:val="1D1B11"/>
          <w:sz w:val="26"/>
          <w:szCs w:val="26"/>
        </w:rPr>
        <w:t>uczniom i nauczycielom</w:t>
      </w:r>
      <w:r w:rsidRPr="00D65903">
        <w:rPr>
          <w:rFonts w:cs="Arial"/>
          <w:color w:val="1D1B11"/>
          <w:sz w:val="26"/>
          <w:szCs w:val="26"/>
        </w:rPr>
        <w:t>, któr</w:t>
      </w:r>
      <w:r w:rsidR="00D65903">
        <w:rPr>
          <w:rFonts w:cs="Arial"/>
          <w:color w:val="1D1B11"/>
          <w:sz w:val="26"/>
          <w:szCs w:val="26"/>
        </w:rPr>
        <w:t>zy</w:t>
      </w:r>
      <w:r w:rsidRPr="00D65903">
        <w:rPr>
          <w:rFonts w:cs="Arial"/>
          <w:color w:val="1D1B11"/>
          <w:sz w:val="26"/>
          <w:szCs w:val="26"/>
        </w:rPr>
        <w:t xml:space="preserve"> nie mi</w:t>
      </w:r>
      <w:r w:rsidR="00D65903">
        <w:rPr>
          <w:rFonts w:cs="Arial"/>
          <w:color w:val="1D1B11"/>
          <w:sz w:val="26"/>
          <w:szCs w:val="26"/>
        </w:rPr>
        <w:t>eli</w:t>
      </w:r>
      <w:r w:rsidRPr="00D65903">
        <w:rPr>
          <w:rFonts w:cs="Arial"/>
          <w:color w:val="1D1B11"/>
          <w:sz w:val="26"/>
          <w:szCs w:val="26"/>
        </w:rPr>
        <w:t xml:space="preserve"> dotychczas takich możliwości, kontynuowanie realizacji podstawy programowej w warunkach domowych.</w:t>
      </w:r>
    </w:p>
    <w:p w14:paraId="1D3E93D0" w14:textId="75197606" w:rsidR="00F43F9A" w:rsidRDefault="00F43F9A" w:rsidP="00A11FFE">
      <w:pPr>
        <w:spacing w:after="0"/>
        <w:rPr>
          <w:rFonts w:cs="Arial"/>
          <w:b/>
          <w:bCs/>
          <w:i/>
          <w:iCs/>
          <w:color w:val="1D1B11"/>
          <w:sz w:val="16"/>
          <w:szCs w:val="16"/>
        </w:rPr>
      </w:pPr>
    </w:p>
    <w:p w14:paraId="6CD1AC2E" w14:textId="77777777" w:rsidR="00A11FFE" w:rsidRPr="00A11FFE" w:rsidRDefault="00A11FFE" w:rsidP="00A11FFE">
      <w:pPr>
        <w:spacing w:after="0"/>
        <w:rPr>
          <w:rFonts w:cs="Arial"/>
          <w:b/>
          <w:bCs/>
          <w:i/>
          <w:iCs/>
          <w:color w:val="1D1B11"/>
          <w:sz w:val="16"/>
          <w:szCs w:val="16"/>
        </w:rPr>
      </w:pPr>
    </w:p>
    <w:p w14:paraId="04B94166" w14:textId="0791E00C" w:rsidR="00F43F9A" w:rsidRPr="00D65903" w:rsidRDefault="00F43F9A" w:rsidP="00A11FFE">
      <w:pPr>
        <w:spacing w:after="0"/>
        <w:jc w:val="center"/>
        <w:rPr>
          <w:rFonts w:cs="Arial"/>
          <w:color w:val="1D1B11"/>
          <w:sz w:val="26"/>
          <w:szCs w:val="26"/>
        </w:rPr>
      </w:pPr>
      <w:r w:rsidRPr="00D65903">
        <w:rPr>
          <w:rFonts w:cs="Arial"/>
          <w:color w:val="1D1B11"/>
          <w:sz w:val="26"/>
          <w:szCs w:val="26"/>
        </w:rPr>
        <w:t xml:space="preserve">Dzięki przyznanemu dofinansowaniu w wysokości </w:t>
      </w:r>
      <w:r w:rsidR="00D65903" w:rsidRPr="00D65903">
        <w:rPr>
          <w:rFonts w:cs="Arial"/>
          <w:color w:val="1D1B11"/>
          <w:sz w:val="26"/>
          <w:szCs w:val="26"/>
        </w:rPr>
        <w:t>69 985,00</w:t>
      </w:r>
      <w:r w:rsidR="00D65903">
        <w:rPr>
          <w:rFonts w:cs="Arial"/>
          <w:color w:val="1D1B11"/>
          <w:sz w:val="26"/>
          <w:szCs w:val="26"/>
        </w:rPr>
        <w:t xml:space="preserve"> </w:t>
      </w:r>
      <w:r w:rsidRPr="00D65903">
        <w:rPr>
          <w:rFonts w:cs="Arial"/>
          <w:color w:val="1D1B11"/>
          <w:sz w:val="26"/>
          <w:szCs w:val="26"/>
        </w:rPr>
        <w:t xml:space="preserve">zł, już </w:t>
      </w:r>
      <w:r w:rsidR="00D65903">
        <w:rPr>
          <w:rFonts w:cs="Arial"/>
          <w:color w:val="1D1B11"/>
          <w:sz w:val="26"/>
          <w:szCs w:val="26"/>
        </w:rPr>
        <w:t>dnia 22</w:t>
      </w:r>
      <w:r w:rsidRPr="00D65903">
        <w:rPr>
          <w:rFonts w:cs="Arial"/>
          <w:color w:val="1D1B11"/>
          <w:sz w:val="26"/>
          <w:szCs w:val="26"/>
        </w:rPr>
        <w:t>.04.2020</w:t>
      </w:r>
      <w:r w:rsidR="00D65903">
        <w:rPr>
          <w:rFonts w:cs="Arial"/>
          <w:color w:val="1D1B11"/>
          <w:sz w:val="26"/>
          <w:szCs w:val="26"/>
        </w:rPr>
        <w:t xml:space="preserve"> </w:t>
      </w:r>
      <w:r w:rsidRPr="00D65903">
        <w:rPr>
          <w:rFonts w:cs="Arial"/>
          <w:color w:val="1D1B11"/>
          <w:sz w:val="26"/>
          <w:szCs w:val="26"/>
        </w:rPr>
        <w:t xml:space="preserve">r. do </w:t>
      </w:r>
      <w:r w:rsidR="00D65903">
        <w:rPr>
          <w:rFonts w:cs="Arial"/>
          <w:color w:val="1D1B11"/>
          <w:sz w:val="26"/>
          <w:szCs w:val="26"/>
        </w:rPr>
        <w:t>5</w:t>
      </w:r>
      <w:r w:rsidRPr="00D65903">
        <w:rPr>
          <w:rFonts w:cs="Arial"/>
          <w:color w:val="1D1B11"/>
          <w:sz w:val="26"/>
          <w:szCs w:val="26"/>
        </w:rPr>
        <w:t xml:space="preserve"> szkół podstawowych</w:t>
      </w:r>
      <w:r w:rsidR="00D65903">
        <w:rPr>
          <w:rFonts w:cs="Arial"/>
          <w:color w:val="1D1B11"/>
          <w:sz w:val="26"/>
          <w:szCs w:val="26"/>
        </w:rPr>
        <w:t xml:space="preserve"> z terenu gminy Stężyca</w:t>
      </w:r>
      <w:r w:rsidRPr="00D65903">
        <w:rPr>
          <w:rFonts w:cs="Arial"/>
          <w:color w:val="1D1B11"/>
          <w:sz w:val="26"/>
          <w:szCs w:val="26"/>
        </w:rPr>
        <w:t xml:space="preserve"> </w:t>
      </w:r>
      <w:r w:rsidR="00D65903">
        <w:rPr>
          <w:rFonts w:cs="Arial"/>
          <w:color w:val="1D1B11"/>
          <w:sz w:val="26"/>
          <w:szCs w:val="26"/>
        </w:rPr>
        <w:t xml:space="preserve">tj. </w:t>
      </w:r>
      <w:r w:rsidR="00D65903" w:rsidRPr="00D65903">
        <w:rPr>
          <w:rFonts w:cs="Arial"/>
          <w:color w:val="1D1B11"/>
          <w:sz w:val="26"/>
          <w:szCs w:val="26"/>
        </w:rPr>
        <w:t>Zesp</w:t>
      </w:r>
      <w:r w:rsidR="00D65903">
        <w:rPr>
          <w:rFonts w:cs="Arial"/>
          <w:color w:val="1D1B11"/>
          <w:sz w:val="26"/>
          <w:szCs w:val="26"/>
        </w:rPr>
        <w:t>o</w:t>
      </w:r>
      <w:r w:rsidR="00D65903" w:rsidRPr="00D65903">
        <w:rPr>
          <w:rFonts w:cs="Arial"/>
          <w:color w:val="1D1B11"/>
          <w:sz w:val="26"/>
          <w:szCs w:val="26"/>
        </w:rPr>
        <w:t>ł</w:t>
      </w:r>
      <w:r w:rsidR="00D65903">
        <w:rPr>
          <w:rFonts w:cs="Arial"/>
          <w:color w:val="1D1B11"/>
          <w:sz w:val="26"/>
          <w:szCs w:val="26"/>
        </w:rPr>
        <w:t>u</w:t>
      </w:r>
      <w:r w:rsidR="00D65903" w:rsidRPr="00D65903">
        <w:rPr>
          <w:rFonts w:cs="Arial"/>
          <w:color w:val="1D1B11"/>
          <w:sz w:val="26"/>
          <w:szCs w:val="26"/>
        </w:rPr>
        <w:t xml:space="preserve"> Kształcenia i Wychowania w Stężycy</w:t>
      </w:r>
      <w:r w:rsidR="00D65903">
        <w:rPr>
          <w:rFonts w:cs="Arial"/>
          <w:color w:val="1D1B11"/>
          <w:sz w:val="26"/>
          <w:szCs w:val="26"/>
        </w:rPr>
        <w:t xml:space="preserve">, </w:t>
      </w:r>
      <w:r w:rsidR="00D65903" w:rsidRPr="00D65903">
        <w:rPr>
          <w:rFonts w:cs="Arial"/>
          <w:color w:val="1D1B11"/>
          <w:sz w:val="26"/>
          <w:szCs w:val="26"/>
        </w:rPr>
        <w:t>Zespołu Kształcenia i Wychowania w Szymbarku</w:t>
      </w:r>
      <w:r w:rsidR="00D65903">
        <w:rPr>
          <w:rFonts w:cs="Arial"/>
          <w:color w:val="1D1B11"/>
          <w:sz w:val="26"/>
          <w:szCs w:val="26"/>
        </w:rPr>
        <w:t xml:space="preserve">, </w:t>
      </w:r>
      <w:r w:rsidR="00D65903" w:rsidRPr="00D65903">
        <w:rPr>
          <w:rFonts w:cs="Arial"/>
          <w:color w:val="1D1B11"/>
          <w:sz w:val="26"/>
          <w:szCs w:val="26"/>
        </w:rPr>
        <w:t xml:space="preserve">Zespołu Kształcenia i Wychowania w </w:t>
      </w:r>
      <w:proofErr w:type="spellStart"/>
      <w:r w:rsidR="00D65903" w:rsidRPr="00D65903">
        <w:rPr>
          <w:rFonts w:cs="Arial"/>
          <w:color w:val="1D1B11"/>
          <w:sz w:val="26"/>
          <w:szCs w:val="26"/>
        </w:rPr>
        <w:t>Klukwej</w:t>
      </w:r>
      <w:proofErr w:type="spellEnd"/>
      <w:r w:rsidR="00D65903" w:rsidRPr="00D65903">
        <w:rPr>
          <w:rFonts w:cs="Arial"/>
          <w:color w:val="1D1B11"/>
          <w:sz w:val="26"/>
          <w:szCs w:val="26"/>
        </w:rPr>
        <w:t xml:space="preserve"> Hucie</w:t>
      </w:r>
      <w:r w:rsidR="00D65903">
        <w:rPr>
          <w:rFonts w:cs="Arial"/>
          <w:color w:val="1D1B11"/>
          <w:sz w:val="26"/>
          <w:szCs w:val="26"/>
        </w:rPr>
        <w:t xml:space="preserve">, </w:t>
      </w:r>
      <w:r w:rsidR="00D65903" w:rsidRPr="00D65903">
        <w:rPr>
          <w:rFonts w:cs="Arial"/>
          <w:color w:val="1D1B11"/>
          <w:sz w:val="26"/>
          <w:szCs w:val="26"/>
        </w:rPr>
        <w:t xml:space="preserve">Zespołu Kształcenia i Wychowania w Kamienicy Szlacheckiej </w:t>
      </w:r>
      <w:r w:rsidR="00D65903">
        <w:rPr>
          <w:rFonts w:cs="Arial"/>
          <w:color w:val="1D1B11"/>
          <w:sz w:val="26"/>
          <w:szCs w:val="26"/>
        </w:rPr>
        <w:t xml:space="preserve">oraz </w:t>
      </w:r>
      <w:r w:rsidR="00D65903" w:rsidRPr="00D65903">
        <w:rPr>
          <w:rFonts w:cs="Arial"/>
          <w:color w:val="1D1B11"/>
          <w:sz w:val="26"/>
          <w:szCs w:val="26"/>
        </w:rPr>
        <w:t>Zespół Kształcenia i Wychowania w</w:t>
      </w:r>
      <w:r w:rsidR="00D65903">
        <w:rPr>
          <w:rFonts w:cs="Arial"/>
          <w:color w:val="1D1B11"/>
          <w:sz w:val="26"/>
          <w:szCs w:val="26"/>
        </w:rPr>
        <w:t> </w:t>
      </w:r>
      <w:r w:rsidR="00D65903" w:rsidRPr="00D65903">
        <w:rPr>
          <w:rFonts w:cs="Arial"/>
          <w:color w:val="1D1B11"/>
          <w:sz w:val="26"/>
          <w:szCs w:val="26"/>
        </w:rPr>
        <w:t>Gołubiu</w:t>
      </w:r>
      <w:r w:rsidRPr="00D65903">
        <w:rPr>
          <w:rFonts w:cs="Arial"/>
          <w:color w:val="1D1B11"/>
          <w:sz w:val="26"/>
          <w:szCs w:val="26"/>
        </w:rPr>
        <w:t xml:space="preserve"> trafił</w:t>
      </w:r>
      <w:r w:rsidR="00D65903">
        <w:rPr>
          <w:rFonts w:cs="Arial"/>
          <w:color w:val="1D1B11"/>
          <w:sz w:val="26"/>
          <w:szCs w:val="26"/>
        </w:rPr>
        <w:t>o 77 tabletów</w:t>
      </w:r>
      <w:r w:rsidRPr="00D65903">
        <w:rPr>
          <w:rFonts w:cs="Arial"/>
          <w:color w:val="1D1B11"/>
          <w:sz w:val="26"/>
          <w:szCs w:val="26"/>
        </w:rPr>
        <w:t xml:space="preserve"> zaspokajający potrzeby </w:t>
      </w:r>
      <w:r w:rsidR="003F1F7D">
        <w:rPr>
          <w:rFonts w:cs="Arial"/>
          <w:color w:val="1D1B11"/>
          <w:sz w:val="26"/>
          <w:szCs w:val="26"/>
        </w:rPr>
        <w:t>6</w:t>
      </w:r>
      <w:r w:rsidRPr="00D65903">
        <w:rPr>
          <w:rFonts w:cs="Arial"/>
          <w:color w:val="1D1B11"/>
          <w:sz w:val="26"/>
          <w:szCs w:val="26"/>
        </w:rPr>
        <w:t>5 uczniów</w:t>
      </w:r>
      <w:r w:rsidR="003F1F7D">
        <w:rPr>
          <w:rFonts w:cs="Arial"/>
          <w:color w:val="1D1B11"/>
          <w:sz w:val="26"/>
          <w:szCs w:val="26"/>
        </w:rPr>
        <w:t xml:space="preserve"> oraz 12 nauczycieli</w:t>
      </w:r>
      <w:r w:rsidRPr="00D65903">
        <w:rPr>
          <w:rFonts w:cs="Arial"/>
          <w:color w:val="1D1B11"/>
          <w:sz w:val="26"/>
          <w:szCs w:val="26"/>
        </w:rPr>
        <w:t xml:space="preserve">. Projekt jest realizowany w ramach Programu Operacyjnego Polska Cyfrowa na lata 2014-2020, Osi Priorytetowej nr I „Powszechny dostęp do szybkiego Internetu” działania 1. 1 „Wyeliminowanie terytorialnych różnic w możliwości dostępu do szerokopasmowego </w:t>
      </w:r>
      <w:proofErr w:type="spellStart"/>
      <w:r w:rsidRPr="00D65903">
        <w:rPr>
          <w:rFonts w:cs="Arial"/>
          <w:color w:val="1D1B11"/>
          <w:sz w:val="26"/>
          <w:szCs w:val="26"/>
        </w:rPr>
        <w:t>internetu</w:t>
      </w:r>
      <w:proofErr w:type="spellEnd"/>
      <w:r w:rsidRPr="00D65903">
        <w:rPr>
          <w:rFonts w:cs="Arial"/>
          <w:color w:val="1D1B11"/>
          <w:sz w:val="26"/>
          <w:szCs w:val="26"/>
        </w:rPr>
        <w:t xml:space="preserve"> o wysokich przepustowościach” dotycząca realizacji projektu grantowego pn.: Zdalna Szkoła – wsparcie Ogólnopolskiej Sieci Edukacyjnej w systemie kształcenia zdalnego w ramach Europejskiego Funduszu Rozwoju Regionalnego.</w:t>
      </w:r>
    </w:p>
    <w:p w14:paraId="520E8752" w14:textId="42C75620" w:rsidR="00F43F9A" w:rsidRDefault="00F43F9A" w:rsidP="00A11FFE">
      <w:pPr>
        <w:spacing w:after="0"/>
        <w:jc w:val="center"/>
        <w:rPr>
          <w:rFonts w:cs="Arial"/>
          <w:b/>
          <w:bCs/>
          <w:i/>
          <w:iCs/>
          <w:color w:val="1D1B11"/>
          <w:sz w:val="16"/>
          <w:szCs w:val="16"/>
        </w:rPr>
      </w:pPr>
    </w:p>
    <w:p w14:paraId="743FD560" w14:textId="77777777" w:rsidR="00A11FFE" w:rsidRPr="00A11FFE" w:rsidRDefault="00A11FFE" w:rsidP="00A11FFE">
      <w:pPr>
        <w:spacing w:after="0"/>
        <w:jc w:val="center"/>
        <w:rPr>
          <w:rFonts w:cs="Arial"/>
          <w:b/>
          <w:bCs/>
          <w:i/>
          <w:iCs/>
          <w:color w:val="1D1B11"/>
          <w:sz w:val="16"/>
          <w:szCs w:val="16"/>
        </w:rPr>
      </w:pPr>
    </w:p>
    <w:p w14:paraId="7033DCDF" w14:textId="1E0A3692" w:rsidR="003F1F7D" w:rsidRDefault="00F43F9A" w:rsidP="00A11FFE">
      <w:pPr>
        <w:spacing w:after="0"/>
        <w:jc w:val="center"/>
        <w:rPr>
          <w:rFonts w:cs="Arial"/>
          <w:color w:val="1D1B11"/>
          <w:sz w:val="26"/>
          <w:szCs w:val="26"/>
        </w:rPr>
      </w:pPr>
      <w:r w:rsidRPr="003F1F7D">
        <w:rPr>
          <w:rFonts w:cs="Arial"/>
          <w:color w:val="1D1B11"/>
          <w:sz w:val="26"/>
          <w:szCs w:val="26"/>
        </w:rPr>
        <w:t xml:space="preserve">Szczegółowe informacje na stronie: </w:t>
      </w:r>
      <w:hyperlink r:id="rId9" w:history="1">
        <w:r w:rsidR="003F1F7D" w:rsidRPr="001F5EF2">
          <w:rPr>
            <w:rStyle w:val="Hipercze"/>
            <w:rFonts w:cs="Arial"/>
            <w:sz w:val="26"/>
            <w:szCs w:val="26"/>
          </w:rPr>
          <w:t>https://cppc.gov.pl/zdalna-szkola</w:t>
        </w:r>
      </w:hyperlink>
    </w:p>
    <w:p w14:paraId="16751DE4" w14:textId="4FE9B637" w:rsidR="003F1F7D" w:rsidRDefault="003F1F7D" w:rsidP="00A11FFE">
      <w:pPr>
        <w:spacing w:after="0"/>
        <w:rPr>
          <w:rFonts w:cs="Arial"/>
          <w:color w:val="1D1B11"/>
          <w:sz w:val="16"/>
          <w:szCs w:val="16"/>
        </w:rPr>
      </w:pPr>
    </w:p>
    <w:p w14:paraId="54003D03" w14:textId="77777777" w:rsidR="00A11FFE" w:rsidRPr="00A11FFE" w:rsidRDefault="00A11FFE" w:rsidP="00A11FFE">
      <w:pPr>
        <w:spacing w:after="0"/>
        <w:rPr>
          <w:rFonts w:cs="Arial"/>
          <w:color w:val="1D1B11"/>
          <w:sz w:val="16"/>
          <w:szCs w:val="16"/>
        </w:rPr>
      </w:pPr>
    </w:p>
    <w:p w14:paraId="224B36B3" w14:textId="228DA3AF" w:rsidR="00F43F9A" w:rsidRPr="001E54D9" w:rsidRDefault="00F43F9A" w:rsidP="00A11FFE">
      <w:pPr>
        <w:spacing w:after="0"/>
        <w:jc w:val="center"/>
        <w:rPr>
          <w:rFonts w:cs="Arial"/>
          <w:color w:val="1D1B11"/>
          <w:sz w:val="26"/>
          <w:szCs w:val="26"/>
        </w:rPr>
      </w:pPr>
      <w:r w:rsidRPr="003F1F7D">
        <w:rPr>
          <w:rFonts w:cs="Arial"/>
          <w:color w:val="1D1B11"/>
          <w:sz w:val="26"/>
          <w:szCs w:val="26"/>
        </w:rPr>
        <w:t>Działanie jest finansowane ze środków Europejskiego Funduszu Rozwoju Regionalnego w ramach Programu Operacyjnego Polska Cyfrowa na lata 2014-2020.</w:t>
      </w:r>
    </w:p>
    <w:sectPr w:rsidR="00F43F9A" w:rsidRPr="001E54D9" w:rsidSect="00A11FFE">
      <w:headerReference w:type="first" r:id="rId10"/>
      <w:pgSz w:w="16838" w:h="11906" w:orient="landscape"/>
      <w:pgMar w:top="53" w:right="1276" w:bottom="851" w:left="1417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E0AC36" w14:textId="77777777" w:rsidR="00280174" w:rsidRDefault="00280174">
      <w:pPr>
        <w:spacing w:after="0" w:line="240" w:lineRule="auto"/>
      </w:pPr>
      <w:r>
        <w:separator/>
      </w:r>
    </w:p>
  </w:endnote>
  <w:endnote w:type="continuationSeparator" w:id="0">
    <w:p w14:paraId="1E9D73C0" w14:textId="77777777" w:rsidR="00280174" w:rsidRDefault="00280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713E3F" w14:textId="77777777" w:rsidR="00280174" w:rsidRDefault="00280174">
      <w:pPr>
        <w:spacing w:after="0" w:line="240" w:lineRule="auto"/>
      </w:pPr>
      <w:r>
        <w:separator/>
      </w:r>
    </w:p>
  </w:footnote>
  <w:footnote w:type="continuationSeparator" w:id="0">
    <w:p w14:paraId="34200578" w14:textId="77777777" w:rsidR="00280174" w:rsidRDefault="00280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980A8" w14:textId="1C98D46F" w:rsidR="003F1F7D" w:rsidRPr="001D3EA4" w:rsidRDefault="003F1F7D" w:rsidP="001E54D9">
    <w:pPr>
      <w:pStyle w:val="Nagwek"/>
      <w:jc w:val="center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B72E9E"/>
    <w:multiLevelType w:val="hybridMultilevel"/>
    <w:tmpl w:val="1A2C8BEC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45528"/>
    <w:multiLevelType w:val="hybridMultilevel"/>
    <w:tmpl w:val="676C1944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5727B3"/>
    <w:multiLevelType w:val="hybridMultilevel"/>
    <w:tmpl w:val="578AA0C6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695D53"/>
    <w:multiLevelType w:val="hybridMultilevel"/>
    <w:tmpl w:val="F2D0A1D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A30162"/>
    <w:multiLevelType w:val="hybridMultilevel"/>
    <w:tmpl w:val="ABC08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8E23C0"/>
    <w:multiLevelType w:val="hybridMultilevel"/>
    <w:tmpl w:val="6ED2EC4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DF019B"/>
    <w:multiLevelType w:val="hybridMultilevel"/>
    <w:tmpl w:val="AD484D52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4B5"/>
    <w:rsid w:val="00045043"/>
    <w:rsid w:val="00065C20"/>
    <w:rsid w:val="000D0504"/>
    <w:rsid w:val="000F3DF4"/>
    <w:rsid w:val="000F6F57"/>
    <w:rsid w:val="00141DAC"/>
    <w:rsid w:val="001510FC"/>
    <w:rsid w:val="00192F4D"/>
    <w:rsid w:val="001D3EA4"/>
    <w:rsid w:val="001E54D9"/>
    <w:rsid w:val="00212F87"/>
    <w:rsid w:val="00280174"/>
    <w:rsid w:val="002B2CEB"/>
    <w:rsid w:val="002E26A1"/>
    <w:rsid w:val="002E7940"/>
    <w:rsid w:val="00303F14"/>
    <w:rsid w:val="00317AE6"/>
    <w:rsid w:val="0034657B"/>
    <w:rsid w:val="0036291E"/>
    <w:rsid w:val="003670CB"/>
    <w:rsid w:val="00394A93"/>
    <w:rsid w:val="003D228E"/>
    <w:rsid w:val="003F1F7D"/>
    <w:rsid w:val="004619BF"/>
    <w:rsid w:val="004709C2"/>
    <w:rsid w:val="004737B0"/>
    <w:rsid w:val="0047564F"/>
    <w:rsid w:val="00525A78"/>
    <w:rsid w:val="00537A41"/>
    <w:rsid w:val="0056281D"/>
    <w:rsid w:val="005B1CA2"/>
    <w:rsid w:val="005D12F4"/>
    <w:rsid w:val="00601689"/>
    <w:rsid w:val="0061191C"/>
    <w:rsid w:val="006449F0"/>
    <w:rsid w:val="00646D6A"/>
    <w:rsid w:val="006C25C7"/>
    <w:rsid w:val="006C4151"/>
    <w:rsid w:val="006E34C2"/>
    <w:rsid w:val="00724872"/>
    <w:rsid w:val="0073719C"/>
    <w:rsid w:val="007572FF"/>
    <w:rsid w:val="007E25DC"/>
    <w:rsid w:val="007E6DEE"/>
    <w:rsid w:val="007F5B10"/>
    <w:rsid w:val="00813E63"/>
    <w:rsid w:val="008152F9"/>
    <w:rsid w:val="00895672"/>
    <w:rsid w:val="008A52C0"/>
    <w:rsid w:val="008D5DE3"/>
    <w:rsid w:val="00903124"/>
    <w:rsid w:val="0095660E"/>
    <w:rsid w:val="00993B2B"/>
    <w:rsid w:val="009D4FFE"/>
    <w:rsid w:val="00A11FFE"/>
    <w:rsid w:val="00A24E69"/>
    <w:rsid w:val="00A433F8"/>
    <w:rsid w:val="00A536E3"/>
    <w:rsid w:val="00AF5DF3"/>
    <w:rsid w:val="00B11D02"/>
    <w:rsid w:val="00B275C6"/>
    <w:rsid w:val="00B514CB"/>
    <w:rsid w:val="00B84B57"/>
    <w:rsid w:val="00B9747F"/>
    <w:rsid w:val="00BC7E0F"/>
    <w:rsid w:val="00BD2F33"/>
    <w:rsid w:val="00BD428C"/>
    <w:rsid w:val="00BD5FF3"/>
    <w:rsid w:val="00C30EE3"/>
    <w:rsid w:val="00C54581"/>
    <w:rsid w:val="00C57A95"/>
    <w:rsid w:val="00CF06E3"/>
    <w:rsid w:val="00D048F3"/>
    <w:rsid w:val="00D614B5"/>
    <w:rsid w:val="00D65903"/>
    <w:rsid w:val="00DC7D61"/>
    <w:rsid w:val="00DF0AAF"/>
    <w:rsid w:val="00E852E2"/>
    <w:rsid w:val="00E908A0"/>
    <w:rsid w:val="00F05307"/>
    <w:rsid w:val="00F06369"/>
    <w:rsid w:val="00F167D6"/>
    <w:rsid w:val="00F43F9A"/>
    <w:rsid w:val="00F674DF"/>
    <w:rsid w:val="00FA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0ECC6D"/>
  <w15:chartTrackingRefBased/>
  <w15:docId w15:val="{9DF2959E-1E82-499C-8692-68B11506F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3B2B"/>
    <w:pPr>
      <w:spacing w:after="200" w:line="276" w:lineRule="auto"/>
    </w:pPr>
    <w:rPr>
      <w:rFonts w:ascii="Calibri" w:eastAsia="Times New Roman" w:hAnsi="Calibri" w:cs="Times New Roman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2">
    <w:name w:val="toc 2"/>
    <w:basedOn w:val="Normalny"/>
    <w:next w:val="Normalny"/>
    <w:autoRedefine/>
    <w:uiPriority w:val="99"/>
    <w:semiHidden/>
    <w:rsid w:val="00993B2B"/>
    <w:pPr>
      <w:spacing w:after="0" w:line="240" w:lineRule="auto"/>
      <w:ind w:left="7" w:hanging="7"/>
    </w:pPr>
    <w:rPr>
      <w:rFonts w:ascii="Times" w:hAnsi="Times" w:cs="Tahoma"/>
      <w:b/>
      <w:iCs/>
      <w:color w:val="EEECE1"/>
      <w:lang w:eastAsia="fr-FR"/>
    </w:rPr>
  </w:style>
  <w:style w:type="paragraph" w:styleId="Akapitzlist">
    <w:name w:val="List Paragraph"/>
    <w:basedOn w:val="Normalny"/>
    <w:uiPriority w:val="99"/>
    <w:qFormat/>
    <w:rsid w:val="00993B2B"/>
    <w:pPr>
      <w:ind w:left="720"/>
      <w:contextualSpacing/>
    </w:pPr>
  </w:style>
  <w:style w:type="paragraph" w:styleId="NormalnyWeb">
    <w:name w:val="Normal (Web)"/>
    <w:basedOn w:val="Normalny"/>
    <w:uiPriority w:val="99"/>
    <w:rsid w:val="00993B2B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agwek">
    <w:name w:val="header"/>
    <w:aliases w:val="Znak Znak"/>
    <w:basedOn w:val="Normalny"/>
    <w:link w:val="NagwekZnak"/>
    <w:unhideWhenUsed/>
    <w:rsid w:val="00993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 Znak"/>
    <w:basedOn w:val="Domylnaczcionkaakapitu"/>
    <w:link w:val="Nagwek"/>
    <w:rsid w:val="00993B2B"/>
    <w:rPr>
      <w:rFonts w:ascii="Calibri" w:eastAsia="Times New Roman" w:hAnsi="Calibri" w:cs="Times New Roman"/>
      <w:lang w:val="en-GB" w:eastAsia="en-GB"/>
    </w:rPr>
  </w:style>
  <w:style w:type="paragraph" w:styleId="Stopka">
    <w:name w:val="footer"/>
    <w:basedOn w:val="Normalny"/>
    <w:link w:val="StopkaZnak"/>
    <w:uiPriority w:val="99"/>
    <w:unhideWhenUsed/>
    <w:rsid w:val="00993B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3B2B"/>
    <w:rPr>
      <w:rFonts w:ascii="Calibri" w:eastAsia="Times New Roman" w:hAnsi="Calibri" w:cs="Times New Roman"/>
      <w:lang w:val="en-GB"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6F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6F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6F57"/>
    <w:rPr>
      <w:rFonts w:ascii="Calibri" w:eastAsia="Times New Roman" w:hAnsi="Calibri" w:cs="Times New Roman"/>
      <w:sz w:val="20"/>
      <w:szCs w:val="20"/>
      <w:lang w:val="en-GB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6F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6F57"/>
    <w:rPr>
      <w:rFonts w:ascii="Calibri" w:eastAsia="Times New Roman" w:hAnsi="Calibri" w:cs="Times New Roman"/>
      <w:b/>
      <w:bCs/>
      <w:sz w:val="20"/>
      <w:szCs w:val="20"/>
      <w:lang w:val="en-GB"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F57"/>
    <w:rPr>
      <w:rFonts w:ascii="Segoe UI" w:eastAsia="Times New Roman" w:hAnsi="Segoe UI" w:cs="Segoe UI"/>
      <w:sz w:val="18"/>
      <w:szCs w:val="18"/>
      <w:lang w:val="en-GB" w:eastAsia="en-GB"/>
    </w:rPr>
  </w:style>
  <w:style w:type="character" w:styleId="Hipercze">
    <w:name w:val="Hyperlink"/>
    <w:basedOn w:val="Domylnaczcionkaakapitu"/>
    <w:uiPriority w:val="99"/>
    <w:unhideWhenUsed/>
    <w:rsid w:val="003F1F7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1F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ppc.gov.pl/zdalna-szkol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337D6-FEB3-414C-8FAD-E897E67B8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Kurowska-Szczepańska</dc:creator>
  <cp:keywords/>
  <dc:description/>
  <cp:lastModifiedBy>Magdalena Klasa</cp:lastModifiedBy>
  <cp:revision>4</cp:revision>
  <cp:lastPrinted>2020-04-23T10:49:00Z</cp:lastPrinted>
  <dcterms:created xsi:type="dcterms:W3CDTF">2020-04-23T10:48:00Z</dcterms:created>
  <dcterms:modified xsi:type="dcterms:W3CDTF">2020-04-24T10:15:00Z</dcterms:modified>
</cp:coreProperties>
</file>