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3E" w:rsidRDefault="009C1E3E" w:rsidP="009C1E3E">
      <w:pPr>
        <w:spacing w:before="100" w:beforeAutospacing="1" w:after="100" w:afterAutospacing="1"/>
        <w:ind w:left="945" w:hanging="945"/>
        <w:jc w:val="center"/>
        <w:rPr>
          <w:b/>
          <w:sz w:val="28"/>
          <w:szCs w:val="28"/>
        </w:rPr>
      </w:pPr>
      <w:r w:rsidRPr="005A1C09">
        <w:rPr>
          <w:b/>
          <w:sz w:val="28"/>
          <w:szCs w:val="28"/>
        </w:rPr>
        <w:t>HUMUS A JEHO VÝZNAM V</w:t>
      </w:r>
      <w:r w:rsidR="003E23C5">
        <w:rPr>
          <w:b/>
          <w:sz w:val="28"/>
          <w:szCs w:val="28"/>
        </w:rPr>
        <w:t> </w:t>
      </w:r>
      <w:r w:rsidRPr="005A1C09">
        <w:rPr>
          <w:b/>
          <w:sz w:val="28"/>
          <w:szCs w:val="28"/>
        </w:rPr>
        <w:t>P</w:t>
      </w:r>
      <w:r w:rsidRPr="005A1C09">
        <w:rPr>
          <w:b/>
          <w:color w:val="000000"/>
          <w:sz w:val="28"/>
          <w:szCs w:val="28"/>
        </w:rPr>
        <w:t>Ô</w:t>
      </w:r>
      <w:r w:rsidRPr="005A1C09">
        <w:rPr>
          <w:b/>
          <w:sz w:val="28"/>
          <w:szCs w:val="28"/>
        </w:rPr>
        <w:t>DE</w:t>
      </w:r>
    </w:p>
    <w:p w:rsidR="003E23C5" w:rsidRPr="005A1C09" w:rsidRDefault="003E23C5" w:rsidP="009C1E3E">
      <w:pPr>
        <w:spacing w:before="100" w:beforeAutospacing="1" w:after="100" w:afterAutospacing="1"/>
        <w:ind w:left="945" w:hanging="945"/>
        <w:jc w:val="center"/>
        <w:rPr>
          <w:b/>
          <w:sz w:val="28"/>
          <w:szCs w:val="28"/>
        </w:rPr>
      </w:pPr>
    </w:p>
    <w:p w:rsidR="009C1E3E" w:rsidRPr="00B51E52" w:rsidRDefault="009C1E3E" w:rsidP="009C1E3E">
      <w:pPr>
        <w:spacing w:before="100" w:beforeAutospacing="1" w:after="100" w:afterAutospacing="1"/>
        <w:ind w:left="714" w:hanging="945"/>
      </w:pPr>
      <w:r w:rsidRPr="00B51E52">
        <w:t xml:space="preserve">                </w:t>
      </w:r>
      <w:r w:rsidRPr="00B51E52">
        <w:rPr>
          <w:b/>
        </w:rPr>
        <w:t xml:space="preserve">Humus je zmes organických látok v pôde v rôznom stupni rozkladu a látkovej premeny. </w:t>
      </w:r>
    </w:p>
    <w:p w:rsidR="003E090C" w:rsidRDefault="009C1E3E" w:rsidP="009C1E3E">
      <w:pPr>
        <w:spacing w:before="100" w:beforeAutospacing="1" w:after="100" w:afterAutospacing="1"/>
        <w:ind w:left="714" w:hanging="945"/>
      </w:pPr>
      <w:r w:rsidRPr="00B51E52">
        <w:t xml:space="preserve">                 Humus vzniká v pôde rozkladom organickej hmoty. Tento rozklad spôsobuje pôdna fauna. Rozklad organickej hmoty nazývame humufikácia. Podľa prístupu vzduch</w:t>
      </w:r>
      <w:r>
        <w:t>u</w:t>
      </w:r>
      <w:r w:rsidRPr="00B51E52">
        <w:t xml:space="preserve">, hlavne    kyslíka rozoznávame pri nej tlenie, hnitie a kvasenie. </w:t>
      </w:r>
      <w:r w:rsidRPr="00B51E52">
        <w:br/>
      </w:r>
      <w:r w:rsidRPr="006F386C">
        <w:rPr>
          <w:b/>
        </w:rPr>
        <w:t>Tlenie</w:t>
      </w:r>
      <w:r w:rsidRPr="00B51E52">
        <w:t xml:space="preserve"> – je rozklad organickej hmoty za dostatočného prístupu vzduchu</w:t>
      </w:r>
      <w:r>
        <w:t>.</w:t>
      </w:r>
      <w:r w:rsidRPr="00B51E52">
        <w:t xml:space="preserve"> </w:t>
      </w:r>
      <w:r w:rsidRPr="00B51E52">
        <w:br/>
      </w:r>
      <w:r w:rsidRPr="006F386C">
        <w:rPr>
          <w:b/>
        </w:rPr>
        <w:t xml:space="preserve">Hnitie </w:t>
      </w:r>
      <w:r w:rsidRPr="00B51E52">
        <w:t>– je rozklad organickej hmoty za neprístupu vzduchu</w:t>
      </w:r>
      <w:r>
        <w:t>.</w:t>
      </w:r>
      <w:r w:rsidRPr="00B51E52">
        <w:t xml:space="preserve"> </w:t>
      </w:r>
      <w:r w:rsidRPr="00B51E52">
        <w:br/>
      </w:r>
      <w:r w:rsidRPr="006F386C">
        <w:rPr>
          <w:b/>
        </w:rPr>
        <w:t>Kvasenie</w:t>
      </w:r>
      <w:r w:rsidRPr="00B51E52">
        <w:t xml:space="preserve"> – je premena cukrov, oxidu uhličitého a kvasných produktov, nastáva činnosťou kvasiniek pri obmedzovaní prístupu vzduchu</w:t>
      </w:r>
      <w:r>
        <w:t>.</w:t>
      </w:r>
      <w:r w:rsidRPr="00B51E52">
        <w:t xml:space="preserve"> </w:t>
      </w:r>
    </w:p>
    <w:p w:rsidR="009C1E3E" w:rsidRDefault="009C1E3E" w:rsidP="009C1E3E">
      <w:pPr>
        <w:spacing w:before="100" w:beforeAutospacing="1" w:after="100" w:afterAutospacing="1"/>
        <w:ind w:left="714" w:hanging="945"/>
      </w:pPr>
      <w:r w:rsidRPr="00B51E52">
        <w:br/>
        <w:t>Podľa obsahu h</w:t>
      </w:r>
      <w:r>
        <w:t xml:space="preserve">umusu pôdy rozdeľujeme na : </w:t>
      </w:r>
      <w:r>
        <w:br/>
        <w:t xml:space="preserve">1. </w:t>
      </w:r>
      <w:r w:rsidRPr="00B51E52">
        <w:t>Pôdy s nízkym obsahom humusu – majú menej ako 1% humusu</w:t>
      </w:r>
      <w:r>
        <w:t xml:space="preserve">. </w:t>
      </w:r>
      <w:r>
        <w:br/>
        <w:t xml:space="preserve">2. </w:t>
      </w:r>
      <w:r w:rsidRPr="00B51E52">
        <w:t>Pôdy s miernym obsahom humusu – majú 1-2% humusu</w:t>
      </w:r>
      <w:r>
        <w:t xml:space="preserve">. </w:t>
      </w:r>
      <w:r>
        <w:br/>
        <w:t xml:space="preserve">3. </w:t>
      </w:r>
      <w:r w:rsidRPr="00B51E52">
        <w:t>Pôdy so stredným obsaho</w:t>
      </w:r>
      <w:r>
        <w:t xml:space="preserve">m humusu – majú 2-3% humusu. </w:t>
      </w:r>
      <w:r>
        <w:br/>
        <w:t xml:space="preserve">4. </w:t>
      </w:r>
      <w:r w:rsidRPr="00B51E52">
        <w:t>Pôdy s vysokým obsahom humusu – majú viac ako 3% humusu</w:t>
      </w:r>
      <w:r>
        <w:t xml:space="preserve">. </w:t>
      </w:r>
    </w:p>
    <w:p w:rsidR="003E23C5" w:rsidRDefault="003E23C5" w:rsidP="009C1E3E">
      <w:pPr>
        <w:spacing w:before="100" w:beforeAutospacing="1" w:after="100" w:afterAutospacing="1"/>
        <w:ind w:left="714" w:hanging="945"/>
      </w:pPr>
    </w:p>
    <w:p w:rsidR="009C1E3E" w:rsidRPr="00464DD0" w:rsidRDefault="009C1E3E" w:rsidP="003E090C">
      <w:pPr>
        <w:spacing w:before="100" w:beforeAutospacing="1" w:after="100" w:afterAutospacing="1"/>
        <w:ind w:left="714" w:hanging="945"/>
        <w:jc w:val="both"/>
        <w:rPr>
          <w:b/>
        </w:rPr>
      </w:pPr>
      <w:r w:rsidRPr="00122587">
        <w:rPr>
          <w:b/>
        </w:rPr>
        <w:t xml:space="preserve">               Obsah humusu v</w:t>
      </w:r>
      <w:r>
        <w:rPr>
          <w:b/>
        </w:rPr>
        <w:t> </w:t>
      </w:r>
      <w:r w:rsidRPr="00122587">
        <w:rPr>
          <w:b/>
        </w:rPr>
        <w:t>pôde</w:t>
      </w:r>
      <w:r>
        <w:rPr>
          <w:b/>
        </w:rPr>
        <w:t xml:space="preserve"> zabezpečujeme pravidelným hnojením organickými hnojivami, ako sú maštaľný hnoj, kompost a bôbovité rastliny určené                             na zaoranie.</w:t>
      </w: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</w:t>
      </w: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9C1E3E" w:rsidRDefault="003E090C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6405A16C" wp14:editId="470EA40B">
            <wp:simplePos x="0" y="0"/>
            <wp:positionH relativeFrom="column">
              <wp:posOffset>3581400</wp:posOffset>
            </wp:positionH>
            <wp:positionV relativeFrom="paragraph">
              <wp:posOffset>-3175</wp:posOffset>
            </wp:positionV>
            <wp:extent cx="2299335" cy="1733550"/>
            <wp:effectExtent l="0" t="0" r="5715" b="0"/>
            <wp:wrapSquare wrapText="lef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0000"/>
          <w:sz w:val="16"/>
          <w:szCs w:val="16"/>
        </w:rPr>
        <w:t xml:space="preserve">             </w:t>
      </w:r>
      <w:r>
        <w:rPr>
          <w:rFonts w:ascii="Verdana" w:hAnsi="Verdana"/>
          <w:color w:val="000000"/>
          <w:sz w:val="16"/>
          <w:szCs w:val="16"/>
          <w:lang w:eastAsia="sk-SK"/>
        </w:rPr>
        <w:drawing>
          <wp:inline distT="0" distB="0" distL="0" distR="0" wp14:anchorId="2054FE6E" wp14:editId="77B17A61">
            <wp:extent cx="2314575" cy="1725281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 xml:space="preserve">     HUMUS             </w:t>
      </w:r>
      <w:r w:rsidR="009C1E3E">
        <w:rPr>
          <w:rFonts w:ascii="Verdana" w:hAnsi="Verdana"/>
          <w:color w:val="000000"/>
          <w:sz w:val="16"/>
          <w:szCs w:val="16"/>
        </w:rPr>
        <w:t xml:space="preserve">                           </w:t>
      </w: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3E23C5" w:rsidRDefault="003E23C5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3E090C" w:rsidRPr="003E090C" w:rsidRDefault="003E090C" w:rsidP="009C1E3E">
      <w:pPr>
        <w:autoSpaceDE w:val="0"/>
        <w:autoSpaceDN w:val="0"/>
        <w:adjustRightInd w:val="0"/>
        <w:rPr>
          <w:b/>
          <w:color w:val="000000"/>
        </w:rPr>
      </w:pPr>
      <w:r w:rsidRPr="003E090C">
        <w:rPr>
          <w:b/>
          <w:color w:val="000000"/>
        </w:rPr>
        <w:t>Domáce zadanie</w:t>
      </w:r>
      <w:r>
        <w:rPr>
          <w:b/>
          <w:color w:val="000000"/>
        </w:rPr>
        <w:t>:</w:t>
      </w: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9C1E3E" w:rsidRDefault="003E090C" w:rsidP="009C1E3E">
      <w:pPr>
        <w:autoSpaceDE w:val="0"/>
        <w:autoSpaceDN w:val="0"/>
        <w:adjustRightInd w:val="0"/>
        <w:rPr>
          <w:color w:val="000000"/>
        </w:rPr>
      </w:pPr>
      <w:r w:rsidRPr="003E090C">
        <w:rPr>
          <w:color w:val="000000"/>
        </w:rPr>
        <w:t>Napíš do zošita odpoveď na otázky:</w:t>
      </w:r>
    </w:p>
    <w:p w:rsidR="003E090C" w:rsidRPr="003E090C" w:rsidRDefault="003E090C" w:rsidP="003E090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Čo je humus?</w:t>
      </w:r>
    </w:p>
    <w:p w:rsidR="003E090C" w:rsidRPr="003E090C" w:rsidRDefault="003E090C" w:rsidP="003E090C">
      <w:pPr>
        <w:pStyle w:val="Odsekzoznamu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Ako zabezpečujeme obsah humusu v pôde?</w:t>
      </w: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9C1E3E" w:rsidRPr="00891F44" w:rsidRDefault="000E5294" w:rsidP="009C1E3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 xml:space="preserve">                   </w:t>
      </w:r>
      <w:bookmarkStart w:id="0" w:name="_GoBack"/>
      <w:bookmarkEnd w:id="0"/>
      <w:r w:rsidR="009C1E3E">
        <w:rPr>
          <w:rFonts w:ascii="Verdana" w:hAnsi="Verdana"/>
          <w:color w:val="000000"/>
          <w:sz w:val="16"/>
          <w:szCs w:val="16"/>
        </w:rPr>
        <w:t xml:space="preserve">        </w:t>
      </w: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p w:rsidR="009C1E3E" w:rsidRDefault="009C1E3E" w:rsidP="009C1E3E">
      <w:pPr>
        <w:autoSpaceDE w:val="0"/>
        <w:autoSpaceDN w:val="0"/>
        <w:adjustRightInd w:val="0"/>
        <w:rPr>
          <w:rFonts w:ascii="Verdana" w:hAnsi="Verdana"/>
          <w:color w:val="000000"/>
          <w:sz w:val="16"/>
          <w:szCs w:val="16"/>
        </w:rPr>
      </w:pPr>
    </w:p>
    <w:sectPr w:rsidR="009C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92DDC"/>
    <w:multiLevelType w:val="hybridMultilevel"/>
    <w:tmpl w:val="F64C71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DE7C0E"/>
    <w:multiLevelType w:val="hybridMultilevel"/>
    <w:tmpl w:val="E6BC39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3E"/>
    <w:rsid w:val="000E5294"/>
    <w:rsid w:val="003E090C"/>
    <w:rsid w:val="003E23C5"/>
    <w:rsid w:val="009C1E3E"/>
    <w:rsid w:val="00A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E3E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C1E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C1E3E"/>
    <w:rPr>
      <w:b/>
      <w:bCs/>
    </w:rPr>
  </w:style>
  <w:style w:type="paragraph" w:styleId="Normlnywebov">
    <w:name w:val="Normal (Web)"/>
    <w:basedOn w:val="Normlny"/>
    <w:rsid w:val="009C1E3E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E3E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3E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E3E"/>
    <w:pPr>
      <w:spacing w:after="0" w:line="240" w:lineRule="auto"/>
    </w:pPr>
    <w:rPr>
      <w:rFonts w:ascii="Times New Roman" w:eastAsia="Batang" w:hAnsi="Times New Roman" w:cs="Times New Roman"/>
      <w:noProof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C1E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9C1E3E"/>
    <w:rPr>
      <w:b/>
      <w:bCs/>
    </w:rPr>
  </w:style>
  <w:style w:type="paragraph" w:styleId="Normlnywebov">
    <w:name w:val="Normal (Web)"/>
    <w:basedOn w:val="Normlny"/>
    <w:rsid w:val="009C1E3E"/>
    <w:pPr>
      <w:spacing w:before="100" w:beforeAutospacing="1" w:after="100" w:afterAutospacing="1"/>
    </w:pPr>
    <w:rPr>
      <w:noProof w:val="0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E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E3E"/>
    <w:rPr>
      <w:rFonts w:ascii="Tahoma" w:eastAsia="Batang" w:hAnsi="Tahoma" w:cs="Tahoma"/>
      <w:noProof/>
      <w:sz w:val="16"/>
      <w:szCs w:val="16"/>
      <w:lang w:eastAsia="ko-KR"/>
    </w:rPr>
  </w:style>
  <w:style w:type="paragraph" w:styleId="Odsekzoznamu">
    <w:name w:val="List Paragraph"/>
    <w:basedOn w:val="Normlny"/>
    <w:uiPriority w:val="34"/>
    <w:qFormat/>
    <w:rsid w:val="003E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2020-10-29T17:17:00Z</dcterms:created>
  <dcterms:modified xsi:type="dcterms:W3CDTF">2020-11-07T15:43:00Z</dcterms:modified>
</cp:coreProperties>
</file>