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489F0" w14:textId="77777777" w:rsidR="000E3A38" w:rsidRPr="00BB34DC" w:rsidRDefault="00924CD2" w:rsidP="000E3A38">
      <w:pPr>
        <w:jc w:val="center"/>
        <w:rPr>
          <w:rFonts w:ascii="Arial" w:hAnsi="Arial" w:cs="Arial"/>
          <w:b/>
          <w:lang w:val="en-GB"/>
        </w:rPr>
      </w:pPr>
      <w:r w:rsidRPr="00BB34DC">
        <w:rPr>
          <w:b/>
          <w:noProof/>
          <w:lang w:val="sk-SK" w:eastAsia="sk-SK"/>
        </w:rPr>
        <w:drawing>
          <wp:inline distT="0" distB="0" distL="0" distR="0" wp14:anchorId="762D6EA7" wp14:editId="47FAE126">
            <wp:extent cx="2152650" cy="5524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552450"/>
                    </a:xfrm>
                    <a:prstGeom prst="rect">
                      <a:avLst/>
                    </a:prstGeom>
                    <a:noFill/>
                    <a:ln>
                      <a:noFill/>
                    </a:ln>
                  </pic:spPr>
                </pic:pic>
              </a:graphicData>
            </a:graphic>
          </wp:inline>
        </w:drawing>
      </w:r>
    </w:p>
    <w:p w14:paraId="222C8DC9" w14:textId="77777777" w:rsidR="000E3A38" w:rsidRPr="00BB34DC" w:rsidRDefault="000E3A38" w:rsidP="000E3A38">
      <w:pPr>
        <w:jc w:val="center"/>
        <w:rPr>
          <w:rFonts w:ascii="Arial" w:hAnsi="Arial" w:cs="Arial"/>
          <w:b/>
          <w:lang w:val="en-GB"/>
        </w:rPr>
      </w:pPr>
    </w:p>
    <w:p w14:paraId="22482A71" w14:textId="77777777" w:rsidR="000E3A38" w:rsidRPr="00BB34DC" w:rsidRDefault="000E3A38" w:rsidP="000E3A38">
      <w:pPr>
        <w:jc w:val="center"/>
        <w:rPr>
          <w:rFonts w:ascii="Arial" w:hAnsi="Arial" w:cs="Arial"/>
          <w:b/>
          <w:lang w:val="en-GB"/>
        </w:rPr>
      </w:pPr>
    </w:p>
    <w:p w14:paraId="45910366" w14:textId="77777777" w:rsidR="000E3A38" w:rsidRPr="00BB34DC" w:rsidRDefault="000E3A38" w:rsidP="000E3A38">
      <w:pPr>
        <w:jc w:val="center"/>
        <w:rPr>
          <w:rFonts w:ascii="Arial" w:hAnsi="Arial" w:cs="Arial"/>
          <w:b/>
          <w:lang w:val="en-GB"/>
        </w:rPr>
      </w:pPr>
    </w:p>
    <w:p w14:paraId="673C2B6E" w14:textId="77777777" w:rsidR="000E3A38" w:rsidRPr="00BB34DC" w:rsidRDefault="000E3A38" w:rsidP="000E3A38">
      <w:pPr>
        <w:jc w:val="center"/>
        <w:rPr>
          <w:rFonts w:ascii="Arial" w:hAnsi="Arial" w:cs="Arial"/>
          <w:b/>
          <w:lang w:val="en-GB"/>
        </w:rPr>
      </w:pPr>
    </w:p>
    <w:p w14:paraId="0A5B10D4" w14:textId="77777777" w:rsidR="0068471E" w:rsidRPr="00BB34DC" w:rsidRDefault="0068471E" w:rsidP="000E3A38">
      <w:pPr>
        <w:jc w:val="center"/>
        <w:rPr>
          <w:rFonts w:ascii="Arial" w:hAnsi="Arial" w:cs="Arial"/>
          <w:b/>
          <w:lang w:val="en-GB"/>
        </w:rPr>
      </w:pPr>
    </w:p>
    <w:p w14:paraId="62A13DC6" w14:textId="77777777" w:rsidR="0068471E" w:rsidRPr="00BB34DC" w:rsidRDefault="0068471E" w:rsidP="000E3A38">
      <w:pPr>
        <w:jc w:val="center"/>
        <w:rPr>
          <w:rFonts w:ascii="Arial" w:hAnsi="Arial" w:cs="Arial"/>
          <w:b/>
          <w:lang w:val="en-GB"/>
        </w:rPr>
      </w:pPr>
    </w:p>
    <w:p w14:paraId="5ECBCDF0" w14:textId="77777777" w:rsidR="000E3A38" w:rsidRPr="00BB34DC" w:rsidRDefault="000E3A38" w:rsidP="000E3A38">
      <w:pPr>
        <w:jc w:val="center"/>
        <w:rPr>
          <w:rFonts w:ascii="Arial" w:hAnsi="Arial" w:cs="Arial"/>
          <w:b/>
          <w:lang w:val="en-GB"/>
        </w:rPr>
      </w:pPr>
    </w:p>
    <w:p w14:paraId="4BA85770" w14:textId="77777777" w:rsidR="000E3A38" w:rsidRPr="00BB34DC" w:rsidRDefault="000E3A38" w:rsidP="000E3A38">
      <w:pPr>
        <w:jc w:val="center"/>
        <w:rPr>
          <w:rFonts w:ascii="Arial" w:hAnsi="Arial" w:cs="Arial"/>
          <w:b/>
          <w:lang w:val="en-GB"/>
        </w:rPr>
      </w:pPr>
    </w:p>
    <w:p w14:paraId="142F4912" w14:textId="77777777" w:rsidR="000E3A38" w:rsidRPr="00BB34DC" w:rsidRDefault="000E3A38" w:rsidP="000E3A38">
      <w:pPr>
        <w:jc w:val="center"/>
        <w:rPr>
          <w:rFonts w:ascii="Arial" w:hAnsi="Arial" w:cs="Arial"/>
          <w:b/>
          <w:sz w:val="32"/>
          <w:lang w:val="en-GB"/>
        </w:rPr>
      </w:pPr>
      <w:r w:rsidRPr="00BB34DC">
        <w:rPr>
          <w:rFonts w:ascii="Arial" w:hAnsi="Arial" w:cs="Arial"/>
          <w:b/>
          <w:sz w:val="32"/>
          <w:lang w:val="en-GB"/>
        </w:rPr>
        <w:t>Partnership Agreement</w:t>
      </w:r>
    </w:p>
    <w:p w14:paraId="7512E1CC" w14:textId="77777777" w:rsidR="007F4CC9" w:rsidRPr="00BB34DC" w:rsidRDefault="007F4CC9" w:rsidP="000E3A38">
      <w:pPr>
        <w:jc w:val="center"/>
        <w:rPr>
          <w:rFonts w:ascii="Arial" w:hAnsi="Arial" w:cs="Arial"/>
          <w:b/>
          <w:sz w:val="32"/>
          <w:lang w:val="en-GB"/>
        </w:rPr>
      </w:pPr>
    </w:p>
    <w:p w14:paraId="706D3A08" w14:textId="77777777" w:rsidR="00ED30E5" w:rsidRPr="00BB34DC" w:rsidRDefault="00ED30E5" w:rsidP="000E3A38">
      <w:pPr>
        <w:jc w:val="center"/>
        <w:rPr>
          <w:rFonts w:ascii="Arial" w:hAnsi="Arial" w:cs="Arial"/>
          <w:b/>
          <w:lang w:val="en-GB"/>
        </w:rPr>
      </w:pPr>
    </w:p>
    <w:p w14:paraId="2958268A" w14:textId="77777777" w:rsidR="000E3A38" w:rsidRPr="00BB34DC" w:rsidRDefault="000E3A38" w:rsidP="000E3A38">
      <w:pPr>
        <w:jc w:val="center"/>
        <w:rPr>
          <w:rFonts w:ascii="Arial" w:hAnsi="Arial" w:cs="Arial"/>
          <w:b/>
          <w:lang w:val="en-GB"/>
        </w:rPr>
      </w:pPr>
    </w:p>
    <w:p w14:paraId="35CB49AF" w14:textId="77777777" w:rsidR="000E3A38" w:rsidRPr="00BB34DC" w:rsidRDefault="000E3A38" w:rsidP="000E3A38">
      <w:pPr>
        <w:jc w:val="center"/>
        <w:rPr>
          <w:rFonts w:ascii="Arial" w:hAnsi="Arial" w:cs="Arial"/>
          <w:b/>
          <w:lang w:val="en-GB"/>
        </w:rPr>
      </w:pPr>
    </w:p>
    <w:p w14:paraId="52D69856" w14:textId="77777777" w:rsidR="00663307" w:rsidRPr="00BB34DC" w:rsidRDefault="00663307" w:rsidP="000E3A38">
      <w:pPr>
        <w:jc w:val="center"/>
        <w:rPr>
          <w:rFonts w:ascii="Arial" w:hAnsi="Arial" w:cs="Arial"/>
          <w:b/>
          <w:lang w:val="en-GB"/>
        </w:rPr>
      </w:pPr>
    </w:p>
    <w:p w14:paraId="0D9F0C50" w14:textId="77777777" w:rsidR="00E67B15" w:rsidRPr="00BB34DC" w:rsidRDefault="00E1635E" w:rsidP="00E67B15">
      <w:pPr>
        <w:jc w:val="center"/>
        <w:rPr>
          <w:rFonts w:ascii="Arial" w:hAnsi="Arial" w:cs="Arial"/>
          <w:b/>
          <w:lang w:val="en-GB"/>
        </w:rPr>
      </w:pPr>
      <w:r w:rsidRPr="00BB34DC">
        <w:rPr>
          <w:rFonts w:ascii="Arial" w:hAnsi="Arial" w:cs="Arial"/>
          <w:b/>
          <w:lang w:val="en-GB"/>
        </w:rPr>
        <w:t>Application form</w:t>
      </w:r>
      <w:r w:rsidR="00C45D8C" w:rsidRPr="00BB34DC">
        <w:rPr>
          <w:rFonts w:ascii="Arial" w:hAnsi="Arial" w:cs="Arial"/>
          <w:b/>
          <w:lang w:val="en-GB"/>
        </w:rPr>
        <w:t xml:space="preserve"> </w:t>
      </w:r>
      <w:r w:rsidR="00E67B15" w:rsidRPr="00BB34DC">
        <w:rPr>
          <w:rFonts w:ascii="Arial" w:hAnsi="Arial" w:cs="Arial"/>
          <w:b/>
          <w:lang w:val="en-GB"/>
        </w:rPr>
        <w:t xml:space="preserve">ID: </w:t>
      </w:r>
      <w:r w:rsidR="00EB69F0" w:rsidRPr="00BB34DC">
        <w:rPr>
          <w:rFonts w:ascii="Arial" w:hAnsi="Arial" w:cs="Arial"/>
          <w:b/>
          <w:lang w:val="en-GB"/>
        </w:rPr>
        <w:t>SKHU/1902/4.1/085</w:t>
      </w:r>
    </w:p>
    <w:p w14:paraId="29A81036" w14:textId="77777777" w:rsidR="00E67B15" w:rsidRPr="00BB34DC" w:rsidRDefault="00E67B15" w:rsidP="00E67B15">
      <w:pPr>
        <w:jc w:val="center"/>
        <w:rPr>
          <w:rFonts w:ascii="Arial" w:hAnsi="Arial" w:cs="Arial"/>
          <w:b/>
          <w:lang w:val="en-GB"/>
        </w:rPr>
      </w:pPr>
    </w:p>
    <w:p w14:paraId="2F82B578" w14:textId="571C9204" w:rsidR="00E67B15" w:rsidRPr="00BB34DC" w:rsidRDefault="00E67B15" w:rsidP="00E67B15">
      <w:pPr>
        <w:jc w:val="center"/>
        <w:rPr>
          <w:rFonts w:ascii="Arial" w:hAnsi="Arial" w:cs="Arial"/>
          <w:b/>
          <w:lang w:val="en-GB"/>
        </w:rPr>
      </w:pPr>
      <w:r w:rsidRPr="00BB34DC">
        <w:rPr>
          <w:rFonts w:ascii="Arial" w:hAnsi="Arial" w:cs="Arial"/>
          <w:b/>
          <w:lang w:val="en-GB"/>
        </w:rPr>
        <w:t xml:space="preserve">Project acronym: </w:t>
      </w:r>
      <w:r w:rsidR="00EB69F0" w:rsidRPr="00BB34DC">
        <w:rPr>
          <w:rFonts w:ascii="Arial" w:hAnsi="Arial" w:cs="Arial"/>
          <w:b/>
          <w:lang w:val="en-GB"/>
        </w:rPr>
        <w:t>INTERSKILL 202</w:t>
      </w:r>
      <w:r w:rsidR="00562EEA">
        <w:rPr>
          <w:rFonts w:ascii="Arial" w:hAnsi="Arial" w:cs="Arial"/>
          <w:b/>
          <w:lang w:val="en-GB"/>
        </w:rPr>
        <w:t>1</w:t>
      </w:r>
    </w:p>
    <w:p w14:paraId="44788BDE" w14:textId="77777777" w:rsidR="00E67B15" w:rsidRPr="00BB34DC" w:rsidRDefault="00E67B15" w:rsidP="00E67B15">
      <w:pPr>
        <w:jc w:val="center"/>
        <w:rPr>
          <w:rFonts w:ascii="Arial" w:hAnsi="Arial" w:cs="Arial"/>
          <w:b/>
          <w:lang w:val="en-GB"/>
        </w:rPr>
      </w:pPr>
    </w:p>
    <w:p w14:paraId="5F9AA43B" w14:textId="77777777" w:rsidR="00E67B15" w:rsidRPr="00BB34DC" w:rsidRDefault="00E67B15" w:rsidP="00E67B15">
      <w:pPr>
        <w:jc w:val="center"/>
        <w:rPr>
          <w:rFonts w:ascii="Arial" w:hAnsi="Arial" w:cs="Arial"/>
          <w:b/>
          <w:lang w:val="en-GB"/>
        </w:rPr>
      </w:pPr>
      <w:r w:rsidRPr="00BB34DC">
        <w:rPr>
          <w:rFonts w:ascii="Arial" w:hAnsi="Arial" w:cs="Arial"/>
          <w:b/>
          <w:lang w:val="en-GB"/>
        </w:rPr>
        <w:t xml:space="preserve">Project title: </w:t>
      </w:r>
      <w:r w:rsidR="00EB69F0" w:rsidRPr="00BB34DC">
        <w:rPr>
          <w:rFonts w:ascii="Arial" w:hAnsi="Arial" w:cs="Arial"/>
          <w:b/>
          <w:lang w:val="en-GB"/>
        </w:rPr>
        <w:t>Improving the institutional capacity of technical vocational schools through cross-border cooperation</w:t>
      </w:r>
    </w:p>
    <w:p w14:paraId="4A9B4A71" w14:textId="77777777" w:rsidR="000E3A38" w:rsidRPr="00BB34DC" w:rsidRDefault="000E3A38" w:rsidP="000E3A38">
      <w:pPr>
        <w:jc w:val="center"/>
        <w:rPr>
          <w:rFonts w:ascii="Arial" w:hAnsi="Arial" w:cs="Arial"/>
          <w:b/>
          <w:lang w:val="en-GB"/>
        </w:rPr>
      </w:pPr>
    </w:p>
    <w:p w14:paraId="4283B72E" w14:textId="77777777" w:rsidR="000E3A38" w:rsidRPr="00BB34DC" w:rsidRDefault="000E3A38" w:rsidP="000E3A38">
      <w:pPr>
        <w:jc w:val="center"/>
        <w:rPr>
          <w:rFonts w:ascii="Arial" w:hAnsi="Arial" w:cs="Arial"/>
          <w:b/>
          <w:lang w:val="en-GB"/>
        </w:rPr>
      </w:pPr>
    </w:p>
    <w:p w14:paraId="5217294A" w14:textId="77777777" w:rsidR="0068471E" w:rsidRPr="00BB34DC" w:rsidRDefault="0068471E" w:rsidP="000E3A38">
      <w:pPr>
        <w:jc w:val="center"/>
        <w:rPr>
          <w:rFonts w:ascii="Arial" w:hAnsi="Arial" w:cs="Arial"/>
          <w:b/>
          <w:lang w:val="en-GB"/>
        </w:rPr>
      </w:pPr>
    </w:p>
    <w:p w14:paraId="5D97E3F5" w14:textId="77777777" w:rsidR="0068471E" w:rsidRPr="00BB34DC" w:rsidRDefault="0068471E" w:rsidP="000E3A38">
      <w:pPr>
        <w:jc w:val="center"/>
        <w:rPr>
          <w:rFonts w:ascii="Arial" w:hAnsi="Arial" w:cs="Arial"/>
          <w:b/>
          <w:lang w:val="en-GB"/>
        </w:rPr>
      </w:pPr>
    </w:p>
    <w:p w14:paraId="2711134F" w14:textId="77777777" w:rsidR="0068471E" w:rsidRPr="00BB34DC" w:rsidRDefault="0068471E" w:rsidP="000E3A38">
      <w:pPr>
        <w:jc w:val="center"/>
        <w:rPr>
          <w:rFonts w:ascii="Arial" w:hAnsi="Arial" w:cs="Arial"/>
          <w:b/>
          <w:lang w:val="en-GB"/>
        </w:rPr>
      </w:pPr>
    </w:p>
    <w:p w14:paraId="551E875A" w14:textId="77777777" w:rsidR="00EB292C" w:rsidRPr="00BB34DC" w:rsidRDefault="00EB292C" w:rsidP="000E3A38">
      <w:pPr>
        <w:jc w:val="center"/>
        <w:rPr>
          <w:rFonts w:ascii="Arial" w:hAnsi="Arial" w:cs="Arial"/>
          <w:b/>
          <w:lang w:val="en-GB"/>
        </w:rPr>
      </w:pPr>
    </w:p>
    <w:p w14:paraId="0F3B76BE" w14:textId="77777777" w:rsidR="00EB292C" w:rsidRPr="00BB34DC" w:rsidRDefault="00EB292C" w:rsidP="000E3A38">
      <w:pPr>
        <w:jc w:val="center"/>
        <w:rPr>
          <w:rFonts w:ascii="Arial" w:hAnsi="Arial" w:cs="Arial"/>
          <w:b/>
          <w:lang w:val="en-GB"/>
        </w:rPr>
      </w:pPr>
    </w:p>
    <w:p w14:paraId="774711D7" w14:textId="77777777" w:rsidR="00D47171" w:rsidRPr="00BB34DC" w:rsidRDefault="00D47171" w:rsidP="000E3A38">
      <w:pPr>
        <w:rPr>
          <w:rFonts w:ascii="Arial" w:hAnsi="Arial" w:cs="Arial"/>
          <w:b/>
          <w:lang w:val="en-GB"/>
        </w:rPr>
      </w:pPr>
    </w:p>
    <w:p w14:paraId="7C84557F" w14:textId="77777777" w:rsidR="00D80822" w:rsidRPr="00BB34DC" w:rsidRDefault="00D80822" w:rsidP="00D80822">
      <w:pPr>
        <w:jc w:val="center"/>
        <w:rPr>
          <w:rFonts w:ascii="Arial" w:hAnsi="Arial" w:cs="Arial"/>
          <w:b/>
          <w:bCs/>
          <w:sz w:val="22"/>
          <w:szCs w:val="22"/>
          <w:lang w:val="en-GB"/>
        </w:rPr>
      </w:pPr>
      <w:proofErr w:type="spellStart"/>
      <w:r w:rsidRPr="00BB34DC">
        <w:rPr>
          <w:rFonts w:ascii="Arial" w:hAnsi="Arial" w:cs="Arial"/>
          <w:b/>
          <w:bCs/>
          <w:sz w:val="22"/>
          <w:szCs w:val="22"/>
          <w:lang w:val="en-GB"/>
        </w:rPr>
        <w:t>Interreg</w:t>
      </w:r>
      <w:proofErr w:type="spellEnd"/>
      <w:r w:rsidRPr="00BB34DC">
        <w:rPr>
          <w:rFonts w:ascii="Arial" w:hAnsi="Arial" w:cs="Arial"/>
          <w:b/>
          <w:bCs/>
          <w:sz w:val="22"/>
          <w:szCs w:val="22"/>
          <w:lang w:val="en-GB"/>
        </w:rPr>
        <w:t xml:space="preserve"> V-A Slovakia-Hungary </w:t>
      </w:r>
    </w:p>
    <w:p w14:paraId="7BD0D4A8" w14:textId="77777777" w:rsidR="00EE1D20" w:rsidRPr="00BB34DC" w:rsidRDefault="00D80822" w:rsidP="00EE1D20">
      <w:pPr>
        <w:jc w:val="center"/>
        <w:rPr>
          <w:rFonts w:ascii="Arial" w:hAnsi="Arial" w:cs="Arial"/>
          <w:b/>
          <w:lang w:val="en-GB"/>
        </w:rPr>
      </w:pPr>
      <w:r w:rsidRPr="00BB34DC">
        <w:rPr>
          <w:rFonts w:ascii="Arial" w:hAnsi="Arial" w:cs="Arial"/>
          <w:b/>
          <w:bCs/>
          <w:sz w:val="22"/>
          <w:szCs w:val="22"/>
          <w:lang w:val="en-GB"/>
        </w:rPr>
        <w:t>Cooperation Programme</w:t>
      </w:r>
    </w:p>
    <w:p w14:paraId="157B240D" w14:textId="77777777" w:rsidR="00EE1D20" w:rsidRPr="00BB34DC" w:rsidRDefault="00EE1D20" w:rsidP="00EE1D20">
      <w:pPr>
        <w:jc w:val="center"/>
        <w:rPr>
          <w:rFonts w:ascii="Arial" w:hAnsi="Arial" w:cs="Arial"/>
          <w:b/>
          <w:lang w:val="en-GB"/>
        </w:rPr>
      </w:pPr>
    </w:p>
    <w:p w14:paraId="3022B34E" w14:textId="77777777" w:rsidR="00EB292C" w:rsidRPr="00BB34DC" w:rsidRDefault="00EB292C" w:rsidP="00EE1D20">
      <w:pPr>
        <w:jc w:val="center"/>
        <w:rPr>
          <w:rFonts w:ascii="Arial" w:hAnsi="Arial" w:cs="Arial"/>
          <w:b/>
          <w:lang w:val="en-GB"/>
        </w:rPr>
      </w:pPr>
    </w:p>
    <w:p w14:paraId="3E459419" w14:textId="77777777" w:rsidR="00EB292C" w:rsidRPr="00BB34DC" w:rsidRDefault="00EB292C" w:rsidP="00EE1D20">
      <w:pPr>
        <w:jc w:val="center"/>
        <w:rPr>
          <w:rFonts w:ascii="Arial" w:hAnsi="Arial" w:cs="Arial"/>
          <w:b/>
          <w:lang w:val="en-GB"/>
        </w:rPr>
      </w:pPr>
    </w:p>
    <w:p w14:paraId="0E4F57FB" w14:textId="77777777" w:rsidR="00EB292C" w:rsidRPr="00BB34DC" w:rsidRDefault="00EB292C" w:rsidP="00EE1D20">
      <w:pPr>
        <w:jc w:val="center"/>
        <w:rPr>
          <w:rFonts w:ascii="Arial" w:hAnsi="Arial" w:cs="Arial"/>
          <w:b/>
          <w:lang w:val="en-GB"/>
        </w:rPr>
      </w:pPr>
    </w:p>
    <w:p w14:paraId="14EEE3F2" w14:textId="77777777" w:rsidR="00EE1D20" w:rsidRPr="00BB34DC" w:rsidRDefault="00EE1D20" w:rsidP="00EE1D20">
      <w:pPr>
        <w:jc w:val="center"/>
        <w:rPr>
          <w:rFonts w:ascii="Arial" w:hAnsi="Arial" w:cs="Arial"/>
          <w:lang w:val="en-GB"/>
        </w:rPr>
      </w:pPr>
    </w:p>
    <w:p w14:paraId="2BAB7163" w14:textId="77777777" w:rsidR="00233815" w:rsidRPr="00BB34DC" w:rsidRDefault="00B427D4" w:rsidP="00116C2B">
      <w:pPr>
        <w:ind w:right="-110"/>
        <w:jc w:val="both"/>
        <w:rPr>
          <w:rFonts w:ascii="Arial" w:hAnsi="Arial" w:cs="Arial"/>
          <w:lang w:val="en-GB"/>
        </w:rPr>
      </w:pPr>
      <w:r w:rsidRPr="00BB34DC">
        <w:rPr>
          <w:rFonts w:ascii="Arial" w:hAnsi="Arial" w:cs="Arial"/>
          <w:sz w:val="22"/>
          <w:szCs w:val="22"/>
          <w:lang w:val="en-GB"/>
        </w:rPr>
        <w:br w:type="page"/>
      </w:r>
    </w:p>
    <w:p w14:paraId="6B29BED3" w14:textId="77777777" w:rsidR="00B35060" w:rsidRPr="00BB34DC" w:rsidRDefault="00B35060" w:rsidP="00116C2B">
      <w:pPr>
        <w:ind w:right="-110"/>
        <w:jc w:val="both"/>
        <w:rPr>
          <w:rFonts w:ascii="Arial" w:hAnsi="Arial" w:cs="Arial"/>
          <w:lang w:val="en-GB"/>
        </w:rPr>
      </w:pPr>
    </w:p>
    <w:p w14:paraId="3B8A9904" w14:textId="77777777" w:rsidR="00233815" w:rsidRPr="00BB34DC" w:rsidRDefault="00233815" w:rsidP="00116C2B">
      <w:pPr>
        <w:ind w:right="-110"/>
        <w:jc w:val="both"/>
        <w:rPr>
          <w:rFonts w:ascii="Arial" w:hAnsi="Arial" w:cs="Arial"/>
          <w:lang w:val="en-GB"/>
        </w:rPr>
      </w:pPr>
    </w:p>
    <w:p w14:paraId="4F1D0BBD" w14:textId="77777777" w:rsidR="0088034B" w:rsidRPr="00BB34DC" w:rsidRDefault="0088034B" w:rsidP="000423B3">
      <w:pPr>
        <w:spacing w:after="240"/>
        <w:ind w:right="-108"/>
        <w:jc w:val="center"/>
        <w:rPr>
          <w:rFonts w:ascii="Arial" w:hAnsi="Arial" w:cs="Arial"/>
          <w:b/>
          <w:smallCaps/>
          <w:lang w:val="en-GB"/>
        </w:rPr>
      </w:pPr>
      <w:r w:rsidRPr="00BB34DC">
        <w:rPr>
          <w:rFonts w:ascii="Arial" w:hAnsi="Arial" w:cs="Arial"/>
          <w:b/>
          <w:smallCaps/>
          <w:lang w:val="en-GB"/>
        </w:rPr>
        <w:t>Partnership Agreement</w:t>
      </w:r>
    </w:p>
    <w:p w14:paraId="285830F9" w14:textId="77777777" w:rsidR="0088034B" w:rsidRPr="00BB34DC" w:rsidRDefault="0088034B" w:rsidP="000F52CC">
      <w:pPr>
        <w:spacing w:after="120"/>
        <w:ind w:right="-110"/>
        <w:jc w:val="center"/>
        <w:rPr>
          <w:rFonts w:ascii="Arial" w:hAnsi="Arial" w:cs="Arial"/>
          <w:b/>
          <w:lang w:val="en-GB"/>
        </w:rPr>
      </w:pPr>
      <w:proofErr w:type="gramStart"/>
      <w:r w:rsidRPr="00BB34DC">
        <w:rPr>
          <w:rFonts w:ascii="Arial" w:hAnsi="Arial" w:cs="Arial"/>
          <w:b/>
          <w:lang w:val="en-GB"/>
        </w:rPr>
        <w:t>for</w:t>
      </w:r>
      <w:proofErr w:type="gramEnd"/>
      <w:r w:rsidRPr="00BB34DC">
        <w:rPr>
          <w:rFonts w:ascii="Arial" w:hAnsi="Arial" w:cs="Arial"/>
          <w:b/>
          <w:lang w:val="en-GB"/>
        </w:rPr>
        <w:t xml:space="preserve"> the implementation of the </w:t>
      </w:r>
      <w:r w:rsidR="00512E5C" w:rsidRPr="00BB34DC">
        <w:rPr>
          <w:rFonts w:ascii="Arial" w:hAnsi="Arial" w:cs="Arial"/>
          <w:b/>
          <w:lang w:val="en-GB"/>
        </w:rPr>
        <w:t>P</w:t>
      </w:r>
      <w:r w:rsidRPr="00BB34DC">
        <w:rPr>
          <w:rFonts w:ascii="Arial" w:hAnsi="Arial" w:cs="Arial"/>
          <w:b/>
          <w:lang w:val="en-GB"/>
        </w:rPr>
        <w:t xml:space="preserve">roject </w:t>
      </w:r>
    </w:p>
    <w:p w14:paraId="5A5B75BB" w14:textId="77777777" w:rsidR="00190D7A" w:rsidRPr="00BB34DC" w:rsidRDefault="00190D7A" w:rsidP="000F52CC">
      <w:pPr>
        <w:spacing w:after="120"/>
        <w:ind w:right="-110"/>
        <w:jc w:val="center"/>
        <w:rPr>
          <w:rFonts w:ascii="Arial" w:hAnsi="Arial" w:cs="Arial"/>
          <w:b/>
          <w:lang w:val="en-GB"/>
        </w:rPr>
      </w:pPr>
    </w:p>
    <w:p w14:paraId="01C06665" w14:textId="5C7B92EE" w:rsidR="00190D7A" w:rsidRPr="00BB34DC" w:rsidRDefault="00190D7A" w:rsidP="000F52CC">
      <w:pPr>
        <w:spacing w:after="120"/>
        <w:ind w:right="-110"/>
        <w:jc w:val="center"/>
        <w:rPr>
          <w:rFonts w:ascii="Arial" w:hAnsi="Arial" w:cs="Arial"/>
          <w:b/>
          <w:lang w:val="en-GB"/>
        </w:rPr>
      </w:pPr>
      <w:r w:rsidRPr="00BB34DC">
        <w:rPr>
          <w:rFonts w:ascii="Arial" w:hAnsi="Arial" w:cs="Arial"/>
          <w:b/>
          <w:lang w:val="en-GB"/>
        </w:rPr>
        <w:t>[</w:t>
      </w:r>
      <w:r w:rsidR="00E91623" w:rsidRPr="00BB34DC">
        <w:rPr>
          <w:rFonts w:ascii="Arial" w:hAnsi="Arial" w:cs="Arial"/>
          <w:b/>
          <w:lang w:val="en-GB"/>
        </w:rPr>
        <w:t>INTERSKILL 202</w:t>
      </w:r>
      <w:r w:rsidR="00562EEA">
        <w:rPr>
          <w:rFonts w:ascii="Arial" w:hAnsi="Arial" w:cs="Arial"/>
          <w:b/>
          <w:lang w:val="en-GB"/>
        </w:rPr>
        <w:t>1</w:t>
      </w:r>
      <w:r w:rsidRPr="00BB34DC">
        <w:rPr>
          <w:rFonts w:ascii="Arial" w:hAnsi="Arial" w:cs="Arial"/>
          <w:b/>
          <w:lang w:val="en-GB"/>
        </w:rPr>
        <w:t>]</w:t>
      </w:r>
    </w:p>
    <w:p w14:paraId="4D24F3E7" w14:textId="77777777" w:rsidR="00190D7A" w:rsidRPr="00BB34DC" w:rsidRDefault="00190D7A" w:rsidP="000F52CC">
      <w:pPr>
        <w:spacing w:after="120"/>
        <w:ind w:right="-110"/>
        <w:jc w:val="center"/>
        <w:rPr>
          <w:rFonts w:ascii="Arial" w:hAnsi="Arial" w:cs="Arial"/>
          <w:b/>
          <w:lang w:val="en-GB"/>
        </w:rPr>
      </w:pPr>
    </w:p>
    <w:p w14:paraId="1DADBC24" w14:textId="77777777" w:rsidR="0088034B" w:rsidRPr="00BB34DC" w:rsidRDefault="0088034B" w:rsidP="000F52CC">
      <w:pPr>
        <w:spacing w:after="120"/>
        <w:ind w:right="-110"/>
        <w:jc w:val="center"/>
        <w:rPr>
          <w:rFonts w:ascii="Arial" w:hAnsi="Arial" w:cs="Arial"/>
          <w:b/>
          <w:lang w:val="en-GB"/>
        </w:rPr>
      </w:pPr>
      <w:r w:rsidRPr="00BB34DC">
        <w:rPr>
          <w:rFonts w:ascii="Arial" w:hAnsi="Arial" w:cs="Arial"/>
          <w:b/>
          <w:lang w:val="en-GB"/>
        </w:rPr>
        <w:t>[</w:t>
      </w:r>
      <w:r w:rsidR="00E91623" w:rsidRPr="00BB34DC">
        <w:rPr>
          <w:rFonts w:ascii="Arial" w:hAnsi="Arial" w:cs="Arial"/>
          <w:b/>
          <w:lang w:val="en-GB"/>
        </w:rPr>
        <w:t>Improving the institutional capacity of technical vocational schools through cross-border cooperation</w:t>
      </w:r>
      <w:r w:rsidRPr="00BB34DC">
        <w:rPr>
          <w:rFonts w:ascii="Arial" w:hAnsi="Arial" w:cs="Arial"/>
          <w:b/>
          <w:lang w:val="en-GB"/>
        </w:rPr>
        <w:t>]</w:t>
      </w:r>
    </w:p>
    <w:p w14:paraId="2D1765AE" w14:textId="77777777" w:rsidR="00CB7F6D" w:rsidRPr="00BB34DC" w:rsidRDefault="00CB7F6D" w:rsidP="000F52CC">
      <w:pPr>
        <w:spacing w:after="120"/>
        <w:ind w:right="-110"/>
        <w:jc w:val="center"/>
        <w:rPr>
          <w:rFonts w:ascii="Arial" w:hAnsi="Arial" w:cs="Arial"/>
          <w:b/>
          <w:lang w:val="en-GB"/>
        </w:rPr>
      </w:pPr>
    </w:p>
    <w:p w14:paraId="75A48B51" w14:textId="77777777" w:rsidR="0088034B" w:rsidRPr="00BB34DC" w:rsidRDefault="0088034B" w:rsidP="000F52CC">
      <w:pPr>
        <w:spacing w:after="120"/>
        <w:ind w:right="-110"/>
        <w:jc w:val="center"/>
        <w:rPr>
          <w:rFonts w:ascii="Arial" w:hAnsi="Arial" w:cs="Arial"/>
          <w:b/>
          <w:lang w:val="en-GB"/>
        </w:rPr>
      </w:pPr>
      <w:proofErr w:type="gramStart"/>
      <w:r w:rsidRPr="00BB34DC">
        <w:rPr>
          <w:rFonts w:ascii="Arial" w:hAnsi="Arial" w:cs="Arial"/>
          <w:b/>
          <w:lang w:val="en-GB"/>
        </w:rPr>
        <w:t>within</w:t>
      </w:r>
      <w:proofErr w:type="gramEnd"/>
      <w:r w:rsidRPr="00BB34DC">
        <w:rPr>
          <w:rFonts w:ascii="Arial" w:hAnsi="Arial" w:cs="Arial"/>
          <w:b/>
          <w:lang w:val="en-GB"/>
        </w:rPr>
        <w:t xml:space="preserve"> the</w:t>
      </w:r>
    </w:p>
    <w:p w14:paraId="44818ABA" w14:textId="77777777" w:rsidR="0088034B" w:rsidRPr="00BB34DC" w:rsidRDefault="00DF0B86" w:rsidP="00DF0B86">
      <w:pPr>
        <w:spacing w:after="120"/>
        <w:ind w:right="-110"/>
        <w:jc w:val="center"/>
        <w:rPr>
          <w:rFonts w:ascii="Arial" w:hAnsi="Arial" w:cs="Arial"/>
          <w:b/>
          <w:iCs/>
          <w:lang w:val="en-GB"/>
        </w:rPr>
      </w:pPr>
      <w:proofErr w:type="spellStart"/>
      <w:r w:rsidRPr="00BB34DC">
        <w:rPr>
          <w:rFonts w:ascii="Arial" w:hAnsi="Arial" w:cs="Arial"/>
          <w:b/>
          <w:iCs/>
          <w:lang w:val="en-GB"/>
        </w:rPr>
        <w:t>Interreg</w:t>
      </w:r>
      <w:proofErr w:type="spellEnd"/>
      <w:r w:rsidRPr="00BB34DC">
        <w:rPr>
          <w:rFonts w:ascii="Arial" w:hAnsi="Arial" w:cs="Arial"/>
          <w:b/>
          <w:iCs/>
          <w:lang w:val="en-GB"/>
        </w:rPr>
        <w:t xml:space="preserve"> V-A Slovakia-Hungary Cooperation Programme</w:t>
      </w:r>
    </w:p>
    <w:p w14:paraId="38B3D56A" w14:textId="77777777" w:rsidR="009838DC" w:rsidRPr="00BB34DC" w:rsidRDefault="009838DC" w:rsidP="000F52CC">
      <w:pPr>
        <w:spacing w:after="120"/>
        <w:ind w:right="-110"/>
        <w:jc w:val="center"/>
        <w:rPr>
          <w:rFonts w:ascii="Arial" w:hAnsi="Arial" w:cs="Arial"/>
          <w:b/>
          <w:lang w:val="en-GB"/>
        </w:rPr>
      </w:pPr>
    </w:p>
    <w:p w14:paraId="660F2729" w14:textId="77777777" w:rsidR="009838DC" w:rsidRPr="00BB34DC" w:rsidRDefault="00342AD3" w:rsidP="007F12D8">
      <w:pPr>
        <w:jc w:val="both"/>
        <w:rPr>
          <w:rFonts w:ascii="Arial" w:hAnsi="Arial" w:cs="Arial"/>
          <w:lang w:val="en-GB"/>
        </w:rPr>
      </w:pPr>
      <w:proofErr w:type="gramStart"/>
      <w:r w:rsidRPr="00BB34DC">
        <w:rPr>
          <w:rFonts w:ascii="Arial" w:hAnsi="Arial" w:cs="Arial"/>
          <w:lang w:val="en-GB"/>
        </w:rPr>
        <w:t>between</w:t>
      </w:r>
      <w:proofErr w:type="gramEnd"/>
    </w:p>
    <w:p w14:paraId="6E5E400F" w14:textId="77777777" w:rsidR="00342AD3" w:rsidRPr="00BB34DC" w:rsidRDefault="00342AD3" w:rsidP="000F52CC">
      <w:pPr>
        <w:spacing w:after="120"/>
        <w:ind w:right="-110"/>
        <w:jc w:val="both"/>
        <w:rPr>
          <w:rFonts w:ascii="Arial" w:hAnsi="Arial" w:cs="Arial"/>
          <w:b/>
          <w:lang w:val="en-GB"/>
        </w:rPr>
      </w:pPr>
    </w:p>
    <w:p w14:paraId="30CC7C6E" w14:textId="77777777" w:rsidR="00D46396" w:rsidRPr="00BB34DC" w:rsidRDefault="00EB69F0" w:rsidP="000F52CC">
      <w:pPr>
        <w:spacing w:after="120"/>
        <w:ind w:right="-110"/>
        <w:jc w:val="both"/>
        <w:rPr>
          <w:rFonts w:ascii="Arial" w:hAnsi="Arial" w:cs="Arial"/>
          <w:b/>
          <w:lang w:val="en-GB"/>
        </w:rPr>
      </w:pPr>
      <w:proofErr w:type="spellStart"/>
      <w:r w:rsidRPr="00BB34DC">
        <w:rPr>
          <w:rFonts w:ascii="Arial" w:hAnsi="Arial" w:cs="Arial"/>
          <w:b/>
          <w:lang w:val="en-GB"/>
        </w:rPr>
        <w:t>Miskolci</w:t>
      </w:r>
      <w:proofErr w:type="spellEnd"/>
      <w:r w:rsidRPr="00BB34DC">
        <w:rPr>
          <w:rFonts w:ascii="Arial" w:hAnsi="Arial" w:cs="Arial"/>
          <w:b/>
          <w:lang w:val="en-GB"/>
        </w:rPr>
        <w:t xml:space="preserve"> </w:t>
      </w:r>
      <w:proofErr w:type="spellStart"/>
      <w:r w:rsidRPr="00BB34DC">
        <w:rPr>
          <w:rFonts w:ascii="Arial" w:hAnsi="Arial" w:cs="Arial"/>
          <w:b/>
          <w:lang w:val="en-GB"/>
        </w:rPr>
        <w:t>Szakképzési</w:t>
      </w:r>
      <w:proofErr w:type="spellEnd"/>
      <w:r w:rsidRPr="00BB34DC">
        <w:rPr>
          <w:rFonts w:ascii="Arial" w:hAnsi="Arial" w:cs="Arial"/>
          <w:b/>
          <w:lang w:val="en-GB"/>
        </w:rPr>
        <w:t xml:space="preserve"> Centrum</w:t>
      </w:r>
      <w:r w:rsidR="00342AD3" w:rsidRPr="00BB34DC">
        <w:rPr>
          <w:rFonts w:ascii="Arial" w:hAnsi="Arial" w:cs="Arial"/>
          <w:b/>
          <w:lang w:val="en-GB"/>
        </w:rPr>
        <w:t xml:space="preserve"> </w:t>
      </w:r>
      <w:r w:rsidRPr="00BB34DC">
        <w:rPr>
          <w:rFonts w:ascii="Arial" w:hAnsi="Arial" w:cs="Arial"/>
          <w:b/>
          <w:lang w:val="en-GB"/>
        </w:rPr>
        <w:t>(</w:t>
      </w:r>
      <w:r w:rsidR="008A115F" w:rsidRPr="00BB34DC">
        <w:rPr>
          <w:rFonts w:ascii="Arial" w:hAnsi="Arial" w:cs="Arial"/>
          <w:b/>
          <w:lang w:val="en-GB"/>
        </w:rPr>
        <w:t xml:space="preserve">3525 Miskolc, </w:t>
      </w:r>
      <w:proofErr w:type="spellStart"/>
      <w:r w:rsidR="008A115F" w:rsidRPr="00BB34DC">
        <w:rPr>
          <w:rFonts w:ascii="Arial" w:hAnsi="Arial" w:cs="Arial"/>
          <w:b/>
          <w:lang w:val="en-GB"/>
        </w:rPr>
        <w:t>Széchenyi</w:t>
      </w:r>
      <w:proofErr w:type="spellEnd"/>
      <w:r w:rsidR="008A115F" w:rsidRPr="00BB34DC">
        <w:rPr>
          <w:rFonts w:ascii="Arial" w:hAnsi="Arial" w:cs="Arial"/>
          <w:b/>
          <w:lang w:val="en-GB"/>
        </w:rPr>
        <w:t xml:space="preserve"> </w:t>
      </w:r>
      <w:proofErr w:type="spellStart"/>
      <w:r w:rsidR="008A115F" w:rsidRPr="00BB34DC">
        <w:rPr>
          <w:rFonts w:ascii="Arial" w:hAnsi="Arial" w:cs="Arial"/>
          <w:b/>
          <w:lang w:val="en-GB"/>
        </w:rPr>
        <w:t>István</w:t>
      </w:r>
      <w:proofErr w:type="spellEnd"/>
      <w:r w:rsidR="008A115F" w:rsidRPr="00BB34DC">
        <w:rPr>
          <w:rFonts w:ascii="Arial" w:hAnsi="Arial" w:cs="Arial"/>
          <w:b/>
          <w:lang w:val="en-GB"/>
        </w:rPr>
        <w:t xml:space="preserve"> </w:t>
      </w:r>
      <w:proofErr w:type="spellStart"/>
      <w:r w:rsidR="008A115F" w:rsidRPr="00BB34DC">
        <w:rPr>
          <w:rFonts w:ascii="Arial" w:hAnsi="Arial" w:cs="Arial"/>
          <w:b/>
          <w:lang w:val="en-GB"/>
        </w:rPr>
        <w:t>utca</w:t>
      </w:r>
      <w:proofErr w:type="spellEnd"/>
      <w:r w:rsidR="008A115F" w:rsidRPr="00BB34DC">
        <w:rPr>
          <w:rFonts w:ascii="Arial" w:hAnsi="Arial" w:cs="Arial"/>
          <w:b/>
          <w:lang w:val="en-GB"/>
        </w:rPr>
        <w:t xml:space="preserve"> </w:t>
      </w:r>
      <w:proofErr w:type="gramStart"/>
      <w:r w:rsidR="008A115F" w:rsidRPr="00BB34DC">
        <w:rPr>
          <w:rFonts w:ascii="Arial" w:hAnsi="Arial" w:cs="Arial"/>
          <w:b/>
          <w:lang w:val="en-GB"/>
        </w:rPr>
        <w:t>103.,</w:t>
      </w:r>
      <w:proofErr w:type="gramEnd"/>
      <w:r w:rsidR="008A115F" w:rsidRPr="00BB34DC">
        <w:rPr>
          <w:rFonts w:ascii="Arial" w:hAnsi="Arial" w:cs="Arial"/>
          <w:b/>
          <w:lang w:val="en-GB"/>
        </w:rPr>
        <w:t xml:space="preserve"> Hungary)</w:t>
      </w:r>
    </w:p>
    <w:p w14:paraId="2FCE60E7" w14:textId="77777777" w:rsidR="00A06D1C" w:rsidRPr="00BB34DC" w:rsidRDefault="00A06D1C" w:rsidP="00A06D1C">
      <w:pPr>
        <w:jc w:val="both"/>
        <w:rPr>
          <w:rFonts w:ascii="Arial" w:hAnsi="Arial" w:cs="Arial"/>
          <w:lang w:val="en-GB"/>
        </w:rPr>
      </w:pPr>
      <w:r w:rsidRPr="00BB34DC">
        <w:rPr>
          <w:rFonts w:ascii="Arial" w:hAnsi="Arial" w:cs="Arial"/>
          <w:bCs/>
          <w:lang w:val="en-GB"/>
        </w:rPr>
        <w:t xml:space="preserve">Represented by: </w:t>
      </w:r>
      <w:r w:rsidR="008A115F" w:rsidRPr="00BB34DC">
        <w:rPr>
          <w:rFonts w:ascii="Arial" w:hAnsi="Arial" w:cs="Arial"/>
          <w:bCs/>
          <w:lang w:val="en-GB"/>
        </w:rPr>
        <w:t>Gábor Kiss chancellor</w:t>
      </w:r>
    </w:p>
    <w:p w14:paraId="1B6848B3" w14:textId="77777777" w:rsidR="00D46396" w:rsidRPr="00BB34DC" w:rsidRDefault="00D46396" w:rsidP="000F52CC">
      <w:pPr>
        <w:spacing w:after="120"/>
        <w:ind w:right="-110"/>
        <w:jc w:val="both"/>
        <w:rPr>
          <w:rFonts w:ascii="Arial" w:hAnsi="Arial" w:cs="Arial"/>
          <w:b/>
          <w:lang w:val="en-GB"/>
        </w:rPr>
      </w:pPr>
    </w:p>
    <w:p w14:paraId="0AB9B925" w14:textId="77777777" w:rsidR="002B346F" w:rsidRPr="00BB34DC" w:rsidRDefault="002B346F" w:rsidP="007F12D8">
      <w:pPr>
        <w:jc w:val="both"/>
        <w:rPr>
          <w:rFonts w:ascii="Arial" w:hAnsi="Arial" w:cs="Arial"/>
          <w:lang w:val="en-GB"/>
        </w:rPr>
      </w:pPr>
      <w:proofErr w:type="gramStart"/>
      <w:r w:rsidRPr="00BB34DC">
        <w:rPr>
          <w:rFonts w:ascii="Arial" w:hAnsi="Arial" w:cs="Arial"/>
          <w:lang w:val="en-GB"/>
        </w:rPr>
        <w:t>and</w:t>
      </w:r>
      <w:proofErr w:type="gramEnd"/>
    </w:p>
    <w:p w14:paraId="12008A2D" w14:textId="77777777" w:rsidR="00D46396" w:rsidRPr="00BB34DC" w:rsidRDefault="00D46396" w:rsidP="000F52CC">
      <w:pPr>
        <w:spacing w:after="120"/>
        <w:ind w:right="-110"/>
        <w:jc w:val="both"/>
        <w:rPr>
          <w:rFonts w:ascii="Arial" w:hAnsi="Arial" w:cs="Arial"/>
          <w:b/>
          <w:lang w:val="en-GB"/>
        </w:rPr>
      </w:pPr>
    </w:p>
    <w:p w14:paraId="39C189A2" w14:textId="77777777" w:rsidR="008A115F" w:rsidRPr="00BB34DC" w:rsidRDefault="003B67A2" w:rsidP="00A06D1C">
      <w:pPr>
        <w:jc w:val="both"/>
        <w:rPr>
          <w:rFonts w:ascii="Arial" w:hAnsi="Arial" w:cs="Arial"/>
          <w:b/>
          <w:lang w:val="en-GB"/>
        </w:rPr>
      </w:pPr>
      <w:proofErr w:type="spellStart"/>
      <w:r w:rsidRPr="00BB34DC">
        <w:rPr>
          <w:rFonts w:ascii="Arial" w:hAnsi="Arial" w:cs="Arial"/>
          <w:b/>
          <w:lang w:val="en-GB"/>
        </w:rPr>
        <w:t>Stredná</w:t>
      </w:r>
      <w:proofErr w:type="spellEnd"/>
      <w:r w:rsidRPr="00BB34DC">
        <w:rPr>
          <w:rFonts w:ascii="Arial" w:hAnsi="Arial" w:cs="Arial"/>
          <w:b/>
          <w:lang w:val="en-GB"/>
        </w:rPr>
        <w:t xml:space="preserve"> </w:t>
      </w:r>
      <w:proofErr w:type="spellStart"/>
      <w:r w:rsidRPr="00BB34DC">
        <w:rPr>
          <w:rFonts w:ascii="Arial" w:hAnsi="Arial" w:cs="Arial"/>
          <w:b/>
          <w:lang w:val="en-GB"/>
        </w:rPr>
        <w:t>odborná</w:t>
      </w:r>
      <w:proofErr w:type="spellEnd"/>
      <w:r w:rsidRPr="00BB34DC">
        <w:rPr>
          <w:rFonts w:ascii="Arial" w:hAnsi="Arial" w:cs="Arial"/>
          <w:b/>
          <w:lang w:val="en-GB"/>
        </w:rPr>
        <w:t xml:space="preserve"> </w:t>
      </w:r>
      <w:proofErr w:type="spellStart"/>
      <w:r w:rsidRPr="00BB34DC">
        <w:rPr>
          <w:rFonts w:ascii="Arial" w:hAnsi="Arial" w:cs="Arial"/>
          <w:b/>
          <w:lang w:val="en-GB"/>
        </w:rPr>
        <w:t>škola</w:t>
      </w:r>
      <w:proofErr w:type="spellEnd"/>
      <w:r w:rsidRPr="00BB34DC">
        <w:rPr>
          <w:rFonts w:ascii="Arial" w:hAnsi="Arial" w:cs="Arial"/>
          <w:b/>
          <w:lang w:val="en-GB"/>
        </w:rPr>
        <w:t xml:space="preserve"> </w:t>
      </w:r>
      <w:proofErr w:type="spellStart"/>
      <w:r w:rsidRPr="00BB34DC">
        <w:rPr>
          <w:rFonts w:ascii="Arial" w:hAnsi="Arial" w:cs="Arial"/>
          <w:b/>
          <w:lang w:val="en-GB"/>
        </w:rPr>
        <w:t>technická</w:t>
      </w:r>
      <w:proofErr w:type="spellEnd"/>
      <w:r w:rsidRPr="00BB34DC">
        <w:rPr>
          <w:rFonts w:ascii="Arial" w:hAnsi="Arial" w:cs="Arial"/>
          <w:b/>
          <w:lang w:val="en-GB"/>
        </w:rPr>
        <w:t xml:space="preserve"> a </w:t>
      </w:r>
      <w:proofErr w:type="spellStart"/>
      <w:r w:rsidRPr="00BB34DC">
        <w:rPr>
          <w:rFonts w:ascii="Arial" w:hAnsi="Arial" w:cs="Arial"/>
          <w:b/>
          <w:lang w:val="en-GB"/>
        </w:rPr>
        <w:t>ekonomická</w:t>
      </w:r>
      <w:proofErr w:type="spellEnd"/>
      <w:r w:rsidRPr="00BB34DC">
        <w:rPr>
          <w:rFonts w:ascii="Arial" w:hAnsi="Arial" w:cs="Arial"/>
          <w:b/>
          <w:lang w:val="en-GB"/>
        </w:rPr>
        <w:t xml:space="preserve"> </w:t>
      </w:r>
      <w:proofErr w:type="spellStart"/>
      <w:r w:rsidRPr="00BB34DC">
        <w:rPr>
          <w:rFonts w:ascii="Arial" w:hAnsi="Arial" w:cs="Arial"/>
          <w:b/>
          <w:lang w:val="en-GB"/>
        </w:rPr>
        <w:t>Jozefa</w:t>
      </w:r>
      <w:proofErr w:type="spellEnd"/>
      <w:r w:rsidRPr="00BB34DC">
        <w:rPr>
          <w:rFonts w:ascii="Arial" w:hAnsi="Arial" w:cs="Arial"/>
          <w:b/>
          <w:lang w:val="en-GB"/>
        </w:rPr>
        <w:t xml:space="preserve"> </w:t>
      </w:r>
      <w:proofErr w:type="spellStart"/>
      <w:r w:rsidRPr="00BB34DC">
        <w:rPr>
          <w:rFonts w:ascii="Arial" w:hAnsi="Arial" w:cs="Arial"/>
          <w:b/>
          <w:lang w:val="en-GB"/>
        </w:rPr>
        <w:t>Szakkayho</w:t>
      </w:r>
      <w:proofErr w:type="spellEnd"/>
      <w:r w:rsidRPr="00BB34DC">
        <w:rPr>
          <w:rFonts w:ascii="Arial" w:hAnsi="Arial" w:cs="Arial"/>
          <w:b/>
          <w:lang w:val="en-GB"/>
        </w:rPr>
        <w:t xml:space="preserve"> - </w:t>
      </w:r>
      <w:proofErr w:type="spellStart"/>
      <w:r w:rsidRPr="00BB34DC">
        <w:rPr>
          <w:rFonts w:ascii="Arial" w:hAnsi="Arial" w:cs="Arial"/>
          <w:b/>
          <w:lang w:val="en-GB"/>
        </w:rPr>
        <w:t>Szakkay</w:t>
      </w:r>
      <w:proofErr w:type="spellEnd"/>
      <w:r w:rsidRPr="00BB34DC">
        <w:rPr>
          <w:rFonts w:ascii="Arial" w:hAnsi="Arial" w:cs="Arial"/>
          <w:b/>
          <w:lang w:val="en-GB"/>
        </w:rPr>
        <w:t xml:space="preserve"> </w:t>
      </w:r>
      <w:proofErr w:type="spellStart"/>
      <w:r w:rsidRPr="00BB34DC">
        <w:rPr>
          <w:rFonts w:ascii="Arial" w:hAnsi="Arial" w:cs="Arial"/>
          <w:b/>
          <w:lang w:val="en-GB"/>
        </w:rPr>
        <w:t>József</w:t>
      </w:r>
      <w:proofErr w:type="spellEnd"/>
      <w:r w:rsidRPr="00BB34DC">
        <w:rPr>
          <w:rFonts w:ascii="Arial" w:hAnsi="Arial" w:cs="Arial"/>
          <w:b/>
          <w:lang w:val="en-GB"/>
        </w:rPr>
        <w:t xml:space="preserve"> </w:t>
      </w:r>
      <w:proofErr w:type="spellStart"/>
      <w:r w:rsidRPr="00BB34DC">
        <w:rPr>
          <w:rFonts w:ascii="Arial" w:hAnsi="Arial" w:cs="Arial"/>
          <w:b/>
          <w:lang w:val="en-GB"/>
        </w:rPr>
        <w:t>Műszaki</w:t>
      </w:r>
      <w:proofErr w:type="spellEnd"/>
      <w:r w:rsidRPr="00BB34DC">
        <w:rPr>
          <w:rFonts w:ascii="Arial" w:hAnsi="Arial" w:cs="Arial"/>
          <w:b/>
          <w:lang w:val="en-GB"/>
        </w:rPr>
        <w:t xml:space="preserve"> </w:t>
      </w:r>
      <w:proofErr w:type="spellStart"/>
      <w:r w:rsidRPr="00BB34DC">
        <w:rPr>
          <w:rFonts w:ascii="Arial" w:hAnsi="Arial" w:cs="Arial"/>
          <w:b/>
          <w:lang w:val="en-GB"/>
        </w:rPr>
        <w:t>és</w:t>
      </w:r>
      <w:proofErr w:type="spellEnd"/>
      <w:r w:rsidRPr="00BB34DC">
        <w:rPr>
          <w:rFonts w:ascii="Arial" w:hAnsi="Arial" w:cs="Arial"/>
          <w:b/>
          <w:lang w:val="en-GB"/>
        </w:rPr>
        <w:t xml:space="preserve"> </w:t>
      </w:r>
      <w:proofErr w:type="spellStart"/>
      <w:r w:rsidRPr="00BB34DC">
        <w:rPr>
          <w:rFonts w:ascii="Arial" w:hAnsi="Arial" w:cs="Arial"/>
          <w:b/>
          <w:lang w:val="en-GB"/>
        </w:rPr>
        <w:t>Közgazdasági</w:t>
      </w:r>
      <w:proofErr w:type="spellEnd"/>
      <w:r w:rsidRPr="00BB34DC">
        <w:rPr>
          <w:rFonts w:ascii="Arial" w:hAnsi="Arial" w:cs="Arial"/>
          <w:b/>
          <w:lang w:val="en-GB"/>
        </w:rPr>
        <w:t xml:space="preserve"> </w:t>
      </w:r>
      <w:proofErr w:type="spellStart"/>
      <w:r w:rsidRPr="00BB34DC">
        <w:rPr>
          <w:rFonts w:ascii="Arial" w:hAnsi="Arial" w:cs="Arial"/>
          <w:b/>
          <w:lang w:val="en-GB"/>
        </w:rPr>
        <w:t>Szakközépiskola</w:t>
      </w:r>
      <w:proofErr w:type="spellEnd"/>
      <w:r w:rsidRPr="00BB34DC">
        <w:rPr>
          <w:rFonts w:ascii="Arial" w:hAnsi="Arial" w:cs="Arial"/>
          <w:b/>
          <w:lang w:val="en-GB"/>
        </w:rPr>
        <w:t xml:space="preserve">, </w:t>
      </w:r>
      <w:proofErr w:type="spellStart"/>
      <w:r w:rsidRPr="00BB34DC">
        <w:rPr>
          <w:rFonts w:ascii="Arial" w:hAnsi="Arial" w:cs="Arial"/>
          <w:b/>
          <w:lang w:val="en-GB"/>
        </w:rPr>
        <w:t>Grešákova</w:t>
      </w:r>
      <w:proofErr w:type="spellEnd"/>
      <w:r w:rsidRPr="00BB34DC">
        <w:rPr>
          <w:rFonts w:ascii="Arial" w:hAnsi="Arial" w:cs="Arial"/>
          <w:b/>
          <w:lang w:val="en-GB"/>
        </w:rPr>
        <w:t xml:space="preserve"> 1, </w:t>
      </w:r>
      <w:proofErr w:type="spellStart"/>
      <w:r w:rsidRPr="00BB34DC">
        <w:rPr>
          <w:rFonts w:ascii="Arial" w:hAnsi="Arial" w:cs="Arial"/>
          <w:b/>
          <w:lang w:val="en-GB"/>
        </w:rPr>
        <w:t>Košice</w:t>
      </w:r>
      <w:proofErr w:type="spellEnd"/>
      <w:r w:rsidR="008A115F" w:rsidRPr="00BB34DC">
        <w:rPr>
          <w:rFonts w:ascii="Arial" w:hAnsi="Arial" w:cs="Arial"/>
          <w:b/>
          <w:lang w:val="en-GB"/>
        </w:rPr>
        <w:t xml:space="preserve"> (040</w:t>
      </w:r>
      <w:r w:rsidRPr="00BB34DC">
        <w:rPr>
          <w:rFonts w:ascii="Arial" w:hAnsi="Arial" w:cs="Arial"/>
          <w:b/>
          <w:lang w:val="en-GB"/>
        </w:rPr>
        <w:t> </w:t>
      </w:r>
      <w:r w:rsidR="008A115F" w:rsidRPr="00BB34DC">
        <w:rPr>
          <w:rFonts w:ascii="Arial" w:hAnsi="Arial" w:cs="Arial"/>
          <w:b/>
          <w:lang w:val="en-GB"/>
        </w:rPr>
        <w:t xml:space="preserve">01 </w:t>
      </w:r>
      <w:proofErr w:type="spellStart"/>
      <w:r w:rsidR="008A115F" w:rsidRPr="00BB34DC">
        <w:rPr>
          <w:rFonts w:ascii="Arial" w:hAnsi="Arial" w:cs="Arial"/>
          <w:b/>
          <w:lang w:val="en-GB"/>
        </w:rPr>
        <w:t>Košice</w:t>
      </w:r>
      <w:proofErr w:type="spellEnd"/>
      <w:r w:rsidR="008A115F" w:rsidRPr="00BB34DC">
        <w:rPr>
          <w:rFonts w:ascii="Arial" w:hAnsi="Arial" w:cs="Arial"/>
          <w:b/>
          <w:lang w:val="en-GB"/>
        </w:rPr>
        <w:t xml:space="preserve">, </w:t>
      </w:r>
      <w:proofErr w:type="spellStart"/>
      <w:r w:rsidR="008A115F" w:rsidRPr="00BB34DC">
        <w:rPr>
          <w:rFonts w:ascii="Arial" w:hAnsi="Arial" w:cs="Arial"/>
          <w:b/>
          <w:lang w:val="en-GB"/>
        </w:rPr>
        <w:t>Grešákova</w:t>
      </w:r>
      <w:proofErr w:type="spellEnd"/>
      <w:r w:rsidR="008A115F" w:rsidRPr="00BB34DC">
        <w:rPr>
          <w:rFonts w:ascii="Arial" w:hAnsi="Arial" w:cs="Arial"/>
          <w:b/>
          <w:lang w:val="en-GB"/>
        </w:rPr>
        <w:t xml:space="preserve"> 1, Slovakia)</w:t>
      </w:r>
    </w:p>
    <w:p w14:paraId="50C9E8E9" w14:textId="77777777" w:rsidR="00A06D1C" w:rsidRPr="00BB34DC" w:rsidRDefault="00A06D1C" w:rsidP="00A06D1C">
      <w:pPr>
        <w:jc w:val="both"/>
        <w:rPr>
          <w:rFonts w:ascii="Arial" w:hAnsi="Arial" w:cs="Arial"/>
          <w:lang w:val="en-GB"/>
        </w:rPr>
      </w:pPr>
      <w:r w:rsidRPr="00BB34DC">
        <w:rPr>
          <w:rFonts w:ascii="Arial" w:hAnsi="Arial" w:cs="Arial"/>
          <w:bCs/>
          <w:lang w:val="en-GB"/>
        </w:rPr>
        <w:t xml:space="preserve">Represented by: </w:t>
      </w:r>
      <w:r w:rsidR="008A115F" w:rsidRPr="00BB34DC">
        <w:rPr>
          <w:rFonts w:ascii="Arial" w:hAnsi="Arial" w:cs="Arial"/>
          <w:bCs/>
          <w:lang w:val="en-GB"/>
        </w:rPr>
        <w:t>Eva Matejová director</w:t>
      </w:r>
    </w:p>
    <w:p w14:paraId="6CF92369" w14:textId="77777777" w:rsidR="00BD1236" w:rsidRPr="00BB34DC" w:rsidRDefault="00BD1236" w:rsidP="000F52CC">
      <w:pPr>
        <w:spacing w:after="120"/>
        <w:ind w:right="-110"/>
        <w:jc w:val="both"/>
        <w:rPr>
          <w:rFonts w:ascii="Arial" w:hAnsi="Arial" w:cs="Arial"/>
          <w:b/>
          <w:lang w:val="en-GB"/>
        </w:rPr>
      </w:pPr>
    </w:p>
    <w:p w14:paraId="2CD05B26" w14:textId="77777777" w:rsidR="00012288" w:rsidRPr="00BB34DC" w:rsidRDefault="000322A7" w:rsidP="000F52CC">
      <w:pPr>
        <w:spacing w:after="120"/>
        <w:ind w:right="-110"/>
        <w:jc w:val="both"/>
        <w:rPr>
          <w:rFonts w:ascii="Arial" w:hAnsi="Arial" w:cs="Arial"/>
          <w:lang w:val="en-GB"/>
        </w:rPr>
      </w:pPr>
      <w:r w:rsidRPr="00BB34DC">
        <w:rPr>
          <w:rFonts w:ascii="Arial" w:hAnsi="Arial" w:cs="Arial"/>
          <w:lang w:val="en-GB"/>
        </w:rPr>
        <w:t>(</w:t>
      </w:r>
      <w:r w:rsidR="000C06D4" w:rsidRPr="00BB34DC">
        <w:rPr>
          <w:rFonts w:ascii="Arial" w:hAnsi="Arial" w:cs="Arial"/>
          <w:lang w:val="en-GB"/>
        </w:rPr>
        <w:t>Hereinafter</w:t>
      </w:r>
      <w:r w:rsidR="00012288" w:rsidRPr="00BB34DC">
        <w:rPr>
          <w:rFonts w:ascii="Arial" w:hAnsi="Arial" w:cs="Arial"/>
          <w:lang w:val="en-GB"/>
        </w:rPr>
        <w:t xml:space="preserve"> jointly referred to as Parties</w:t>
      </w:r>
      <w:r w:rsidRPr="00BB34DC">
        <w:rPr>
          <w:rFonts w:ascii="Arial" w:hAnsi="Arial" w:cs="Arial"/>
          <w:lang w:val="en-GB"/>
        </w:rPr>
        <w:t>)</w:t>
      </w:r>
    </w:p>
    <w:p w14:paraId="504578C7" w14:textId="77777777" w:rsidR="00131399" w:rsidRPr="00BB34DC" w:rsidRDefault="00131399" w:rsidP="000F52CC">
      <w:pPr>
        <w:spacing w:after="120"/>
        <w:ind w:right="-110"/>
        <w:jc w:val="both"/>
        <w:rPr>
          <w:rFonts w:ascii="Arial" w:hAnsi="Arial" w:cs="Arial"/>
          <w:b/>
          <w:lang w:val="en-GB"/>
        </w:rPr>
      </w:pPr>
    </w:p>
    <w:p w14:paraId="14373812" w14:textId="77777777" w:rsidR="002223D9" w:rsidRPr="00BB34DC" w:rsidRDefault="002223D9" w:rsidP="000F52CC">
      <w:pPr>
        <w:spacing w:after="120"/>
        <w:ind w:right="-110"/>
        <w:jc w:val="both"/>
        <w:rPr>
          <w:rFonts w:ascii="Arial" w:hAnsi="Arial" w:cs="Arial"/>
          <w:lang w:val="en-GB"/>
        </w:rPr>
      </w:pPr>
      <w:r w:rsidRPr="00BB34DC">
        <w:rPr>
          <w:rFonts w:ascii="Arial" w:hAnsi="Arial" w:cs="Arial"/>
          <w:lang w:val="en-GB"/>
        </w:rPr>
        <w:t>On the basis of:</w:t>
      </w:r>
    </w:p>
    <w:p w14:paraId="256ED2D9" w14:textId="77777777" w:rsidR="009E7C45" w:rsidRPr="00BB34DC" w:rsidRDefault="009E7C45" w:rsidP="009E7C45">
      <w:pPr>
        <w:numPr>
          <w:ilvl w:val="0"/>
          <w:numId w:val="25"/>
        </w:numPr>
        <w:spacing w:after="120"/>
        <w:ind w:right="-110"/>
        <w:jc w:val="both"/>
        <w:rPr>
          <w:rFonts w:ascii="Arial" w:hAnsi="Arial" w:cs="Arial"/>
          <w:bCs/>
          <w:lang w:val="en-GB"/>
        </w:rPr>
      </w:pPr>
      <w:r w:rsidRPr="00BB34DC">
        <w:rPr>
          <w:rFonts w:ascii="Arial" w:hAnsi="Arial" w:cs="Arial"/>
          <w:bCs/>
          <w:lang w:val="en-GB"/>
        </w:rPr>
        <w:t xml:space="preserve">REGULATION (EU, </w:t>
      </w:r>
      <w:proofErr w:type="spellStart"/>
      <w:r w:rsidRPr="00BB34DC">
        <w:rPr>
          <w:rFonts w:ascii="Arial" w:hAnsi="Arial" w:cs="Arial"/>
          <w:bCs/>
          <w:lang w:val="en-GB"/>
        </w:rPr>
        <w:t>Euratom</w:t>
      </w:r>
      <w:proofErr w:type="spellEnd"/>
      <w:r w:rsidRPr="00BB34DC">
        <w:rPr>
          <w:rFonts w:ascii="Arial" w:hAnsi="Arial" w:cs="Arial"/>
          <w:bCs/>
          <w:lang w:val="en-GB"/>
        </w:rPr>
        <w:t xml:space="preserve">)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w:t>
      </w:r>
      <w:proofErr w:type="spellStart"/>
      <w:r w:rsidRPr="00BB34DC">
        <w:rPr>
          <w:rFonts w:ascii="Arial" w:hAnsi="Arial" w:cs="Arial"/>
          <w:bCs/>
          <w:lang w:val="en-GB"/>
        </w:rPr>
        <w:t>Euratom</w:t>
      </w:r>
      <w:proofErr w:type="spellEnd"/>
      <w:r w:rsidRPr="00BB34DC">
        <w:rPr>
          <w:rFonts w:ascii="Arial" w:hAnsi="Arial" w:cs="Arial"/>
          <w:bCs/>
          <w:lang w:val="en-GB"/>
        </w:rPr>
        <w:t>) No 966/2012</w:t>
      </w:r>
    </w:p>
    <w:p w14:paraId="279B8D2D" w14:textId="77777777" w:rsidR="00F06F4E" w:rsidRPr="00BB34DC" w:rsidRDefault="00F06F4E" w:rsidP="00D31166">
      <w:pPr>
        <w:numPr>
          <w:ilvl w:val="0"/>
          <w:numId w:val="25"/>
        </w:numPr>
        <w:spacing w:after="120"/>
        <w:ind w:right="-110"/>
        <w:jc w:val="both"/>
        <w:rPr>
          <w:rFonts w:ascii="Arial" w:hAnsi="Arial" w:cs="Arial"/>
          <w:bCs/>
          <w:lang w:val="en-GB"/>
        </w:rPr>
      </w:pPr>
      <w:r w:rsidRPr="00BB34DC">
        <w:rPr>
          <w:rFonts w:ascii="Arial" w:hAnsi="Arial" w:cs="Arial"/>
          <w:bCs/>
          <w:lang w:val="en-GB"/>
        </w:rPr>
        <w:t xml:space="preserve">Commission Delegated Regulation (EU) No 1268/2012 of 29 October 2012 on the rules of application of Regulation (EU, </w:t>
      </w:r>
      <w:proofErr w:type="spellStart"/>
      <w:r w:rsidRPr="00BB34DC">
        <w:rPr>
          <w:rFonts w:ascii="Arial" w:hAnsi="Arial" w:cs="Arial"/>
          <w:bCs/>
          <w:lang w:val="en-GB"/>
        </w:rPr>
        <w:t>Euratom</w:t>
      </w:r>
      <w:proofErr w:type="spellEnd"/>
      <w:r w:rsidRPr="00BB34DC">
        <w:rPr>
          <w:rFonts w:ascii="Arial" w:hAnsi="Arial" w:cs="Arial"/>
          <w:bCs/>
          <w:lang w:val="en-GB"/>
        </w:rPr>
        <w:t>) No 966/2012 of the European Parliament and of the Council on the financial rules applicable to the general budget of the Union;</w:t>
      </w:r>
    </w:p>
    <w:p w14:paraId="1583AF9F" w14:textId="77777777" w:rsidR="00190D7A" w:rsidRPr="00BB34DC" w:rsidRDefault="00013028" w:rsidP="00F06F4E">
      <w:pPr>
        <w:numPr>
          <w:ilvl w:val="0"/>
          <w:numId w:val="25"/>
        </w:numPr>
        <w:spacing w:after="120"/>
        <w:ind w:right="-110"/>
        <w:jc w:val="both"/>
        <w:rPr>
          <w:rFonts w:ascii="Arial" w:hAnsi="Arial" w:cs="Arial"/>
          <w:bCs/>
          <w:lang w:val="en-GB"/>
        </w:rPr>
      </w:pPr>
      <w:r w:rsidRPr="00BB34DC">
        <w:rPr>
          <w:rFonts w:ascii="Arial" w:hAnsi="Arial" w:cs="Arial"/>
          <w:bCs/>
          <w:lang w:val="en-GB"/>
        </w:rPr>
        <w:t>R</w:t>
      </w:r>
      <w:r w:rsidR="004E6A90" w:rsidRPr="00BB34DC">
        <w:rPr>
          <w:rFonts w:ascii="Arial" w:hAnsi="Arial" w:cs="Arial"/>
          <w:bCs/>
          <w:lang w:val="en-GB"/>
        </w:rPr>
        <w:t>egulation (E</w:t>
      </w:r>
      <w:r w:rsidRPr="00BB34DC">
        <w:rPr>
          <w:rFonts w:ascii="Arial" w:hAnsi="Arial" w:cs="Arial"/>
          <w:bCs/>
          <w:lang w:val="en-GB"/>
        </w:rPr>
        <w:t xml:space="preserve">U) No 1303/2013 </w:t>
      </w:r>
      <w:r w:rsidR="004E6A90" w:rsidRPr="00BB34DC">
        <w:rPr>
          <w:rFonts w:ascii="Arial" w:hAnsi="Arial" w:cs="Arial"/>
          <w:bCs/>
          <w:lang w:val="en-GB"/>
        </w:rPr>
        <w:t>of the European Parliament and of the Council</w:t>
      </w:r>
      <w:r w:rsidRPr="00BB34DC">
        <w:rPr>
          <w:rFonts w:ascii="Arial" w:hAnsi="Arial" w:cs="Arial"/>
          <w:bCs/>
          <w:lang w:val="en-GB"/>
        </w:rPr>
        <w:t xml:space="preserve"> of 17 December 2013 laying down common provisions on the European </w:t>
      </w:r>
      <w:r w:rsidRPr="00BB34DC">
        <w:rPr>
          <w:rFonts w:ascii="Arial" w:hAnsi="Arial" w:cs="Arial"/>
          <w:bCs/>
          <w:lang w:val="en-GB"/>
        </w:rPr>
        <w:lastRenderedPageBreak/>
        <w:t>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r w:rsidR="00694E3F" w:rsidRPr="00BB34DC">
        <w:rPr>
          <w:rFonts w:ascii="Arial" w:hAnsi="Arial" w:cs="Arial"/>
          <w:bCs/>
          <w:lang w:val="en-GB"/>
        </w:rPr>
        <w:t xml:space="preserve"> </w:t>
      </w:r>
      <w:r w:rsidR="000A2F48" w:rsidRPr="00BB34DC">
        <w:rPr>
          <w:rFonts w:ascii="Arial" w:hAnsi="Arial" w:cs="Arial"/>
          <w:bCs/>
          <w:lang w:val="en-GB"/>
        </w:rPr>
        <w:t xml:space="preserve">– </w:t>
      </w:r>
      <w:r w:rsidR="00F06F4E" w:rsidRPr="00BB34DC">
        <w:rPr>
          <w:rFonts w:ascii="Arial" w:hAnsi="Arial" w:cs="Arial"/>
          <w:bCs/>
          <w:lang w:val="en-GB"/>
        </w:rPr>
        <w:t>(</w:t>
      </w:r>
      <w:r w:rsidR="00F06F4E" w:rsidRPr="00BB34DC">
        <w:rPr>
          <w:rFonts w:ascii="Arial" w:hAnsi="Arial" w:cs="Arial"/>
          <w:bCs/>
          <w:u w:val="single"/>
          <w:lang w:val="en-GB"/>
        </w:rPr>
        <w:t>hereinafter referred to as the Common Provisions Regulation, CPR</w:t>
      </w:r>
      <w:r w:rsidR="00F06F4E" w:rsidRPr="00BB34DC">
        <w:rPr>
          <w:rFonts w:ascii="Arial" w:hAnsi="Arial" w:cs="Arial"/>
          <w:bCs/>
          <w:lang w:val="en-GB"/>
        </w:rPr>
        <w:t>)</w:t>
      </w:r>
      <w:r w:rsidR="00190D7A" w:rsidRPr="00BB34DC">
        <w:rPr>
          <w:rFonts w:ascii="Arial" w:hAnsi="Arial" w:cs="Arial"/>
          <w:bCs/>
          <w:lang w:val="en-GB"/>
        </w:rPr>
        <w:t>;</w:t>
      </w:r>
    </w:p>
    <w:p w14:paraId="77F52A0B" w14:textId="77777777" w:rsidR="00F06F4E" w:rsidRPr="00BB34DC" w:rsidRDefault="00F06F4E" w:rsidP="00F06F4E">
      <w:pPr>
        <w:numPr>
          <w:ilvl w:val="0"/>
          <w:numId w:val="25"/>
        </w:numPr>
        <w:spacing w:after="120"/>
        <w:jc w:val="both"/>
        <w:rPr>
          <w:rFonts w:ascii="Arial" w:hAnsi="Arial" w:cs="Arial"/>
          <w:bCs/>
          <w:lang w:val="en-GB"/>
        </w:rPr>
      </w:pPr>
      <w:r w:rsidRPr="00BB34DC">
        <w:rPr>
          <w:rFonts w:ascii="Arial" w:hAnsi="Arial" w:cs="Arial"/>
          <w:bCs/>
          <w:lang w:val="en-GB"/>
        </w:rPr>
        <w:t xml:space="preserve">Regulation (EU) No 1301/2013 of the European Parliament and of the Council of 17 December 2013 </w:t>
      </w:r>
      <w:proofErr w:type="spellStart"/>
      <w:r w:rsidRPr="00BB34DC">
        <w:rPr>
          <w:rFonts w:ascii="Arial" w:hAnsi="Arial" w:cs="Arial"/>
        </w:rPr>
        <w:t>on</w:t>
      </w:r>
      <w:proofErr w:type="spellEnd"/>
      <w:r w:rsidRPr="00BB34DC">
        <w:rPr>
          <w:rFonts w:ascii="Arial" w:hAnsi="Arial" w:cs="Arial"/>
        </w:rPr>
        <w:t xml:space="preserve"> </w:t>
      </w:r>
      <w:proofErr w:type="spellStart"/>
      <w:r w:rsidRPr="00BB34DC">
        <w:rPr>
          <w:rFonts w:ascii="Arial" w:hAnsi="Arial" w:cs="Arial"/>
        </w:rPr>
        <w:t>the</w:t>
      </w:r>
      <w:proofErr w:type="spellEnd"/>
      <w:r w:rsidRPr="00BB34DC">
        <w:rPr>
          <w:rFonts w:ascii="Arial" w:hAnsi="Arial" w:cs="Arial"/>
        </w:rPr>
        <w:t xml:space="preserve"> European </w:t>
      </w:r>
      <w:proofErr w:type="spellStart"/>
      <w:r w:rsidRPr="00BB34DC">
        <w:rPr>
          <w:rFonts w:ascii="Arial" w:hAnsi="Arial" w:cs="Arial"/>
        </w:rPr>
        <w:t>Regional</w:t>
      </w:r>
      <w:proofErr w:type="spellEnd"/>
      <w:r w:rsidRPr="00BB34DC">
        <w:rPr>
          <w:rFonts w:ascii="Arial" w:hAnsi="Arial" w:cs="Arial"/>
        </w:rPr>
        <w:t xml:space="preserve"> </w:t>
      </w:r>
      <w:proofErr w:type="spellStart"/>
      <w:r w:rsidRPr="00BB34DC">
        <w:rPr>
          <w:rFonts w:ascii="Arial" w:hAnsi="Arial" w:cs="Arial"/>
        </w:rPr>
        <w:t>Development</w:t>
      </w:r>
      <w:proofErr w:type="spellEnd"/>
      <w:r w:rsidRPr="00BB34DC">
        <w:rPr>
          <w:rFonts w:ascii="Arial" w:hAnsi="Arial" w:cs="Arial"/>
        </w:rPr>
        <w:t xml:space="preserve"> </w:t>
      </w:r>
      <w:proofErr w:type="spellStart"/>
      <w:r w:rsidRPr="00BB34DC">
        <w:rPr>
          <w:rFonts w:ascii="Arial" w:hAnsi="Arial" w:cs="Arial"/>
        </w:rPr>
        <w:t>Fund</w:t>
      </w:r>
      <w:proofErr w:type="spellEnd"/>
      <w:r w:rsidRPr="00BB34DC">
        <w:rPr>
          <w:rFonts w:ascii="Arial" w:hAnsi="Arial" w:cs="Arial"/>
        </w:rPr>
        <w:t xml:space="preserve"> and </w:t>
      </w:r>
      <w:proofErr w:type="spellStart"/>
      <w:r w:rsidRPr="00BB34DC">
        <w:rPr>
          <w:rFonts w:ascii="Arial" w:hAnsi="Arial" w:cs="Arial"/>
        </w:rPr>
        <w:t>on</w:t>
      </w:r>
      <w:proofErr w:type="spellEnd"/>
      <w:r w:rsidRPr="00BB34DC">
        <w:rPr>
          <w:rFonts w:ascii="Arial" w:hAnsi="Arial" w:cs="Arial"/>
        </w:rPr>
        <w:t xml:space="preserve"> </w:t>
      </w:r>
      <w:proofErr w:type="spellStart"/>
      <w:r w:rsidRPr="00BB34DC">
        <w:rPr>
          <w:rFonts w:ascii="Arial" w:hAnsi="Arial" w:cs="Arial"/>
        </w:rPr>
        <w:t>specific</w:t>
      </w:r>
      <w:proofErr w:type="spellEnd"/>
      <w:r w:rsidRPr="00BB34DC">
        <w:rPr>
          <w:rFonts w:ascii="Arial" w:hAnsi="Arial" w:cs="Arial"/>
        </w:rPr>
        <w:t xml:space="preserve"> </w:t>
      </w:r>
      <w:proofErr w:type="spellStart"/>
      <w:r w:rsidRPr="00BB34DC">
        <w:rPr>
          <w:rFonts w:ascii="Arial" w:hAnsi="Arial" w:cs="Arial"/>
        </w:rPr>
        <w:t>provisions</w:t>
      </w:r>
      <w:proofErr w:type="spellEnd"/>
      <w:r w:rsidRPr="00BB34DC">
        <w:rPr>
          <w:rFonts w:ascii="Arial" w:hAnsi="Arial" w:cs="Arial"/>
        </w:rPr>
        <w:t xml:space="preserve"> </w:t>
      </w:r>
      <w:proofErr w:type="spellStart"/>
      <w:r w:rsidRPr="00BB34DC">
        <w:rPr>
          <w:rFonts w:ascii="Arial" w:hAnsi="Arial" w:cs="Arial"/>
        </w:rPr>
        <w:t>concerning</w:t>
      </w:r>
      <w:proofErr w:type="spellEnd"/>
      <w:r w:rsidRPr="00BB34DC">
        <w:rPr>
          <w:rFonts w:ascii="Arial" w:hAnsi="Arial" w:cs="Arial"/>
        </w:rPr>
        <w:t xml:space="preserve"> </w:t>
      </w:r>
      <w:proofErr w:type="spellStart"/>
      <w:r w:rsidRPr="00BB34DC">
        <w:rPr>
          <w:rFonts w:ascii="Arial" w:hAnsi="Arial" w:cs="Arial"/>
        </w:rPr>
        <w:t>the</w:t>
      </w:r>
      <w:proofErr w:type="spellEnd"/>
      <w:r w:rsidRPr="00BB34DC">
        <w:rPr>
          <w:rFonts w:ascii="Arial" w:hAnsi="Arial" w:cs="Arial"/>
        </w:rPr>
        <w:t xml:space="preserve"> </w:t>
      </w:r>
      <w:proofErr w:type="spellStart"/>
      <w:r w:rsidRPr="00BB34DC">
        <w:rPr>
          <w:rFonts w:ascii="Arial" w:hAnsi="Arial" w:cs="Arial"/>
        </w:rPr>
        <w:t>Investment</w:t>
      </w:r>
      <w:proofErr w:type="spellEnd"/>
      <w:r w:rsidRPr="00BB34DC">
        <w:rPr>
          <w:rFonts w:ascii="Arial" w:hAnsi="Arial" w:cs="Arial"/>
        </w:rPr>
        <w:t xml:space="preserve"> </w:t>
      </w:r>
      <w:proofErr w:type="spellStart"/>
      <w:r w:rsidRPr="00BB34DC">
        <w:rPr>
          <w:rFonts w:ascii="Arial" w:hAnsi="Arial" w:cs="Arial"/>
        </w:rPr>
        <w:t>for</w:t>
      </w:r>
      <w:proofErr w:type="spellEnd"/>
      <w:r w:rsidRPr="00BB34DC">
        <w:rPr>
          <w:rFonts w:ascii="Arial" w:hAnsi="Arial" w:cs="Arial"/>
        </w:rPr>
        <w:t xml:space="preserve"> </w:t>
      </w:r>
      <w:proofErr w:type="spellStart"/>
      <w:r w:rsidRPr="00BB34DC">
        <w:rPr>
          <w:rFonts w:ascii="Arial" w:hAnsi="Arial" w:cs="Arial"/>
        </w:rPr>
        <w:t>growth</w:t>
      </w:r>
      <w:proofErr w:type="spellEnd"/>
      <w:r w:rsidRPr="00BB34DC">
        <w:rPr>
          <w:rFonts w:ascii="Arial" w:hAnsi="Arial" w:cs="Arial"/>
        </w:rPr>
        <w:t xml:space="preserve"> and </w:t>
      </w:r>
      <w:proofErr w:type="spellStart"/>
      <w:r w:rsidRPr="00BB34DC">
        <w:rPr>
          <w:rFonts w:ascii="Arial" w:hAnsi="Arial" w:cs="Arial"/>
        </w:rPr>
        <w:t>jobs</w:t>
      </w:r>
      <w:proofErr w:type="spellEnd"/>
      <w:r w:rsidRPr="00BB34DC">
        <w:rPr>
          <w:rFonts w:ascii="Arial" w:hAnsi="Arial" w:cs="Arial"/>
        </w:rPr>
        <w:t xml:space="preserve"> </w:t>
      </w:r>
      <w:proofErr w:type="spellStart"/>
      <w:r w:rsidRPr="00BB34DC">
        <w:rPr>
          <w:rFonts w:ascii="Arial" w:hAnsi="Arial" w:cs="Arial"/>
        </w:rPr>
        <w:t>goal</w:t>
      </w:r>
      <w:proofErr w:type="spellEnd"/>
      <w:r w:rsidRPr="00BB34DC">
        <w:rPr>
          <w:rFonts w:ascii="Arial" w:hAnsi="Arial" w:cs="Arial"/>
        </w:rPr>
        <w:t xml:space="preserve"> and </w:t>
      </w:r>
      <w:proofErr w:type="spellStart"/>
      <w:r w:rsidRPr="00BB34DC">
        <w:rPr>
          <w:rFonts w:ascii="Arial" w:hAnsi="Arial" w:cs="Arial"/>
        </w:rPr>
        <w:t>repealing</w:t>
      </w:r>
      <w:proofErr w:type="spellEnd"/>
      <w:r w:rsidRPr="00BB34DC">
        <w:rPr>
          <w:rFonts w:ascii="Arial" w:hAnsi="Arial" w:cs="Arial"/>
        </w:rPr>
        <w:t xml:space="preserve"> </w:t>
      </w:r>
      <w:proofErr w:type="spellStart"/>
      <w:r w:rsidRPr="00BB34DC">
        <w:rPr>
          <w:rFonts w:ascii="Arial" w:hAnsi="Arial" w:cs="Arial"/>
        </w:rPr>
        <w:t>Regulation</w:t>
      </w:r>
      <w:proofErr w:type="spellEnd"/>
      <w:r w:rsidRPr="00BB34DC">
        <w:rPr>
          <w:rFonts w:ascii="Arial" w:hAnsi="Arial" w:cs="Arial"/>
        </w:rPr>
        <w:t xml:space="preserve"> (EC) No 1080/2006</w:t>
      </w:r>
      <w:r w:rsidRPr="00BB34DC">
        <w:rPr>
          <w:rFonts w:ascii="Arial" w:hAnsi="Arial" w:cs="Arial"/>
          <w:bCs/>
          <w:lang w:val="en-GB"/>
        </w:rPr>
        <w:t>;</w:t>
      </w:r>
    </w:p>
    <w:p w14:paraId="135AEC8C" w14:textId="77777777" w:rsidR="00F06F4E" w:rsidRPr="00BB34DC" w:rsidRDefault="00F06F4E" w:rsidP="00F06F4E">
      <w:pPr>
        <w:numPr>
          <w:ilvl w:val="0"/>
          <w:numId w:val="25"/>
        </w:numPr>
        <w:spacing w:after="120"/>
        <w:jc w:val="both"/>
        <w:rPr>
          <w:rFonts w:ascii="Arial" w:hAnsi="Arial" w:cs="Arial"/>
          <w:bCs/>
          <w:lang w:val="en-GB"/>
        </w:rPr>
      </w:pPr>
      <w:r w:rsidRPr="00BB34DC">
        <w:rPr>
          <w:rFonts w:ascii="Arial" w:hAnsi="Arial" w:cs="Arial"/>
          <w:bCs/>
          <w:lang w:val="en-GB"/>
        </w:rPr>
        <w:t>Regulation (EU) No 1299/2013 of the European Parliament and of the Council of 17 December 2013 on specific provisions for the support from the European Regional Development Fund to the European territorial co-operation goal (</w:t>
      </w:r>
      <w:r w:rsidRPr="00BB34DC">
        <w:rPr>
          <w:rFonts w:ascii="Arial" w:hAnsi="Arial" w:cs="Arial"/>
          <w:u w:val="single"/>
          <w:lang w:val="en-GB"/>
        </w:rPr>
        <w:t>hereinafter referred to as the ETC Regulation</w:t>
      </w:r>
      <w:r w:rsidRPr="00BB34DC">
        <w:rPr>
          <w:rFonts w:ascii="Arial" w:hAnsi="Arial" w:cs="Arial"/>
          <w:bCs/>
          <w:lang w:val="en-GB"/>
        </w:rPr>
        <w:t>);</w:t>
      </w:r>
    </w:p>
    <w:p w14:paraId="223176C6" w14:textId="77777777" w:rsidR="00190D7A" w:rsidRPr="00BB34DC" w:rsidRDefault="00B47B9C" w:rsidP="009E7C45">
      <w:pPr>
        <w:numPr>
          <w:ilvl w:val="0"/>
          <w:numId w:val="25"/>
        </w:numPr>
        <w:spacing w:after="120"/>
        <w:jc w:val="both"/>
        <w:rPr>
          <w:rFonts w:ascii="Arial" w:hAnsi="Arial" w:cs="Arial"/>
          <w:bCs/>
          <w:lang w:val="en-GB"/>
        </w:rPr>
      </w:pPr>
      <w:r w:rsidRPr="00BB34DC">
        <w:rPr>
          <w:rFonts w:ascii="Arial" w:hAnsi="Arial" w:cs="Arial"/>
          <w:bCs/>
          <w:lang w:val="en-GB"/>
        </w:rPr>
        <w:t xml:space="preserve">the </w:t>
      </w:r>
      <w:proofErr w:type="spellStart"/>
      <w:r w:rsidRPr="00BB34DC">
        <w:rPr>
          <w:rFonts w:ascii="Arial" w:hAnsi="Arial" w:cs="Arial"/>
          <w:bCs/>
          <w:lang w:val="en-GB"/>
        </w:rPr>
        <w:t>Interreg</w:t>
      </w:r>
      <w:proofErr w:type="spellEnd"/>
      <w:r w:rsidRPr="00BB34DC">
        <w:rPr>
          <w:rFonts w:ascii="Arial" w:hAnsi="Arial" w:cs="Arial"/>
          <w:bCs/>
          <w:lang w:val="en-GB"/>
        </w:rPr>
        <w:t xml:space="preserve"> V-A Slovakia-Hungary Cooperation Programme, approved by the European Commission on 30 September 2015 by Decision Ref No C(2015) 6805</w:t>
      </w:r>
      <w:r w:rsidR="009E7C45" w:rsidRPr="00BB34DC">
        <w:rPr>
          <w:rFonts w:ascii="Arial" w:hAnsi="Arial" w:cs="Arial"/>
          <w:bCs/>
          <w:lang w:val="en-GB"/>
        </w:rPr>
        <w:t>,</w:t>
      </w:r>
      <w:r w:rsidRPr="00BB34DC">
        <w:rPr>
          <w:rFonts w:ascii="Arial" w:hAnsi="Arial" w:cs="Arial"/>
          <w:bCs/>
          <w:lang w:val="en-GB"/>
        </w:rPr>
        <w:t xml:space="preserve"> </w:t>
      </w:r>
      <w:r w:rsidR="00B2297A" w:rsidRPr="00BB34DC">
        <w:rPr>
          <w:rFonts w:ascii="Arial" w:hAnsi="Arial" w:cs="Arial"/>
          <w:bCs/>
          <w:lang w:val="en-GB"/>
        </w:rPr>
        <w:t>modified on 1 September 2016 by Decision Ref No C(2016)5653</w:t>
      </w:r>
      <w:r w:rsidR="009E7C45" w:rsidRPr="00BB34DC">
        <w:rPr>
          <w:rFonts w:ascii="Arial" w:hAnsi="Arial" w:cs="Arial"/>
          <w:bCs/>
          <w:lang w:val="en-GB"/>
        </w:rPr>
        <w:t xml:space="preserve"> and modified on 29 October 2018 by the Decision Ref No C(2018) 7237 </w:t>
      </w:r>
      <w:r w:rsidRPr="00BB34DC">
        <w:rPr>
          <w:rFonts w:ascii="Arial" w:hAnsi="Arial" w:cs="Arial"/>
          <w:bCs/>
          <w:lang w:val="en-GB"/>
        </w:rPr>
        <w:t>(hereinafter referred to as the Programme);</w:t>
      </w:r>
    </w:p>
    <w:p w14:paraId="5EA66172" w14:textId="77777777" w:rsidR="00B2297A" w:rsidRPr="00BB34DC" w:rsidRDefault="00B2297A" w:rsidP="00415BD2">
      <w:pPr>
        <w:numPr>
          <w:ilvl w:val="0"/>
          <w:numId w:val="25"/>
        </w:numPr>
        <w:spacing w:after="120"/>
        <w:jc w:val="both"/>
        <w:rPr>
          <w:rFonts w:ascii="Arial" w:hAnsi="Arial" w:cs="Arial"/>
          <w:bCs/>
          <w:lang w:val="en-GB"/>
        </w:rPr>
      </w:pPr>
      <w:r w:rsidRPr="00BB34DC">
        <w:rPr>
          <w:rFonts w:ascii="Arial" w:hAnsi="Arial" w:cs="Arial"/>
          <w:lang w:val="en-GB"/>
        </w:rPr>
        <w:t>documents of the relevant Call for proposals of the Programme , published on the Programme website (</w:t>
      </w:r>
      <w:r w:rsidRPr="00BB34DC">
        <w:rPr>
          <w:rFonts w:ascii="Arial" w:hAnsi="Arial" w:cs="Arial"/>
          <w:u w:val="single"/>
          <w:lang w:val="en-GB"/>
        </w:rPr>
        <w:t>hereinafter referred to as the Call for proposals</w:t>
      </w:r>
      <w:r w:rsidRPr="00BB34DC">
        <w:rPr>
          <w:rFonts w:ascii="Arial" w:hAnsi="Arial" w:cs="Arial"/>
          <w:lang w:val="en-GB"/>
        </w:rPr>
        <w:t>);</w:t>
      </w:r>
    </w:p>
    <w:p w14:paraId="2FF53240" w14:textId="77777777" w:rsidR="00F06F4E" w:rsidRPr="00BB34DC" w:rsidRDefault="00E3476A" w:rsidP="00415BD2">
      <w:pPr>
        <w:numPr>
          <w:ilvl w:val="0"/>
          <w:numId w:val="25"/>
        </w:numPr>
        <w:spacing w:after="120"/>
        <w:jc w:val="both"/>
        <w:rPr>
          <w:rFonts w:ascii="Arial" w:hAnsi="Arial" w:cs="Arial"/>
          <w:bCs/>
          <w:lang w:val="en-GB"/>
        </w:rPr>
      </w:pPr>
      <w:r w:rsidRPr="00BB34DC">
        <w:rPr>
          <w:rFonts w:ascii="Arial" w:hAnsi="Arial" w:cs="Arial"/>
          <w:bCs/>
          <w:lang w:val="en-GB"/>
        </w:rPr>
        <w:t>the Beneficiar</w:t>
      </w:r>
      <w:r w:rsidR="00D950FF" w:rsidRPr="00BB34DC">
        <w:rPr>
          <w:rFonts w:ascii="Arial" w:hAnsi="Arial" w:cs="Arial"/>
          <w:bCs/>
          <w:lang w:val="en-GB"/>
        </w:rPr>
        <w:t>y</w:t>
      </w:r>
      <w:r w:rsidRPr="00BB34DC">
        <w:rPr>
          <w:rFonts w:ascii="Arial" w:hAnsi="Arial" w:cs="Arial"/>
          <w:bCs/>
          <w:lang w:val="en-GB"/>
        </w:rPr>
        <w:t>’</w:t>
      </w:r>
      <w:r w:rsidR="00D950FF" w:rsidRPr="00BB34DC">
        <w:rPr>
          <w:rFonts w:ascii="Arial" w:hAnsi="Arial" w:cs="Arial"/>
          <w:bCs/>
          <w:lang w:val="en-GB"/>
        </w:rPr>
        <w:t>s</w:t>
      </w:r>
      <w:r w:rsidRPr="00BB34DC">
        <w:rPr>
          <w:rFonts w:ascii="Arial" w:hAnsi="Arial" w:cs="Arial"/>
          <w:bCs/>
          <w:lang w:val="en-GB"/>
        </w:rPr>
        <w:t xml:space="preserve"> </w:t>
      </w:r>
      <w:r w:rsidR="00D950FF" w:rsidRPr="00BB34DC">
        <w:rPr>
          <w:rFonts w:ascii="Arial" w:hAnsi="Arial" w:cs="Arial"/>
          <w:bCs/>
          <w:lang w:val="en-GB"/>
        </w:rPr>
        <w:t>m</w:t>
      </w:r>
      <w:r w:rsidRPr="00BB34DC">
        <w:rPr>
          <w:rFonts w:ascii="Arial" w:hAnsi="Arial" w:cs="Arial"/>
          <w:bCs/>
          <w:lang w:val="en-GB"/>
        </w:rPr>
        <w:t xml:space="preserve">anual for the </w:t>
      </w:r>
      <w:proofErr w:type="spellStart"/>
      <w:r w:rsidRPr="00BB34DC">
        <w:rPr>
          <w:rFonts w:ascii="Arial" w:hAnsi="Arial" w:cs="Arial"/>
          <w:bCs/>
          <w:lang w:val="en-GB"/>
        </w:rPr>
        <w:t>Interreg</w:t>
      </w:r>
      <w:proofErr w:type="spellEnd"/>
      <w:r w:rsidRPr="00BB34DC">
        <w:rPr>
          <w:rFonts w:ascii="Arial" w:hAnsi="Arial" w:cs="Arial"/>
          <w:bCs/>
          <w:lang w:val="en-GB"/>
        </w:rPr>
        <w:t xml:space="preserve"> V-A Slovakia-Hungary Cooperation Programme, laying down the programme specific rules for the implementation of the projects (</w:t>
      </w:r>
      <w:r w:rsidRPr="00BB34DC">
        <w:rPr>
          <w:rFonts w:ascii="Arial" w:hAnsi="Arial" w:cs="Arial"/>
          <w:bCs/>
          <w:u w:val="single"/>
          <w:lang w:val="en-GB"/>
        </w:rPr>
        <w:t>hereinafter referred to as the Beneficiar</w:t>
      </w:r>
      <w:r w:rsidR="00D950FF" w:rsidRPr="00BB34DC">
        <w:rPr>
          <w:rFonts w:ascii="Arial" w:hAnsi="Arial" w:cs="Arial"/>
          <w:bCs/>
          <w:u w:val="single"/>
          <w:lang w:val="en-GB"/>
        </w:rPr>
        <w:t>y</w:t>
      </w:r>
      <w:r w:rsidRPr="00BB34DC">
        <w:rPr>
          <w:rFonts w:ascii="Arial" w:hAnsi="Arial" w:cs="Arial"/>
          <w:bCs/>
          <w:u w:val="single"/>
          <w:lang w:val="en-GB"/>
        </w:rPr>
        <w:t>’</w:t>
      </w:r>
      <w:r w:rsidR="00D950FF" w:rsidRPr="00BB34DC">
        <w:rPr>
          <w:rFonts w:ascii="Arial" w:hAnsi="Arial" w:cs="Arial"/>
          <w:bCs/>
          <w:u w:val="single"/>
          <w:lang w:val="en-GB"/>
        </w:rPr>
        <w:t>s</w:t>
      </w:r>
      <w:r w:rsidRPr="00BB34DC">
        <w:rPr>
          <w:rFonts w:ascii="Arial" w:hAnsi="Arial" w:cs="Arial"/>
          <w:bCs/>
          <w:u w:val="single"/>
          <w:lang w:val="en-GB"/>
        </w:rPr>
        <w:t xml:space="preserve"> </w:t>
      </w:r>
      <w:r w:rsidR="00D950FF" w:rsidRPr="00BB34DC">
        <w:rPr>
          <w:rFonts w:ascii="Arial" w:hAnsi="Arial" w:cs="Arial"/>
          <w:bCs/>
          <w:u w:val="single"/>
          <w:lang w:val="en-GB"/>
        </w:rPr>
        <w:t>m</w:t>
      </w:r>
      <w:r w:rsidRPr="00BB34DC">
        <w:rPr>
          <w:rFonts w:ascii="Arial" w:hAnsi="Arial" w:cs="Arial"/>
          <w:bCs/>
          <w:u w:val="single"/>
          <w:lang w:val="en-GB"/>
        </w:rPr>
        <w:t>anual</w:t>
      </w:r>
      <w:r w:rsidRPr="00BB34DC">
        <w:rPr>
          <w:rFonts w:ascii="Arial" w:hAnsi="Arial" w:cs="Arial"/>
          <w:bCs/>
          <w:lang w:val="en-GB"/>
        </w:rPr>
        <w:t>)</w:t>
      </w:r>
      <w:r w:rsidR="00D153DC" w:rsidRPr="00BB34DC">
        <w:rPr>
          <w:rFonts w:ascii="Arial" w:hAnsi="Arial" w:cs="Arial"/>
          <w:bCs/>
          <w:lang w:val="en-GB"/>
        </w:rPr>
        <w:t>;</w:t>
      </w:r>
      <w:r w:rsidR="00F06F4E" w:rsidRPr="00BB34DC">
        <w:rPr>
          <w:rFonts w:ascii="Arial" w:hAnsi="Arial" w:cs="Arial"/>
          <w:lang w:val="en-GB"/>
        </w:rPr>
        <w:t xml:space="preserve"> </w:t>
      </w:r>
    </w:p>
    <w:p w14:paraId="6C9580F0" w14:textId="77777777" w:rsidR="00ED30E5" w:rsidRPr="00BB34DC" w:rsidRDefault="00F06F4E" w:rsidP="00415BD2">
      <w:pPr>
        <w:numPr>
          <w:ilvl w:val="0"/>
          <w:numId w:val="25"/>
        </w:numPr>
        <w:spacing w:after="120"/>
        <w:jc w:val="both"/>
        <w:rPr>
          <w:rFonts w:ascii="Arial" w:hAnsi="Arial" w:cs="Arial"/>
          <w:bCs/>
          <w:lang w:val="en-GB"/>
        </w:rPr>
      </w:pPr>
      <w:r w:rsidRPr="00BB34DC">
        <w:rPr>
          <w:rFonts w:ascii="Arial" w:hAnsi="Arial" w:cs="Arial"/>
          <w:lang w:val="en-GB"/>
        </w:rPr>
        <w:t xml:space="preserve">the Visibility guide for projects in the </w:t>
      </w:r>
      <w:proofErr w:type="spellStart"/>
      <w:r w:rsidRPr="00BB34DC">
        <w:rPr>
          <w:rFonts w:ascii="Arial" w:hAnsi="Arial" w:cs="Arial"/>
          <w:lang w:val="en-GB"/>
        </w:rPr>
        <w:t>Interreg</w:t>
      </w:r>
      <w:proofErr w:type="spellEnd"/>
      <w:r w:rsidRPr="00BB34DC">
        <w:rPr>
          <w:rFonts w:ascii="Arial" w:hAnsi="Arial" w:cs="Arial"/>
          <w:lang w:val="en-GB"/>
        </w:rPr>
        <w:t xml:space="preserve"> V-A Slovakia-Hungary Cooperation Programme, laying down the programme specific rules on information and publicity measures of the projects (</w:t>
      </w:r>
      <w:r w:rsidRPr="00BB34DC">
        <w:rPr>
          <w:rFonts w:ascii="Arial" w:hAnsi="Arial" w:cs="Arial"/>
          <w:u w:val="single"/>
          <w:lang w:val="en-GB"/>
        </w:rPr>
        <w:t>hereinafter referred to as Visibility guide for projects</w:t>
      </w:r>
      <w:r w:rsidRPr="00BB34DC">
        <w:rPr>
          <w:rFonts w:ascii="Arial" w:hAnsi="Arial" w:cs="Arial"/>
          <w:lang w:val="en-GB"/>
        </w:rPr>
        <w:t>);</w:t>
      </w:r>
    </w:p>
    <w:p w14:paraId="3E80602A" w14:textId="77777777" w:rsidR="004006CF" w:rsidRPr="00BB34DC" w:rsidRDefault="004006CF" w:rsidP="00415BD2">
      <w:pPr>
        <w:numPr>
          <w:ilvl w:val="0"/>
          <w:numId w:val="25"/>
        </w:numPr>
        <w:spacing w:after="120"/>
        <w:jc w:val="both"/>
        <w:rPr>
          <w:rFonts w:ascii="Arial" w:hAnsi="Arial" w:cs="Arial"/>
          <w:lang w:val="en-GB"/>
        </w:rPr>
      </w:pPr>
      <w:proofErr w:type="gramStart"/>
      <w:r w:rsidRPr="00BB34DC">
        <w:rPr>
          <w:rFonts w:ascii="Arial" w:hAnsi="Arial" w:cs="Arial"/>
          <w:lang w:val="en-GB"/>
        </w:rPr>
        <w:t>the</w:t>
      </w:r>
      <w:proofErr w:type="gramEnd"/>
      <w:r w:rsidRPr="00BB34DC">
        <w:rPr>
          <w:rFonts w:ascii="Arial" w:hAnsi="Arial" w:cs="Arial"/>
          <w:lang w:val="en-GB"/>
        </w:rPr>
        <w:t xml:space="preserve"> proposed </w:t>
      </w:r>
      <w:r w:rsidR="00512E5C" w:rsidRPr="00BB34DC">
        <w:rPr>
          <w:rFonts w:ascii="Arial" w:hAnsi="Arial" w:cs="Arial"/>
          <w:lang w:val="en-GB"/>
        </w:rPr>
        <w:t>P</w:t>
      </w:r>
      <w:r w:rsidRPr="00BB34DC">
        <w:rPr>
          <w:rFonts w:ascii="Arial" w:hAnsi="Arial" w:cs="Arial"/>
          <w:lang w:val="en-GB"/>
        </w:rPr>
        <w:t xml:space="preserve">roject as </w:t>
      </w:r>
      <w:r w:rsidR="0093152D" w:rsidRPr="00BB34DC">
        <w:rPr>
          <w:rFonts w:ascii="Arial" w:hAnsi="Arial" w:cs="Arial"/>
          <w:lang w:val="en-GB"/>
        </w:rPr>
        <w:t xml:space="preserve">drafted in the </w:t>
      </w:r>
      <w:r w:rsidR="00E1635E" w:rsidRPr="00BB34DC">
        <w:rPr>
          <w:rFonts w:ascii="Arial" w:hAnsi="Arial" w:cs="Arial"/>
          <w:lang w:val="en-GB"/>
        </w:rPr>
        <w:t xml:space="preserve">Application </w:t>
      </w:r>
      <w:r w:rsidR="00FB1F56" w:rsidRPr="00BB34DC">
        <w:rPr>
          <w:rFonts w:ascii="Arial" w:hAnsi="Arial" w:cs="Arial"/>
          <w:lang w:val="en-GB"/>
        </w:rPr>
        <w:t>form</w:t>
      </w:r>
      <w:r w:rsidR="0093152D" w:rsidRPr="00BB34DC">
        <w:rPr>
          <w:rFonts w:ascii="Arial" w:hAnsi="Arial" w:cs="Arial"/>
          <w:lang w:val="en-GB"/>
        </w:rPr>
        <w:t xml:space="preserve"> and </w:t>
      </w:r>
      <w:r w:rsidR="00AC0BBC" w:rsidRPr="00BB34DC">
        <w:rPr>
          <w:rFonts w:ascii="Arial" w:hAnsi="Arial" w:cs="Arial"/>
          <w:lang w:val="en-GB"/>
        </w:rPr>
        <w:t>approved by the Monitoring Committee</w:t>
      </w:r>
      <w:r w:rsidR="00F50C06" w:rsidRPr="00BB34DC">
        <w:rPr>
          <w:rFonts w:ascii="Arial" w:hAnsi="Arial" w:cs="Arial"/>
          <w:lang w:val="en-GB"/>
        </w:rPr>
        <w:t xml:space="preserve"> of the Programme</w:t>
      </w:r>
      <w:r w:rsidR="003B37D0" w:rsidRPr="00BB34DC">
        <w:rPr>
          <w:rFonts w:ascii="Arial" w:hAnsi="Arial" w:cs="Arial"/>
          <w:lang w:val="en-GB"/>
        </w:rPr>
        <w:t>, taking its final form as Annex I of the Subsidy Contract.</w:t>
      </w:r>
    </w:p>
    <w:p w14:paraId="5DF5F12A" w14:textId="77777777" w:rsidR="006B4CCD" w:rsidRPr="00BB34DC" w:rsidRDefault="00627412" w:rsidP="004721E1">
      <w:pPr>
        <w:jc w:val="both"/>
        <w:rPr>
          <w:rFonts w:ascii="Arial" w:hAnsi="Arial" w:cs="Arial"/>
          <w:lang w:val="en-GB"/>
        </w:rPr>
      </w:pPr>
      <w:r w:rsidRPr="00BB34DC">
        <w:rPr>
          <w:rFonts w:ascii="Arial" w:hAnsi="Arial" w:cs="Arial"/>
          <w:lang w:val="en-GB"/>
        </w:rPr>
        <w:t>All laws, regulations, programme documents mentioned in this agreement – including any amendments made to these rules and regulations – are applicable in the latest version in force.</w:t>
      </w:r>
    </w:p>
    <w:p w14:paraId="3F31C428" w14:textId="77777777" w:rsidR="006B4CCD" w:rsidRPr="00BB34DC" w:rsidRDefault="006B4CCD" w:rsidP="004721E1">
      <w:pPr>
        <w:jc w:val="both"/>
        <w:rPr>
          <w:rFonts w:ascii="Arial" w:hAnsi="Arial" w:cs="Arial"/>
          <w:lang w:val="en-GB"/>
        </w:rPr>
      </w:pPr>
    </w:p>
    <w:p w14:paraId="733EFB95" w14:textId="77777777" w:rsidR="009D745B" w:rsidRPr="00BB34DC" w:rsidRDefault="00D31166" w:rsidP="000F52CC">
      <w:pPr>
        <w:spacing w:after="120"/>
        <w:jc w:val="center"/>
        <w:rPr>
          <w:rFonts w:ascii="Arial" w:hAnsi="Arial" w:cs="Arial"/>
          <w:b/>
          <w:lang w:val="en-GB"/>
        </w:rPr>
      </w:pPr>
      <w:r w:rsidRPr="00BB34DC">
        <w:rPr>
          <w:rFonts w:ascii="Arial" w:hAnsi="Arial" w:cs="Arial"/>
          <w:b/>
          <w:lang w:val="en-GB"/>
        </w:rPr>
        <w:br w:type="page"/>
      </w:r>
      <w:r w:rsidR="009D745B" w:rsidRPr="00BB34DC">
        <w:rPr>
          <w:rFonts w:ascii="Arial" w:hAnsi="Arial" w:cs="Arial"/>
          <w:b/>
          <w:lang w:val="en-GB"/>
        </w:rPr>
        <w:lastRenderedPageBreak/>
        <w:t xml:space="preserve">Article </w:t>
      </w:r>
      <w:r w:rsidR="0088034B" w:rsidRPr="00BB34DC">
        <w:rPr>
          <w:rFonts w:ascii="Arial" w:hAnsi="Arial" w:cs="Arial"/>
          <w:b/>
          <w:lang w:val="en-GB"/>
        </w:rPr>
        <w:t>1</w:t>
      </w:r>
    </w:p>
    <w:p w14:paraId="52468727" w14:textId="77777777" w:rsidR="00513A71" w:rsidRPr="00BB34DC" w:rsidRDefault="00513A71" w:rsidP="007F12D8">
      <w:pPr>
        <w:spacing w:after="240"/>
        <w:jc w:val="center"/>
        <w:rPr>
          <w:rFonts w:ascii="Arial" w:hAnsi="Arial" w:cs="Arial"/>
          <w:b/>
          <w:lang w:val="en-GB"/>
        </w:rPr>
      </w:pPr>
      <w:r w:rsidRPr="00BB34DC">
        <w:rPr>
          <w:rFonts w:ascii="Arial" w:hAnsi="Arial" w:cs="Arial"/>
          <w:b/>
          <w:lang w:val="en-GB"/>
        </w:rPr>
        <w:t>Definitions</w:t>
      </w:r>
    </w:p>
    <w:p w14:paraId="76BBBF1A" w14:textId="77777777" w:rsidR="00A34C68" w:rsidRPr="00BB34DC" w:rsidRDefault="003756F6" w:rsidP="00F403BF">
      <w:pPr>
        <w:numPr>
          <w:ilvl w:val="0"/>
          <w:numId w:val="1"/>
        </w:numPr>
        <w:spacing w:after="240"/>
        <w:ind w:hanging="720"/>
        <w:jc w:val="both"/>
        <w:rPr>
          <w:rFonts w:ascii="Arial" w:hAnsi="Arial" w:cs="Arial"/>
          <w:lang w:val="en-GB"/>
        </w:rPr>
      </w:pPr>
      <w:r w:rsidRPr="00BB34DC">
        <w:rPr>
          <w:rFonts w:ascii="Arial" w:hAnsi="Arial" w:cs="Arial"/>
          <w:b/>
          <w:lang w:val="en-GB"/>
        </w:rPr>
        <w:t xml:space="preserve">Lead </w:t>
      </w:r>
      <w:r w:rsidR="0091375F" w:rsidRPr="00BB34DC">
        <w:rPr>
          <w:rFonts w:ascii="Arial" w:hAnsi="Arial" w:cs="Arial"/>
          <w:b/>
          <w:lang w:val="en-GB"/>
        </w:rPr>
        <w:t>Beneficiary</w:t>
      </w:r>
      <w:r w:rsidRPr="00BB34DC">
        <w:rPr>
          <w:rFonts w:ascii="Arial" w:hAnsi="Arial" w:cs="Arial"/>
          <w:b/>
          <w:lang w:val="en-GB"/>
        </w:rPr>
        <w:t>:</w:t>
      </w:r>
      <w:r w:rsidRPr="00BB34DC">
        <w:rPr>
          <w:rFonts w:ascii="Arial" w:hAnsi="Arial" w:cs="Arial"/>
          <w:lang w:val="en-GB"/>
        </w:rPr>
        <w:t xml:space="preserve"> </w:t>
      </w:r>
      <w:r w:rsidR="00271526" w:rsidRPr="00BB34DC">
        <w:rPr>
          <w:rFonts w:ascii="Arial" w:hAnsi="Arial" w:cs="Arial"/>
          <w:lang w:val="en-GB"/>
        </w:rPr>
        <w:t>t</w:t>
      </w:r>
      <w:r w:rsidR="00A34C68" w:rsidRPr="00BB34DC">
        <w:rPr>
          <w:rFonts w:ascii="Arial" w:hAnsi="Arial" w:cs="Arial"/>
          <w:lang w:val="en-GB"/>
        </w:rPr>
        <w:t xml:space="preserve">he Lead </w:t>
      </w:r>
      <w:r w:rsidR="0091375F" w:rsidRPr="00BB34DC">
        <w:rPr>
          <w:rFonts w:ascii="Arial" w:hAnsi="Arial" w:cs="Arial"/>
          <w:lang w:val="en-GB"/>
        </w:rPr>
        <w:t>Beneficiary</w:t>
      </w:r>
      <w:r w:rsidR="00A34C68" w:rsidRPr="00BB34DC">
        <w:rPr>
          <w:rFonts w:ascii="Arial" w:hAnsi="Arial" w:cs="Arial"/>
          <w:lang w:val="en-GB"/>
        </w:rPr>
        <w:t xml:space="preserve"> is </w:t>
      </w:r>
      <w:r w:rsidR="000E12D9" w:rsidRPr="00BB34DC">
        <w:rPr>
          <w:rFonts w:ascii="Arial" w:hAnsi="Arial" w:cs="Arial"/>
          <w:lang w:val="en-GB"/>
        </w:rPr>
        <w:t xml:space="preserve">designated by </w:t>
      </w:r>
      <w:r w:rsidR="00A34C68" w:rsidRPr="00BB34DC">
        <w:rPr>
          <w:rFonts w:ascii="Arial" w:hAnsi="Arial" w:cs="Arial"/>
          <w:lang w:val="en-GB"/>
        </w:rPr>
        <w:t xml:space="preserve">the </w:t>
      </w:r>
      <w:r w:rsidR="0059693E" w:rsidRPr="00BB34DC">
        <w:rPr>
          <w:rFonts w:ascii="Arial" w:hAnsi="Arial" w:cs="Arial"/>
          <w:lang w:val="en-GB"/>
        </w:rPr>
        <w:t>Project partners</w:t>
      </w:r>
      <w:r w:rsidR="007D0C38" w:rsidRPr="00BB34DC">
        <w:rPr>
          <w:rFonts w:ascii="Arial" w:hAnsi="Arial" w:cs="Arial"/>
          <w:lang w:val="en-GB"/>
        </w:rPr>
        <w:t xml:space="preserve"> </w:t>
      </w:r>
      <w:r w:rsidR="00A34C68" w:rsidRPr="00BB34DC">
        <w:rPr>
          <w:rFonts w:ascii="Arial" w:hAnsi="Arial" w:cs="Arial"/>
          <w:lang w:val="en-GB"/>
        </w:rPr>
        <w:t xml:space="preserve">and has full financial and administrative responsibility </w:t>
      </w:r>
      <w:r w:rsidR="00BD7B18" w:rsidRPr="00BB34DC">
        <w:rPr>
          <w:rFonts w:ascii="Arial" w:hAnsi="Arial" w:cs="Arial"/>
          <w:lang w:val="en-GB"/>
        </w:rPr>
        <w:t xml:space="preserve">for </w:t>
      </w:r>
      <w:r w:rsidR="0091375F" w:rsidRPr="00BB34DC">
        <w:rPr>
          <w:rFonts w:ascii="Arial" w:hAnsi="Arial" w:cs="Arial"/>
          <w:lang w:val="en-GB"/>
        </w:rPr>
        <w:t xml:space="preserve">the </w:t>
      </w:r>
      <w:r w:rsidR="005930F0" w:rsidRPr="00BB34DC">
        <w:rPr>
          <w:rFonts w:ascii="Arial" w:hAnsi="Arial" w:cs="Arial"/>
          <w:lang w:val="en-GB"/>
        </w:rPr>
        <w:t>E</w:t>
      </w:r>
      <w:r w:rsidR="000E12D9" w:rsidRPr="00BB34DC">
        <w:rPr>
          <w:rFonts w:ascii="Arial" w:hAnsi="Arial" w:cs="Arial"/>
          <w:lang w:val="en-GB"/>
        </w:rPr>
        <w:t>U</w:t>
      </w:r>
      <w:r w:rsidR="005930F0" w:rsidRPr="00BB34DC">
        <w:rPr>
          <w:rFonts w:ascii="Arial" w:hAnsi="Arial" w:cs="Arial"/>
          <w:lang w:val="en-GB"/>
        </w:rPr>
        <w:t xml:space="preserve"> contribution</w:t>
      </w:r>
      <w:r w:rsidR="00BD7B18" w:rsidRPr="00BB34DC">
        <w:rPr>
          <w:rFonts w:ascii="Arial" w:hAnsi="Arial" w:cs="Arial"/>
          <w:lang w:val="en-GB"/>
        </w:rPr>
        <w:t xml:space="preserve"> </w:t>
      </w:r>
      <w:r w:rsidR="00A34C68" w:rsidRPr="00BB34DC">
        <w:rPr>
          <w:rFonts w:ascii="Arial" w:hAnsi="Arial" w:cs="Arial"/>
          <w:lang w:val="en-GB"/>
        </w:rPr>
        <w:t xml:space="preserve">for the entire duration of the </w:t>
      </w:r>
      <w:r w:rsidR="00FB1F56" w:rsidRPr="00BB34DC">
        <w:rPr>
          <w:rFonts w:ascii="Arial" w:hAnsi="Arial" w:cs="Arial"/>
          <w:lang w:val="en-GB"/>
        </w:rPr>
        <w:t>Subsidy con</w:t>
      </w:r>
      <w:r w:rsidR="00273061" w:rsidRPr="00BB34DC">
        <w:rPr>
          <w:rFonts w:ascii="Arial" w:hAnsi="Arial" w:cs="Arial"/>
          <w:lang w:val="en-GB"/>
        </w:rPr>
        <w:t>tract</w:t>
      </w:r>
      <w:r w:rsidR="00A34C68" w:rsidRPr="00BB34DC">
        <w:rPr>
          <w:rFonts w:ascii="Arial" w:hAnsi="Arial" w:cs="Arial"/>
          <w:lang w:val="en-GB"/>
        </w:rPr>
        <w:t xml:space="preserve">. The Lead </w:t>
      </w:r>
      <w:r w:rsidR="0091375F" w:rsidRPr="00BB34DC">
        <w:rPr>
          <w:rFonts w:ascii="Arial" w:hAnsi="Arial" w:cs="Arial"/>
          <w:lang w:val="en-GB"/>
        </w:rPr>
        <w:t>Beneficiary</w:t>
      </w:r>
      <w:r w:rsidR="00A34C68" w:rsidRPr="00BB34DC">
        <w:rPr>
          <w:rFonts w:ascii="Arial" w:hAnsi="Arial" w:cs="Arial"/>
          <w:lang w:val="en-GB"/>
        </w:rPr>
        <w:t xml:space="preserve"> is also responsible for the proper reporting of progress during project implementation to the Joint Secretariat as stipulated in the </w:t>
      </w:r>
      <w:r w:rsidR="00FB1F56" w:rsidRPr="00BB34DC">
        <w:rPr>
          <w:rFonts w:ascii="Arial" w:hAnsi="Arial" w:cs="Arial"/>
          <w:lang w:val="en-GB"/>
        </w:rPr>
        <w:t>Subsidy con</w:t>
      </w:r>
      <w:r w:rsidR="00A34C68" w:rsidRPr="00BB34DC">
        <w:rPr>
          <w:rFonts w:ascii="Arial" w:hAnsi="Arial" w:cs="Arial"/>
          <w:lang w:val="en-GB"/>
        </w:rPr>
        <w:t xml:space="preserve">tract. In principle, the Lead </w:t>
      </w:r>
      <w:r w:rsidR="0091375F" w:rsidRPr="00BB34DC">
        <w:rPr>
          <w:rFonts w:ascii="Arial" w:hAnsi="Arial" w:cs="Arial"/>
          <w:lang w:val="en-GB"/>
        </w:rPr>
        <w:t>Beneficiary</w:t>
      </w:r>
      <w:r w:rsidR="00A34C68" w:rsidRPr="00BB34DC">
        <w:rPr>
          <w:rFonts w:ascii="Arial" w:hAnsi="Arial" w:cs="Arial"/>
          <w:lang w:val="en-GB"/>
        </w:rPr>
        <w:t xml:space="preserve"> has functional (co</w:t>
      </w:r>
      <w:r w:rsidR="00596D1F" w:rsidRPr="00BB34DC">
        <w:rPr>
          <w:rFonts w:ascii="Arial" w:hAnsi="Arial" w:cs="Arial"/>
          <w:lang w:val="en-GB"/>
        </w:rPr>
        <w:t>-</w:t>
      </w:r>
      <w:r w:rsidR="00A34C68" w:rsidRPr="00BB34DC">
        <w:rPr>
          <w:rFonts w:ascii="Arial" w:hAnsi="Arial" w:cs="Arial"/>
          <w:lang w:val="en-GB"/>
        </w:rPr>
        <w:t xml:space="preserve">ordination of the </w:t>
      </w:r>
      <w:r w:rsidR="0091375F" w:rsidRPr="00BB34DC">
        <w:rPr>
          <w:rFonts w:ascii="Arial" w:hAnsi="Arial" w:cs="Arial"/>
          <w:lang w:val="en-GB"/>
        </w:rPr>
        <w:t>project</w:t>
      </w:r>
      <w:r w:rsidR="00A34C68" w:rsidRPr="00BB34DC">
        <w:rPr>
          <w:rFonts w:ascii="Arial" w:hAnsi="Arial" w:cs="Arial"/>
          <w:lang w:val="en-GB"/>
        </w:rPr>
        <w:t xml:space="preserve"> activities) and financial responsibilities related to </w:t>
      </w:r>
      <w:r w:rsidR="0091375F" w:rsidRPr="00BB34DC">
        <w:rPr>
          <w:rFonts w:ascii="Arial" w:hAnsi="Arial" w:cs="Arial"/>
          <w:lang w:val="en-GB"/>
        </w:rPr>
        <w:t xml:space="preserve">the </w:t>
      </w:r>
      <w:r w:rsidR="005930F0" w:rsidRPr="00BB34DC">
        <w:rPr>
          <w:rFonts w:ascii="Arial" w:hAnsi="Arial" w:cs="Arial"/>
          <w:lang w:val="en-GB"/>
        </w:rPr>
        <w:t>EU contribution</w:t>
      </w:r>
      <w:r w:rsidR="00271526" w:rsidRPr="00BB34DC">
        <w:rPr>
          <w:rFonts w:ascii="Arial" w:hAnsi="Arial" w:cs="Arial"/>
          <w:lang w:val="en-GB"/>
        </w:rPr>
        <w:t xml:space="preserve"> (</w:t>
      </w:r>
      <w:r w:rsidR="00881EFB" w:rsidRPr="00BB34DC">
        <w:rPr>
          <w:rFonts w:ascii="Arial" w:hAnsi="Arial" w:cs="Arial"/>
          <w:lang w:val="en-GB"/>
        </w:rPr>
        <w:t>based on</w:t>
      </w:r>
      <w:r w:rsidR="00116C2B" w:rsidRPr="00BB34DC">
        <w:rPr>
          <w:rFonts w:ascii="Arial" w:hAnsi="Arial" w:cs="Arial"/>
          <w:lang w:val="en-GB"/>
        </w:rPr>
        <w:t xml:space="preserve"> Paragraph (</w:t>
      </w:r>
      <w:r w:rsidR="005930F0" w:rsidRPr="00BB34DC">
        <w:rPr>
          <w:rFonts w:ascii="Arial" w:hAnsi="Arial" w:cs="Arial"/>
          <w:lang w:val="en-GB"/>
        </w:rPr>
        <w:t>2</w:t>
      </w:r>
      <w:r w:rsidR="00116C2B" w:rsidRPr="00BB34DC">
        <w:rPr>
          <w:rFonts w:ascii="Arial" w:hAnsi="Arial" w:cs="Arial"/>
          <w:lang w:val="en-GB"/>
        </w:rPr>
        <w:t xml:space="preserve">) of </w:t>
      </w:r>
      <w:r w:rsidR="00881EFB" w:rsidRPr="00BB34DC">
        <w:rPr>
          <w:rFonts w:ascii="Arial" w:hAnsi="Arial" w:cs="Arial"/>
          <w:lang w:val="en-GB"/>
        </w:rPr>
        <w:t xml:space="preserve">Article </w:t>
      </w:r>
      <w:r w:rsidR="005930F0" w:rsidRPr="00BB34DC">
        <w:rPr>
          <w:rFonts w:ascii="Arial" w:hAnsi="Arial" w:cs="Arial"/>
          <w:lang w:val="en-GB"/>
        </w:rPr>
        <w:t>13</w:t>
      </w:r>
      <w:r w:rsidR="00881EFB" w:rsidRPr="00BB34DC">
        <w:rPr>
          <w:rFonts w:ascii="Arial" w:hAnsi="Arial" w:cs="Arial"/>
          <w:lang w:val="en-GB"/>
        </w:rPr>
        <w:t xml:space="preserve"> of </w:t>
      </w:r>
      <w:r w:rsidR="000A2F48" w:rsidRPr="00BB34DC">
        <w:rPr>
          <w:rFonts w:ascii="Arial" w:hAnsi="Arial" w:cs="Arial"/>
          <w:lang w:val="en-GB"/>
        </w:rPr>
        <w:t xml:space="preserve">the </w:t>
      </w:r>
      <w:r w:rsidR="005930F0" w:rsidRPr="00BB34DC">
        <w:rPr>
          <w:rFonts w:ascii="Arial" w:hAnsi="Arial" w:cs="Arial"/>
          <w:lang w:val="en-GB"/>
        </w:rPr>
        <w:t xml:space="preserve">ETC </w:t>
      </w:r>
      <w:r w:rsidR="00881EFB" w:rsidRPr="00BB34DC">
        <w:rPr>
          <w:rFonts w:ascii="Arial" w:hAnsi="Arial" w:cs="Arial"/>
          <w:lang w:val="en-GB"/>
        </w:rPr>
        <w:t>Regulation</w:t>
      </w:r>
      <w:r w:rsidR="00271526" w:rsidRPr="00BB34DC">
        <w:rPr>
          <w:rFonts w:ascii="Arial" w:hAnsi="Arial" w:cs="Arial"/>
          <w:lang w:val="en-GB"/>
        </w:rPr>
        <w:t>)</w:t>
      </w:r>
      <w:r w:rsidR="00A34C68" w:rsidRPr="00BB34DC">
        <w:rPr>
          <w:rFonts w:ascii="Arial" w:hAnsi="Arial" w:cs="Arial"/>
          <w:lang w:val="en-GB"/>
        </w:rPr>
        <w:t>.</w:t>
      </w:r>
    </w:p>
    <w:p w14:paraId="1B9F43C8" w14:textId="77777777" w:rsidR="00836731" w:rsidRPr="00BB34DC" w:rsidRDefault="002279A5" w:rsidP="00F403BF">
      <w:pPr>
        <w:numPr>
          <w:ilvl w:val="0"/>
          <w:numId w:val="1"/>
        </w:numPr>
        <w:spacing w:after="240"/>
        <w:ind w:hanging="720"/>
        <w:jc w:val="both"/>
        <w:rPr>
          <w:rFonts w:ascii="Arial" w:hAnsi="Arial" w:cs="Arial"/>
          <w:lang w:val="en-GB"/>
        </w:rPr>
      </w:pPr>
      <w:r w:rsidRPr="00BB34DC">
        <w:rPr>
          <w:rFonts w:ascii="Arial" w:hAnsi="Arial" w:cs="Arial"/>
          <w:b/>
          <w:lang w:val="en-GB"/>
        </w:rPr>
        <w:t>Beneficiary</w:t>
      </w:r>
      <w:r w:rsidR="001C662F" w:rsidRPr="00BB34DC">
        <w:rPr>
          <w:rFonts w:ascii="Arial" w:hAnsi="Arial" w:cs="Arial"/>
          <w:b/>
          <w:lang w:val="en-GB"/>
        </w:rPr>
        <w:t>:</w:t>
      </w:r>
      <w:r w:rsidR="001C662F" w:rsidRPr="00BB34DC">
        <w:rPr>
          <w:rFonts w:ascii="Arial" w:hAnsi="Arial" w:cs="Arial"/>
          <w:lang w:val="en-GB"/>
        </w:rPr>
        <w:t xml:space="preserve"> </w:t>
      </w:r>
      <w:r w:rsidR="00BD7B18" w:rsidRPr="00BB34DC">
        <w:rPr>
          <w:rFonts w:ascii="Arial" w:hAnsi="Arial" w:cs="Arial"/>
          <w:lang w:val="en-GB"/>
        </w:rPr>
        <w:t xml:space="preserve">an </w:t>
      </w:r>
      <w:r w:rsidR="00271526" w:rsidRPr="00BB34DC">
        <w:rPr>
          <w:rFonts w:ascii="Arial" w:hAnsi="Arial" w:cs="Arial"/>
          <w:lang w:val="en-GB"/>
        </w:rPr>
        <w:t>actor</w:t>
      </w:r>
      <w:r w:rsidR="00A34C68" w:rsidRPr="00BB34DC">
        <w:rPr>
          <w:rFonts w:ascii="Arial" w:hAnsi="Arial" w:cs="Arial"/>
          <w:lang w:val="en-GB"/>
        </w:rPr>
        <w:t xml:space="preserve"> </w:t>
      </w:r>
      <w:r w:rsidR="00FD6F84" w:rsidRPr="00BB34DC">
        <w:rPr>
          <w:rFonts w:ascii="Arial" w:hAnsi="Arial" w:cs="Arial"/>
          <w:lang w:val="en-GB"/>
        </w:rPr>
        <w:t>that</w:t>
      </w:r>
      <w:r w:rsidR="00A34C68" w:rsidRPr="00BB34DC">
        <w:rPr>
          <w:rFonts w:ascii="Arial" w:hAnsi="Arial" w:cs="Arial"/>
          <w:lang w:val="en-GB"/>
        </w:rPr>
        <w:t xml:space="preserve"> </w:t>
      </w:r>
      <w:r w:rsidR="00836731" w:rsidRPr="00BB34DC">
        <w:rPr>
          <w:rFonts w:ascii="Arial" w:hAnsi="Arial" w:cs="Arial"/>
          <w:lang w:val="en-GB"/>
        </w:rPr>
        <w:t>commit</w:t>
      </w:r>
      <w:r w:rsidR="00364828" w:rsidRPr="00BB34DC">
        <w:rPr>
          <w:rFonts w:ascii="Arial" w:hAnsi="Arial" w:cs="Arial"/>
          <w:lang w:val="en-GB"/>
        </w:rPr>
        <w:t>s</w:t>
      </w:r>
      <w:r w:rsidR="00836731" w:rsidRPr="00BB34DC">
        <w:rPr>
          <w:rFonts w:ascii="Arial" w:hAnsi="Arial" w:cs="Arial"/>
          <w:lang w:val="en-GB"/>
        </w:rPr>
        <w:t xml:space="preserve"> </w:t>
      </w:r>
      <w:r w:rsidR="00881EFB" w:rsidRPr="00BB34DC">
        <w:rPr>
          <w:rFonts w:ascii="Arial" w:hAnsi="Arial" w:cs="Arial"/>
          <w:lang w:val="en-GB"/>
        </w:rPr>
        <w:t>it</w:t>
      </w:r>
      <w:r w:rsidR="00271526" w:rsidRPr="00BB34DC">
        <w:rPr>
          <w:rFonts w:ascii="Arial" w:hAnsi="Arial" w:cs="Arial"/>
          <w:lang w:val="en-GB"/>
        </w:rPr>
        <w:t xml:space="preserve">self </w:t>
      </w:r>
      <w:r w:rsidR="00836731" w:rsidRPr="00BB34DC">
        <w:rPr>
          <w:rFonts w:ascii="Arial" w:hAnsi="Arial" w:cs="Arial"/>
          <w:lang w:val="en-GB"/>
        </w:rPr>
        <w:t xml:space="preserve">to </w:t>
      </w:r>
      <w:r w:rsidR="00BD1236" w:rsidRPr="00BB34DC">
        <w:rPr>
          <w:rFonts w:ascii="Arial" w:hAnsi="Arial" w:cs="Arial"/>
          <w:lang w:val="en-GB"/>
        </w:rPr>
        <w:t xml:space="preserve">functionally and financially </w:t>
      </w:r>
      <w:r w:rsidR="00836731" w:rsidRPr="00BB34DC">
        <w:rPr>
          <w:rFonts w:ascii="Arial" w:hAnsi="Arial" w:cs="Arial"/>
          <w:lang w:val="en-GB"/>
        </w:rPr>
        <w:t xml:space="preserve">implement a project </w:t>
      </w:r>
      <w:r w:rsidR="00763908" w:rsidRPr="00BB34DC">
        <w:rPr>
          <w:rFonts w:ascii="Arial" w:hAnsi="Arial" w:cs="Arial"/>
          <w:lang w:val="en-GB"/>
        </w:rPr>
        <w:t xml:space="preserve">part </w:t>
      </w:r>
      <w:r w:rsidR="00BD1236" w:rsidRPr="00BB34DC">
        <w:rPr>
          <w:rFonts w:ascii="Arial" w:hAnsi="Arial" w:cs="Arial"/>
          <w:lang w:val="en-GB"/>
        </w:rPr>
        <w:t xml:space="preserve">of the </w:t>
      </w:r>
      <w:r w:rsidR="00A81B89" w:rsidRPr="00BB34DC">
        <w:rPr>
          <w:rFonts w:ascii="Arial" w:hAnsi="Arial" w:cs="Arial"/>
          <w:lang w:val="en-GB"/>
        </w:rPr>
        <w:t>P</w:t>
      </w:r>
      <w:r w:rsidR="00BD1236" w:rsidRPr="00BB34DC">
        <w:rPr>
          <w:rFonts w:ascii="Arial" w:hAnsi="Arial" w:cs="Arial"/>
          <w:lang w:val="en-GB"/>
        </w:rPr>
        <w:t xml:space="preserve">roject </w:t>
      </w:r>
      <w:r w:rsidR="00271526" w:rsidRPr="00BB34DC">
        <w:rPr>
          <w:rFonts w:ascii="Arial" w:hAnsi="Arial" w:cs="Arial"/>
          <w:lang w:val="en-GB"/>
        </w:rPr>
        <w:t xml:space="preserve">according to the </w:t>
      </w:r>
      <w:r w:rsidR="00E1635E" w:rsidRPr="00BB34DC">
        <w:rPr>
          <w:rFonts w:ascii="Arial" w:hAnsi="Arial" w:cs="Arial"/>
          <w:lang w:val="en-GB"/>
        </w:rPr>
        <w:t xml:space="preserve">Application </w:t>
      </w:r>
      <w:r w:rsidR="00FB1F56" w:rsidRPr="00BB34DC">
        <w:rPr>
          <w:rFonts w:ascii="Arial" w:hAnsi="Arial" w:cs="Arial"/>
          <w:lang w:val="en-GB"/>
        </w:rPr>
        <w:t>form</w:t>
      </w:r>
      <w:r w:rsidR="00271526" w:rsidRPr="00BB34DC">
        <w:rPr>
          <w:rFonts w:ascii="Arial" w:hAnsi="Arial" w:cs="Arial"/>
          <w:lang w:val="en-GB"/>
        </w:rPr>
        <w:t xml:space="preserve"> </w:t>
      </w:r>
      <w:r w:rsidR="00763908" w:rsidRPr="00BB34DC">
        <w:rPr>
          <w:rFonts w:ascii="Arial" w:hAnsi="Arial" w:cs="Arial"/>
          <w:lang w:val="en-GB"/>
        </w:rPr>
        <w:t>as approved by the Monitoring Committee</w:t>
      </w:r>
      <w:r w:rsidR="00836731" w:rsidRPr="00BB34DC">
        <w:rPr>
          <w:rFonts w:ascii="Arial" w:hAnsi="Arial" w:cs="Arial"/>
          <w:lang w:val="en-GB"/>
        </w:rPr>
        <w:t>.</w:t>
      </w:r>
    </w:p>
    <w:p w14:paraId="47F80288" w14:textId="77777777" w:rsidR="005453A9" w:rsidRPr="00BB34DC" w:rsidRDefault="0059693E" w:rsidP="00F403BF">
      <w:pPr>
        <w:numPr>
          <w:ilvl w:val="0"/>
          <w:numId w:val="1"/>
        </w:numPr>
        <w:spacing w:after="240"/>
        <w:ind w:hanging="720"/>
        <w:jc w:val="both"/>
        <w:rPr>
          <w:rFonts w:ascii="Arial" w:hAnsi="Arial" w:cs="Arial"/>
          <w:lang w:val="en-GB"/>
        </w:rPr>
      </w:pPr>
      <w:r w:rsidRPr="00BB34DC">
        <w:rPr>
          <w:rFonts w:ascii="Arial" w:hAnsi="Arial" w:cs="Arial"/>
          <w:b/>
          <w:lang w:val="en-GB"/>
        </w:rPr>
        <w:t>Project partners</w:t>
      </w:r>
      <w:r w:rsidR="00867C5F" w:rsidRPr="00BB34DC">
        <w:rPr>
          <w:rFonts w:ascii="Arial" w:hAnsi="Arial" w:cs="Arial"/>
          <w:b/>
          <w:lang w:val="en-GB"/>
        </w:rPr>
        <w:t>:</w:t>
      </w:r>
      <w:r w:rsidR="00867C5F" w:rsidRPr="00BB34DC">
        <w:rPr>
          <w:rFonts w:ascii="Arial" w:hAnsi="Arial" w:cs="Arial"/>
          <w:lang w:val="en-GB"/>
        </w:rPr>
        <w:t xml:space="preserve"> means Lead Beneficiary</w:t>
      </w:r>
      <w:r w:rsidR="005930F0" w:rsidRPr="00BB34DC">
        <w:rPr>
          <w:rFonts w:ascii="Arial" w:hAnsi="Arial" w:cs="Arial"/>
          <w:lang w:val="en-GB"/>
        </w:rPr>
        <w:t xml:space="preserve"> and </w:t>
      </w:r>
      <w:r w:rsidR="005C32C2" w:rsidRPr="00BB34DC">
        <w:rPr>
          <w:rFonts w:ascii="Arial" w:hAnsi="Arial" w:cs="Arial"/>
          <w:lang w:val="en-GB"/>
        </w:rPr>
        <w:t xml:space="preserve">other </w:t>
      </w:r>
      <w:r w:rsidR="002279A5" w:rsidRPr="00BB34DC">
        <w:rPr>
          <w:rFonts w:ascii="Arial" w:hAnsi="Arial" w:cs="Arial"/>
          <w:lang w:val="en-GB"/>
        </w:rPr>
        <w:t>Beneficiary / Beneficiaries</w:t>
      </w:r>
      <w:r w:rsidR="005930F0" w:rsidRPr="00BB34DC">
        <w:rPr>
          <w:rFonts w:ascii="Arial" w:hAnsi="Arial" w:cs="Arial"/>
          <w:lang w:val="en-GB"/>
        </w:rPr>
        <w:t xml:space="preserve"> together</w:t>
      </w:r>
      <w:r w:rsidR="00867C5F" w:rsidRPr="00BB34DC">
        <w:rPr>
          <w:rFonts w:ascii="Arial" w:hAnsi="Arial" w:cs="Arial"/>
          <w:lang w:val="en-GB"/>
        </w:rPr>
        <w:t>.</w:t>
      </w:r>
    </w:p>
    <w:p w14:paraId="10860210" w14:textId="77777777" w:rsidR="00271526" w:rsidRPr="00BB34DC" w:rsidRDefault="005453A9" w:rsidP="00C647EF">
      <w:pPr>
        <w:numPr>
          <w:ilvl w:val="0"/>
          <w:numId w:val="1"/>
        </w:numPr>
        <w:spacing w:after="240"/>
        <w:ind w:hanging="720"/>
        <w:jc w:val="both"/>
        <w:rPr>
          <w:rFonts w:ascii="Arial" w:hAnsi="Arial" w:cs="Arial"/>
          <w:lang w:val="en-GB"/>
        </w:rPr>
      </w:pPr>
      <w:r w:rsidRPr="00BB34DC">
        <w:rPr>
          <w:rFonts w:ascii="Arial" w:hAnsi="Arial" w:cs="Arial"/>
          <w:b/>
          <w:lang w:val="en-GB"/>
        </w:rPr>
        <w:t xml:space="preserve">Project </w:t>
      </w:r>
      <w:r w:rsidR="00C327D6" w:rsidRPr="00BB34DC">
        <w:rPr>
          <w:rFonts w:ascii="Arial" w:hAnsi="Arial" w:cs="Arial"/>
          <w:b/>
          <w:lang w:val="en-GB"/>
        </w:rPr>
        <w:t>p</w:t>
      </w:r>
      <w:r w:rsidRPr="00BB34DC">
        <w:rPr>
          <w:rFonts w:ascii="Arial" w:hAnsi="Arial" w:cs="Arial"/>
          <w:b/>
          <w:lang w:val="en-GB"/>
        </w:rPr>
        <w:t>art:</w:t>
      </w:r>
      <w:r w:rsidRPr="00BB34DC">
        <w:rPr>
          <w:rFonts w:ascii="Arial" w:hAnsi="Arial" w:cs="Arial"/>
          <w:lang w:val="en-GB"/>
        </w:rPr>
        <w:t xml:space="preserve"> </w:t>
      </w:r>
      <w:r w:rsidR="00A13130" w:rsidRPr="00BB34DC">
        <w:rPr>
          <w:rFonts w:ascii="Arial" w:hAnsi="Arial" w:cs="Arial"/>
          <w:lang w:val="en-GB"/>
        </w:rPr>
        <w:t xml:space="preserve">covers a set of activities </w:t>
      </w:r>
      <w:r w:rsidR="006A61E7" w:rsidRPr="00BB34DC">
        <w:rPr>
          <w:rFonts w:ascii="Arial" w:hAnsi="Arial" w:cs="Arial"/>
          <w:lang w:val="en-GB"/>
        </w:rPr>
        <w:t xml:space="preserve">within the </w:t>
      </w:r>
      <w:r w:rsidR="00512E5C" w:rsidRPr="00BB34DC">
        <w:rPr>
          <w:rFonts w:ascii="Arial" w:hAnsi="Arial" w:cs="Arial"/>
          <w:lang w:val="en-GB"/>
        </w:rPr>
        <w:t>P</w:t>
      </w:r>
      <w:r w:rsidR="006A61E7" w:rsidRPr="00BB34DC">
        <w:rPr>
          <w:rFonts w:ascii="Arial" w:hAnsi="Arial" w:cs="Arial"/>
          <w:lang w:val="en-GB"/>
        </w:rPr>
        <w:t xml:space="preserve">roject as a whole, </w:t>
      </w:r>
      <w:r w:rsidR="00A13130" w:rsidRPr="00BB34DC">
        <w:rPr>
          <w:rFonts w:ascii="Arial" w:hAnsi="Arial" w:cs="Arial"/>
          <w:lang w:val="en-GB"/>
        </w:rPr>
        <w:t xml:space="preserve">undertaken by </w:t>
      </w:r>
      <w:r w:rsidR="0054716F" w:rsidRPr="00BB34DC">
        <w:rPr>
          <w:rFonts w:ascii="Arial" w:hAnsi="Arial" w:cs="Arial"/>
          <w:lang w:val="en-GB"/>
        </w:rPr>
        <w:t xml:space="preserve">the Lead Beneficiary or </w:t>
      </w:r>
      <w:r w:rsidR="00A13130" w:rsidRPr="00BB34DC">
        <w:rPr>
          <w:rFonts w:ascii="Arial" w:hAnsi="Arial" w:cs="Arial"/>
          <w:lang w:val="en-GB"/>
        </w:rPr>
        <w:t>a</w:t>
      </w:r>
      <w:r w:rsidR="002279A5" w:rsidRPr="00BB34DC">
        <w:rPr>
          <w:rFonts w:ascii="Arial" w:hAnsi="Arial" w:cs="Arial"/>
          <w:lang w:val="en-GB"/>
        </w:rPr>
        <w:t xml:space="preserve">nother Beneficiary </w:t>
      </w:r>
      <w:r w:rsidR="006A61E7" w:rsidRPr="00BB34DC">
        <w:rPr>
          <w:rFonts w:ascii="Arial" w:hAnsi="Arial" w:cs="Arial"/>
          <w:lang w:val="en-GB"/>
        </w:rPr>
        <w:t xml:space="preserve">in a defined timeframe </w:t>
      </w:r>
      <w:r w:rsidR="00A13130" w:rsidRPr="00BB34DC">
        <w:rPr>
          <w:rFonts w:ascii="Arial" w:hAnsi="Arial" w:cs="Arial"/>
          <w:lang w:val="en-GB"/>
        </w:rPr>
        <w:t xml:space="preserve">and presented </w:t>
      </w:r>
      <w:r w:rsidR="00745DED" w:rsidRPr="00BB34DC">
        <w:rPr>
          <w:rFonts w:ascii="Arial" w:hAnsi="Arial" w:cs="Arial"/>
          <w:lang w:val="en-GB"/>
        </w:rPr>
        <w:t xml:space="preserve">as a </w:t>
      </w:r>
      <w:r w:rsidR="00093FBD" w:rsidRPr="00BB34DC">
        <w:rPr>
          <w:rFonts w:ascii="Arial" w:hAnsi="Arial" w:cs="Arial"/>
          <w:lang w:val="en-GB"/>
        </w:rPr>
        <w:t xml:space="preserve">Lead Beneficiary / </w:t>
      </w:r>
      <w:r w:rsidR="002279A5" w:rsidRPr="00BB34DC">
        <w:rPr>
          <w:rFonts w:ascii="Arial" w:hAnsi="Arial" w:cs="Arial"/>
          <w:lang w:val="en-GB"/>
        </w:rPr>
        <w:t>Beneficiary</w:t>
      </w:r>
      <w:r w:rsidR="00745DED" w:rsidRPr="00BB34DC">
        <w:rPr>
          <w:rFonts w:ascii="Arial" w:hAnsi="Arial" w:cs="Arial"/>
          <w:lang w:val="en-GB"/>
        </w:rPr>
        <w:t xml:space="preserve"> budget sheet </w:t>
      </w:r>
      <w:r w:rsidR="00C327D6" w:rsidRPr="00BB34DC">
        <w:rPr>
          <w:rFonts w:ascii="Arial" w:hAnsi="Arial" w:cs="Arial"/>
          <w:lang w:val="en-GB"/>
        </w:rPr>
        <w:t xml:space="preserve">in the </w:t>
      </w:r>
      <w:r w:rsidR="00A13130" w:rsidRPr="00BB34DC">
        <w:rPr>
          <w:rFonts w:ascii="Arial" w:hAnsi="Arial" w:cs="Arial"/>
          <w:lang w:val="en-GB"/>
        </w:rPr>
        <w:t xml:space="preserve">budget </w:t>
      </w:r>
      <w:r w:rsidR="00745DED" w:rsidRPr="00BB34DC">
        <w:rPr>
          <w:rFonts w:ascii="Arial" w:hAnsi="Arial" w:cs="Arial"/>
          <w:lang w:val="en-GB"/>
        </w:rPr>
        <w:t xml:space="preserve">of </w:t>
      </w:r>
      <w:r w:rsidR="00A13130" w:rsidRPr="00BB34DC">
        <w:rPr>
          <w:rFonts w:ascii="Arial" w:hAnsi="Arial" w:cs="Arial"/>
          <w:lang w:val="en-GB"/>
        </w:rPr>
        <w:t xml:space="preserve">the </w:t>
      </w:r>
      <w:r w:rsidR="00E1635E" w:rsidRPr="00BB34DC">
        <w:rPr>
          <w:rFonts w:ascii="Arial" w:hAnsi="Arial" w:cs="Arial"/>
          <w:lang w:val="en-GB"/>
        </w:rPr>
        <w:t xml:space="preserve">Application </w:t>
      </w:r>
      <w:r w:rsidR="00FB1F56" w:rsidRPr="00BB34DC">
        <w:rPr>
          <w:rFonts w:ascii="Arial" w:hAnsi="Arial" w:cs="Arial"/>
          <w:lang w:val="en-GB"/>
        </w:rPr>
        <w:t>form</w:t>
      </w:r>
      <w:r w:rsidR="00A13130" w:rsidRPr="00BB34DC">
        <w:rPr>
          <w:rFonts w:ascii="Arial" w:hAnsi="Arial" w:cs="Arial"/>
          <w:lang w:val="en-GB"/>
        </w:rPr>
        <w:t>.</w:t>
      </w:r>
    </w:p>
    <w:p w14:paraId="0009CD73" w14:textId="77777777" w:rsidR="006B4CCD" w:rsidRPr="00BB34DC" w:rsidRDefault="006B4CCD" w:rsidP="00B05A54">
      <w:pPr>
        <w:spacing w:after="120"/>
        <w:jc w:val="center"/>
        <w:rPr>
          <w:rFonts w:ascii="Arial" w:hAnsi="Arial" w:cs="Arial"/>
          <w:lang w:val="en-GB"/>
        </w:rPr>
      </w:pPr>
    </w:p>
    <w:p w14:paraId="131B59A5" w14:textId="77777777" w:rsidR="00293C5F" w:rsidRPr="00BB34DC" w:rsidRDefault="00293C5F" w:rsidP="00B05A54">
      <w:pPr>
        <w:spacing w:after="120"/>
        <w:jc w:val="center"/>
        <w:rPr>
          <w:rFonts w:ascii="Arial" w:hAnsi="Arial" w:cs="Arial"/>
          <w:b/>
          <w:lang w:val="en-GB"/>
        </w:rPr>
      </w:pPr>
      <w:r w:rsidRPr="00BB34DC">
        <w:rPr>
          <w:rFonts w:ascii="Arial" w:hAnsi="Arial" w:cs="Arial"/>
          <w:b/>
          <w:lang w:val="en-GB"/>
        </w:rPr>
        <w:t>Article 2</w:t>
      </w:r>
    </w:p>
    <w:p w14:paraId="1B4AD082" w14:textId="77777777" w:rsidR="00293381" w:rsidRPr="00BB34DC" w:rsidRDefault="00293381" w:rsidP="007F12D8">
      <w:pPr>
        <w:spacing w:after="240"/>
        <w:jc w:val="center"/>
        <w:rPr>
          <w:rFonts w:ascii="Arial" w:hAnsi="Arial" w:cs="Arial"/>
          <w:b/>
          <w:lang w:val="en-GB"/>
        </w:rPr>
      </w:pPr>
      <w:r w:rsidRPr="00BB34DC">
        <w:rPr>
          <w:rFonts w:ascii="Arial" w:hAnsi="Arial" w:cs="Arial"/>
          <w:b/>
          <w:lang w:val="en-GB"/>
        </w:rPr>
        <w:t>S</w:t>
      </w:r>
      <w:r w:rsidR="00303644" w:rsidRPr="00BB34DC">
        <w:rPr>
          <w:rFonts w:ascii="Arial" w:hAnsi="Arial" w:cs="Arial"/>
          <w:b/>
          <w:lang w:val="en-GB"/>
        </w:rPr>
        <w:t>cope</w:t>
      </w:r>
      <w:r w:rsidRPr="00BB34DC">
        <w:rPr>
          <w:rFonts w:ascii="Arial" w:hAnsi="Arial" w:cs="Arial"/>
          <w:b/>
          <w:lang w:val="en-GB"/>
        </w:rPr>
        <w:t xml:space="preserve"> of the </w:t>
      </w:r>
      <w:r w:rsidR="00293C5F" w:rsidRPr="00BB34DC">
        <w:rPr>
          <w:rFonts w:ascii="Arial" w:hAnsi="Arial" w:cs="Arial"/>
          <w:b/>
          <w:lang w:val="en-GB"/>
        </w:rPr>
        <w:t xml:space="preserve">Partnership </w:t>
      </w:r>
      <w:r w:rsidR="007D51AA" w:rsidRPr="00BB34DC">
        <w:rPr>
          <w:rFonts w:ascii="Arial" w:hAnsi="Arial" w:cs="Arial"/>
          <w:b/>
          <w:lang w:val="en-GB"/>
        </w:rPr>
        <w:t>a</w:t>
      </w:r>
      <w:r w:rsidR="00293C5F" w:rsidRPr="00BB34DC">
        <w:rPr>
          <w:rFonts w:ascii="Arial" w:hAnsi="Arial" w:cs="Arial"/>
          <w:b/>
          <w:lang w:val="en-GB"/>
        </w:rPr>
        <w:t>greement</w:t>
      </w:r>
    </w:p>
    <w:p w14:paraId="202DC9E3" w14:textId="77777777" w:rsidR="00293381" w:rsidRPr="00BB34DC" w:rsidRDefault="005D5F14" w:rsidP="00415BD2">
      <w:pPr>
        <w:numPr>
          <w:ilvl w:val="0"/>
          <w:numId w:val="10"/>
        </w:numPr>
        <w:spacing w:after="120"/>
        <w:ind w:hanging="720"/>
        <w:jc w:val="both"/>
        <w:rPr>
          <w:rFonts w:ascii="Arial" w:hAnsi="Arial" w:cs="Arial"/>
          <w:lang w:val="en-GB"/>
        </w:rPr>
      </w:pPr>
      <w:r w:rsidRPr="00BB34DC">
        <w:rPr>
          <w:rFonts w:ascii="Arial" w:hAnsi="Arial" w:cs="Arial"/>
          <w:lang w:val="en-GB"/>
        </w:rPr>
        <w:t>T</w:t>
      </w:r>
      <w:r w:rsidR="00C24DE2" w:rsidRPr="00BB34DC">
        <w:rPr>
          <w:rFonts w:ascii="Arial" w:hAnsi="Arial" w:cs="Arial"/>
          <w:lang w:val="en-GB"/>
        </w:rPr>
        <w:t xml:space="preserve">he </w:t>
      </w:r>
      <w:r w:rsidR="008F1164" w:rsidRPr="00BB34DC">
        <w:rPr>
          <w:rFonts w:ascii="Arial" w:hAnsi="Arial" w:cs="Arial"/>
          <w:lang w:val="en-GB"/>
        </w:rPr>
        <w:t>P</w:t>
      </w:r>
      <w:r w:rsidR="00303644" w:rsidRPr="00BB34DC">
        <w:rPr>
          <w:rFonts w:ascii="Arial" w:hAnsi="Arial" w:cs="Arial"/>
          <w:lang w:val="en-GB"/>
        </w:rPr>
        <w:t xml:space="preserve">arties, through </w:t>
      </w:r>
      <w:r w:rsidR="00C24DE2" w:rsidRPr="00BB34DC">
        <w:rPr>
          <w:rFonts w:ascii="Arial" w:hAnsi="Arial" w:cs="Arial"/>
          <w:lang w:val="en-GB"/>
        </w:rPr>
        <w:t>th</w:t>
      </w:r>
      <w:r w:rsidR="00303644" w:rsidRPr="00BB34DC">
        <w:rPr>
          <w:rFonts w:ascii="Arial" w:hAnsi="Arial" w:cs="Arial"/>
          <w:lang w:val="en-GB"/>
        </w:rPr>
        <w:t>e present</w:t>
      </w:r>
      <w:r w:rsidR="00C24DE2" w:rsidRPr="00BB34DC">
        <w:rPr>
          <w:rFonts w:ascii="Arial" w:hAnsi="Arial" w:cs="Arial"/>
          <w:lang w:val="en-GB"/>
        </w:rPr>
        <w:t xml:space="preserve"> </w:t>
      </w:r>
      <w:r w:rsidR="00FB1F56" w:rsidRPr="00BB34DC">
        <w:rPr>
          <w:rFonts w:ascii="Arial" w:hAnsi="Arial" w:cs="Arial"/>
          <w:lang w:val="en-GB"/>
        </w:rPr>
        <w:t>Partnership agreement</w:t>
      </w:r>
      <w:r w:rsidR="00303644" w:rsidRPr="00BB34DC">
        <w:rPr>
          <w:rFonts w:ascii="Arial" w:hAnsi="Arial" w:cs="Arial"/>
          <w:lang w:val="en-GB"/>
        </w:rPr>
        <w:t xml:space="preserve">, </w:t>
      </w:r>
      <w:r w:rsidR="00364BD8" w:rsidRPr="00BB34DC">
        <w:rPr>
          <w:rFonts w:ascii="Arial" w:hAnsi="Arial" w:cs="Arial"/>
          <w:lang w:val="en-GB"/>
        </w:rPr>
        <w:t xml:space="preserve">lay down </w:t>
      </w:r>
      <w:r w:rsidR="00303644" w:rsidRPr="00BB34DC">
        <w:rPr>
          <w:rFonts w:ascii="Arial" w:hAnsi="Arial" w:cs="Arial"/>
          <w:lang w:val="en-GB"/>
        </w:rPr>
        <w:t>the</w:t>
      </w:r>
      <w:r w:rsidRPr="00BB34DC">
        <w:rPr>
          <w:rFonts w:ascii="Arial" w:hAnsi="Arial" w:cs="Arial"/>
          <w:lang w:val="en-GB"/>
        </w:rPr>
        <w:t xml:space="preserve"> rules of procedures for the work to be carried out and the relations that shall govern the partnership set up in order to successfully and efficiently </w:t>
      </w:r>
      <w:r w:rsidR="00512E5C" w:rsidRPr="00BB34DC">
        <w:rPr>
          <w:rFonts w:ascii="Arial" w:hAnsi="Arial" w:cs="Arial"/>
          <w:lang w:val="en-GB"/>
        </w:rPr>
        <w:t xml:space="preserve">implement the </w:t>
      </w:r>
      <w:r w:rsidR="001D284F" w:rsidRPr="00BB34DC">
        <w:rPr>
          <w:rFonts w:ascii="Arial" w:hAnsi="Arial" w:cs="Arial"/>
          <w:lang w:val="en-GB"/>
        </w:rPr>
        <w:t>above</w:t>
      </w:r>
      <w:r w:rsidR="0054716F" w:rsidRPr="00BB34DC">
        <w:rPr>
          <w:rFonts w:ascii="Arial" w:hAnsi="Arial" w:cs="Arial"/>
          <w:lang w:val="en-GB"/>
        </w:rPr>
        <w:t>-</w:t>
      </w:r>
      <w:r w:rsidR="001D284F" w:rsidRPr="00BB34DC">
        <w:rPr>
          <w:rFonts w:ascii="Arial" w:hAnsi="Arial" w:cs="Arial"/>
          <w:lang w:val="en-GB"/>
        </w:rPr>
        <w:t xml:space="preserve">mentioned </w:t>
      </w:r>
      <w:r w:rsidR="00512E5C" w:rsidRPr="00BB34DC">
        <w:rPr>
          <w:rFonts w:ascii="Arial" w:hAnsi="Arial" w:cs="Arial"/>
          <w:lang w:val="en-GB"/>
        </w:rPr>
        <w:t>P</w:t>
      </w:r>
      <w:r w:rsidRPr="00BB34DC">
        <w:rPr>
          <w:rFonts w:ascii="Arial" w:hAnsi="Arial" w:cs="Arial"/>
          <w:lang w:val="en-GB"/>
        </w:rPr>
        <w:t>roject. This Agreement shall also define their mutual responsibilities concerning the administrative and financial management of the Project.</w:t>
      </w:r>
    </w:p>
    <w:p w14:paraId="17A6D5BF" w14:textId="77777777" w:rsidR="00C24DE2" w:rsidRPr="00BB34DC" w:rsidRDefault="0067546C" w:rsidP="00415BD2">
      <w:pPr>
        <w:numPr>
          <w:ilvl w:val="0"/>
          <w:numId w:val="10"/>
        </w:numPr>
        <w:spacing w:after="240"/>
        <w:ind w:hanging="720"/>
        <w:jc w:val="both"/>
        <w:rPr>
          <w:rFonts w:ascii="Arial" w:hAnsi="Arial" w:cs="Arial"/>
          <w:lang w:val="en-GB"/>
        </w:rPr>
      </w:pPr>
      <w:r w:rsidRPr="00BB34DC">
        <w:rPr>
          <w:rFonts w:ascii="Arial" w:hAnsi="Arial" w:cs="Arial"/>
          <w:lang w:val="en-GB"/>
        </w:rPr>
        <w:t xml:space="preserve">The </w:t>
      </w:r>
      <w:r w:rsidR="001B0A88" w:rsidRPr="00BB34DC">
        <w:rPr>
          <w:rFonts w:ascii="Arial" w:hAnsi="Arial" w:cs="Arial"/>
          <w:lang w:val="en-GB"/>
        </w:rPr>
        <w:t xml:space="preserve">Application </w:t>
      </w:r>
      <w:r w:rsidR="00FB1F56" w:rsidRPr="00BB34DC">
        <w:rPr>
          <w:rFonts w:ascii="Arial" w:hAnsi="Arial" w:cs="Arial"/>
          <w:lang w:val="en-GB"/>
        </w:rPr>
        <w:t>f</w:t>
      </w:r>
      <w:r w:rsidR="001B0A88" w:rsidRPr="00BB34DC">
        <w:rPr>
          <w:rFonts w:ascii="Arial" w:hAnsi="Arial" w:cs="Arial"/>
          <w:lang w:val="en-GB"/>
        </w:rPr>
        <w:t xml:space="preserve">orm </w:t>
      </w:r>
      <w:r w:rsidR="00D52256" w:rsidRPr="00BB34DC">
        <w:rPr>
          <w:rFonts w:ascii="Arial" w:hAnsi="Arial" w:cs="Arial"/>
          <w:lang w:val="en-GB"/>
        </w:rPr>
        <w:t xml:space="preserve">as approved by the Monitoring Committee </w:t>
      </w:r>
      <w:r w:rsidR="001B0A88" w:rsidRPr="00BB34DC">
        <w:rPr>
          <w:rFonts w:ascii="Arial" w:hAnsi="Arial" w:cs="Arial"/>
          <w:lang w:val="en-GB"/>
        </w:rPr>
        <w:t xml:space="preserve">and the </w:t>
      </w:r>
      <w:r w:rsidR="00EC593A" w:rsidRPr="00BB34DC">
        <w:rPr>
          <w:rFonts w:ascii="Arial" w:hAnsi="Arial" w:cs="Arial"/>
          <w:lang w:val="en-GB"/>
        </w:rPr>
        <w:t>S</w:t>
      </w:r>
      <w:r w:rsidR="00293C5F" w:rsidRPr="00BB34DC">
        <w:rPr>
          <w:rFonts w:ascii="Arial" w:hAnsi="Arial" w:cs="Arial"/>
          <w:lang w:val="en-GB"/>
        </w:rPr>
        <w:t xml:space="preserve">ubsidy </w:t>
      </w:r>
      <w:r w:rsidR="00FB1F56" w:rsidRPr="00BB34DC">
        <w:rPr>
          <w:rFonts w:ascii="Arial" w:hAnsi="Arial" w:cs="Arial"/>
          <w:lang w:val="en-GB"/>
        </w:rPr>
        <w:t>contract</w:t>
      </w:r>
      <w:r w:rsidR="00FB1F56" w:rsidRPr="00BB34DC" w:rsidDel="00293C5F">
        <w:rPr>
          <w:rFonts w:ascii="Arial" w:hAnsi="Arial" w:cs="Arial"/>
          <w:lang w:val="en-GB"/>
        </w:rPr>
        <w:t xml:space="preserve"> </w:t>
      </w:r>
      <w:r w:rsidR="006A4658" w:rsidRPr="00BB34DC">
        <w:rPr>
          <w:rFonts w:ascii="Arial" w:hAnsi="Arial" w:cs="Arial"/>
          <w:lang w:val="en-GB"/>
        </w:rPr>
        <w:t xml:space="preserve">(with all its provisions) </w:t>
      </w:r>
      <w:r w:rsidR="00D52256" w:rsidRPr="00BB34DC">
        <w:rPr>
          <w:rFonts w:ascii="Arial" w:hAnsi="Arial" w:cs="Arial"/>
          <w:lang w:val="en-GB"/>
        </w:rPr>
        <w:t>signed by all signatories are to be regarded as</w:t>
      </w:r>
      <w:r w:rsidR="00D914E8" w:rsidRPr="00BB34DC">
        <w:rPr>
          <w:rFonts w:ascii="Arial" w:hAnsi="Arial" w:cs="Arial"/>
          <w:lang w:val="en-GB"/>
        </w:rPr>
        <w:t xml:space="preserve"> integral part</w:t>
      </w:r>
      <w:r w:rsidR="00EC593A" w:rsidRPr="00BB34DC">
        <w:rPr>
          <w:rFonts w:ascii="Arial" w:hAnsi="Arial" w:cs="Arial"/>
          <w:lang w:val="en-GB"/>
        </w:rPr>
        <w:t>s</w:t>
      </w:r>
      <w:r w:rsidR="00D914E8" w:rsidRPr="00BB34DC">
        <w:rPr>
          <w:rFonts w:ascii="Arial" w:hAnsi="Arial" w:cs="Arial"/>
          <w:lang w:val="en-GB"/>
        </w:rPr>
        <w:t xml:space="preserve"> of this </w:t>
      </w:r>
      <w:r w:rsidR="00293C5F" w:rsidRPr="00BB34DC">
        <w:rPr>
          <w:rFonts w:ascii="Arial" w:hAnsi="Arial" w:cs="Arial"/>
          <w:lang w:val="en-GB"/>
        </w:rPr>
        <w:t>Agreement</w:t>
      </w:r>
      <w:r w:rsidR="00D52256" w:rsidRPr="00BB34DC">
        <w:rPr>
          <w:rFonts w:ascii="Arial" w:hAnsi="Arial" w:cs="Arial"/>
          <w:lang w:val="en-GB"/>
        </w:rPr>
        <w:t>, therefore</w:t>
      </w:r>
      <w:r w:rsidR="0054716F" w:rsidRPr="00BB34DC">
        <w:rPr>
          <w:rFonts w:ascii="Arial" w:hAnsi="Arial" w:cs="Arial"/>
          <w:lang w:val="en-GB"/>
        </w:rPr>
        <w:t xml:space="preserve"> their</w:t>
      </w:r>
      <w:r w:rsidR="00D52256" w:rsidRPr="00BB34DC">
        <w:rPr>
          <w:rFonts w:ascii="Arial" w:hAnsi="Arial" w:cs="Arial"/>
          <w:lang w:val="en-GB"/>
        </w:rPr>
        <w:t xml:space="preserve"> </w:t>
      </w:r>
      <w:r w:rsidR="00846503" w:rsidRPr="00BB34DC">
        <w:rPr>
          <w:rFonts w:ascii="Arial" w:hAnsi="Arial" w:cs="Arial"/>
          <w:lang w:val="en-GB"/>
        </w:rPr>
        <w:t xml:space="preserve">content and the obligations set by the above-mentioned documents </w:t>
      </w:r>
      <w:r w:rsidRPr="00BB34DC">
        <w:rPr>
          <w:rFonts w:ascii="Arial" w:hAnsi="Arial" w:cs="Arial"/>
          <w:lang w:val="en-GB"/>
        </w:rPr>
        <w:t xml:space="preserve">have </w:t>
      </w:r>
      <w:r w:rsidR="009E451B" w:rsidRPr="00BB34DC">
        <w:rPr>
          <w:rFonts w:ascii="Arial" w:hAnsi="Arial" w:cs="Arial"/>
          <w:lang w:val="en-GB"/>
        </w:rPr>
        <w:t xml:space="preserve">to </w:t>
      </w:r>
      <w:r w:rsidR="00CF0EAA" w:rsidRPr="00BB34DC">
        <w:rPr>
          <w:rFonts w:ascii="Arial" w:hAnsi="Arial" w:cs="Arial"/>
          <w:lang w:val="en-GB"/>
        </w:rPr>
        <w:t xml:space="preserve">be </w:t>
      </w:r>
      <w:r w:rsidR="00293C5F" w:rsidRPr="00BB34DC">
        <w:rPr>
          <w:rFonts w:ascii="Arial" w:hAnsi="Arial" w:cs="Arial"/>
          <w:lang w:val="en-GB"/>
        </w:rPr>
        <w:t xml:space="preserve">fully </w:t>
      </w:r>
      <w:r w:rsidR="009E451B" w:rsidRPr="00BB34DC">
        <w:rPr>
          <w:rFonts w:ascii="Arial" w:hAnsi="Arial" w:cs="Arial"/>
          <w:lang w:val="en-GB"/>
        </w:rPr>
        <w:t>respect</w:t>
      </w:r>
      <w:r w:rsidR="00846503" w:rsidRPr="00BB34DC">
        <w:rPr>
          <w:rFonts w:ascii="Arial" w:hAnsi="Arial" w:cs="Arial"/>
          <w:lang w:val="en-GB"/>
        </w:rPr>
        <w:t>ed</w:t>
      </w:r>
      <w:r w:rsidR="00CF0EAA" w:rsidRPr="00BB34DC">
        <w:rPr>
          <w:rFonts w:ascii="Arial" w:hAnsi="Arial" w:cs="Arial"/>
          <w:lang w:val="en-GB"/>
        </w:rPr>
        <w:t xml:space="preserve"> by the Parties</w:t>
      </w:r>
      <w:r w:rsidRPr="00BB34DC">
        <w:rPr>
          <w:rFonts w:ascii="Arial" w:hAnsi="Arial" w:cs="Arial"/>
          <w:lang w:val="en-GB"/>
        </w:rPr>
        <w:t>.</w:t>
      </w:r>
    </w:p>
    <w:p w14:paraId="7662B06A" w14:textId="77777777" w:rsidR="0067546C" w:rsidRPr="00BB34DC" w:rsidRDefault="0067546C" w:rsidP="000F52CC">
      <w:pPr>
        <w:spacing w:after="120"/>
        <w:jc w:val="both"/>
        <w:rPr>
          <w:rFonts w:ascii="Arial" w:hAnsi="Arial" w:cs="Arial"/>
          <w:lang w:val="en-GB"/>
        </w:rPr>
      </w:pPr>
    </w:p>
    <w:p w14:paraId="4316BCE8" w14:textId="77777777" w:rsidR="00EE2848" w:rsidRPr="00BB34DC" w:rsidRDefault="00D31166" w:rsidP="000F52CC">
      <w:pPr>
        <w:spacing w:after="120"/>
        <w:jc w:val="center"/>
        <w:rPr>
          <w:rFonts w:ascii="Arial" w:hAnsi="Arial" w:cs="Arial"/>
          <w:b/>
          <w:lang w:val="en-GB"/>
        </w:rPr>
      </w:pPr>
      <w:r w:rsidRPr="00BB34DC">
        <w:rPr>
          <w:rFonts w:ascii="Arial" w:hAnsi="Arial" w:cs="Arial"/>
          <w:b/>
          <w:lang w:val="en-GB"/>
        </w:rPr>
        <w:br w:type="page"/>
      </w:r>
      <w:r w:rsidR="00EE2848" w:rsidRPr="00BB34DC">
        <w:rPr>
          <w:rFonts w:ascii="Arial" w:hAnsi="Arial" w:cs="Arial"/>
          <w:b/>
          <w:lang w:val="en-GB"/>
        </w:rPr>
        <w:lastRenderedPageBreak/>
        <w:t>Article 3</w:t>
      </w:r>
    </w:p>
    <w:p w14:paraId="5A59E76C" w14:textId="77777777" w:rsidR="0067546C" w:rsidRPr="00BB34DC" w:rsidRDefault="0067546C" w:rsidP="007F12D8">
      <w:pPr>
        <w:spacing w:after="240"/>
        <w:jc w:val="center"/>
        <w:rPr>
          <w:rFonts w:ascii="Arial" w:hAnsi="Arial" w:cs="Arial"/>
          <w:b/>
          <w:lang w:val="en-GB"/>
        </w:rPr>
      </w:pPr>
      <w:r w:rsidRPr="00BB34DC">
        <w:rPr>
          <w:rFonts w:ascii="Arial" w:hAnsi="Arial" w:cs="Arial"/>
          <w:b/>
          <w:lang w:val="en-GB"/>
        </w:rPr>
        <w:t xml:space="preserve">Duration of the </w:t>
      </w:r>
      <w:r w:rsidR="00EC593A" w:rsidRPr="00BB34DC">
        <w:rPr>
          <w:rFonts w:ascii="Arial" w:hAnsi="Arial" w:cs="Arial"/>
          <w:b/>
          <w:lang w:val="en-GB"/>
        </w:rPr>
        <w:t>A</w:t>
      </w:r>
      <w:r w:rsidRPr="00BB34DC">
        <w:rPr>
          <w:rFonts w:ascii="Arial" w:hAnsi="Arial" w:cs="Arial"/>
          <w:b/>
          <w:lang w:val="en-GB"/>
        </w:rPr>
        <w:t>greement</w:t>
      </w:r>
    </w:p>
    <w:p w14:paraId="460FFD97" w14:textId="77777777" w:rsidR="00C83026" w:rsidRPr="00BB34DC" w:rsidRDefault="00C83026" w:rsidP="00415BD2">
      <w:pPr>
        <w:numPr>
          <w:ilvl w:val="0"/>
          <w:numId w:val="13"/>
        </w:numPr>
        <w:spacing w:after="120"/>
        <w:ind w:hanging="720"/>
        <w:jc w:val="both"/>
        <w:rPr>
          <w:rFonts w:ascii="Arial" w:hAnsi="Arial" w:cs="Arial"/>
          <w:lang w:val="en-GB"/>
        </w:rPr>
      </w:pPr>
      <w:r w:rsidRPr="00BB34DC">
        <w:rPr>
          <w:rFonts w:ascii="Arial" w:hAnsi="Arial" w:cs="Arial"/>
          <w:lang w:val="en-GB"/>
        </w:rPr>
        <w:t>Th</w:t>
      </w:r>
      <w:r w:rsidR="00BE0C7B" w:rsidRPr="00BB34DC">
        <w:rPr>
          <w:rFonts w:ascii="Arial" w:hAnsi="Arial" w:cs="Arial"/>
          <w:lang w:val="en-GB"/>
        </w:rPr>
        <w:t xml:space="preserve">e </w:t>
      </w:r>
      <w:r w:rsidR="00FB1F56" w:rsidRPr="00BB34DC">
        <w:rPr>
          <w:rFonts w:ascii="Arial" w:hAnsi="Arial" w:cs="Arial"/>
          <w:lang w:val="en-GB"/>
        </w:rPr>
        <w:t>Partnership agreement</w:t>
      </w:r>
      <w:r w:rsidRPr="00BB34DC">
        <w:rPr>
          <w:rFonts w:ascii="Arial" w:hAnsi="Arial" w:cs="Arial"/>
          <w:lang w:val="en-GB"/>
        </w:rPr>
        <w:t xml:space="preserve"> is valid from the date of signature by all </w:t>
      </w:r>
      <w:r w:rsidR="008F1164" w:rsidRPr="00BB34DC">
        <w:rPr>
          <w:rFonts w:ascii="Arial" w:hAnsi="Arial" w:cs="Arial"/>
          <w:lang w:val="en-GB"/>
        </w:rPr>
        <w:t>P</w:t>
      </w:r>
      <w:r w:rsidRPr="00BB34DC">
        <w:rPr>
          <w:rFonts w:ascii="Arial" w:hAnsi="Arial" w:cs="Arial"/>
          <w:lang w:val="en-GB"/>
        </w:rPr>
        <w:t xml:space="preserve">arties and enters into force from the day the </w:t>
      </w:r>
      <w:r w:rsidR="00FB1F56" w:rsidRPr="00BB34DC">
        <w:rPr>
          <w:rFonts w:ascii="Arial" w:hAnsi="Arial" w:cs="Arial"/>
          <w:lang w:val="en-GB"/>
        </w:rPr>
        <w:t>Subsidy con</w:t>
      </w:r>
      <w:r w:rsidRPr="00BB34DC">
        <w:rPr>
          <w:rFonts w:ascii="Arial" w:hAnsi="Arial" w:cs="Arial"/>
          <w:lang w:val="en-GB"/>
        </w:rPr>
        <w:t xml:space="preserve">tract between the Managing Authority and the Lead </w:t>
      </w:r>
      <w:r w:rsidR="00AA5383" w:rsidRPr="00BB34DC">
        <w:rPr>
          <w:rFonts w:ascii="Arial" w:hAnsi="Arial" w:cs="Arial"/>
          <w:lang w:val="en-GB"/>
        </w:rPr>
        <w:t>Beneficiary</w:t>
      </w:r>
      <w:r w:rsidR="00420C5E" w:rsidRPr="00BB34DC">
        <w:rPr>
          <w:rFonts w:ascii="Arial" w:hAnsi="Arial" w:cs="Arial"/>
          <w:lang w:val="en-GB"/>
        </w:rPr>
        <w:t xml:space="preserve"> en</w:t>
      </w:r>
      <w:r w:rsidR="0054716F" w:rsidRPr="00BB34DC">
        <w:rPr>
          <w:rFonts w:ascii="Arial" w:hAnsi="Arial" w:cs="Arial"/>
          <w:lang w:val="en-GB"/>
        </w:rPr>
        <w:t>t</w:t>
      </w:r>
      <w:r w:rsidR="00420C5E" w:rsidRPr="00BB34DC">
        <w:rPr>
          <w:rFonts w:ascii="Arial" w:hAnsi="Arial" w:cs="Arial"/>
          <w:lang w:val="en-GB"/>
        </w:rPr>
        <w:t>e</w:t>
      </w:r>
      <w:r w:rsidR="0054716F" w:rsidRPr="00BB34DC">
        <w:rPr>
          <w:rFonts w:ascii="Arial" w:hAnsi="Arial" w:cs="Arial"/>
          <w:lang w:val="en-GB"/>
        </w:rPr>
        <w:t>r</w:t>
      </w:r>
      <w:r w:rsidR="00420C5E" w:rsidRPr="00BB34DC">
        <w:rPr>
          <w:rFonts w:ascii="Arial" w:hAnsi="Arial" w:cs="Arial"/>
          <w:lang w:val="en-GB"/>
        </w:rPr>
        <w:t>s into force</w:t>
      </w:r>
      <w:r w:rsidRPr="00BB34DC">
        <w:rPr>
          <w:rFonts w:ascii="Arial" w:hAnsi="Arial" w:cs="Arial"/>
          <w:lang w:val="en-GB"/>
        </w:rPr>
        <w:t xml:space="preserve">. It shall remain in force until the Lead </w:t>
      </w:r>
      <w:r w:rsidR="00D52256" w:rsidRPr="00BB34DC">
        <w:rPr>
          <w:rFonts w:ascii="Arial" w:hAnsi="Arial" w:cs="Arial"/>
          <w:lang w:val="en-GB"/>
        </w:rPr>
        <w:t>Beneficiary</w:t>
      </w:r>
      <w:r w:rsidRPr="00BB34DC">
        <w:rPr>
          <w:rFonts w:ascii="Arial" w:hAnsi="Arial" w:cs="Arial"/>
          <w:lang w:val="en-GB"/>
        </w:rPr>
        <w:t xml:space="preserve"> has discharged in full </w:t>
      </w:r>
      <w:r w:rsidR="00735ED4" w:rsidRPr="00BB34DC">
        <w:rPr>
          <w:rFonts w:ascii="Arial" w:hAnsi="Arial" w:cs="Arial"/>
          <w:lang w:val="en-GB"/>
        </w:rPr>
        <w:t xml:space="preserve">its </w:t>
      </w:r>
      <w:r w:rsidRPr="00BB34DC">
        <w:rPr>
          <w:rFonts w:ascii="Arial" w:hAnsi="Arial" w:cs="Arial"/>
          <w:lang w:val="en-GB"/>
        </w:rPr>
        <w:t xml:space="preserve">obligations </w:t>
      </w:r>
      <w:r w:rsidR="00735ED4" w:rsidRPr="00BB34DC">
        <w:rPr>
          <w:rFonts w:ascii="Arial" w:hAnsi="Arial" w:cs="Arial"/>
          <w:lang w:val="en-GB"/>
        </w:rPr>
        <w:t xml:space="preserve">arising from the </w:t>
      </w:r>
      <w:r w:rsidR="00FB1F56" w:rsidRPr="00BB34DC">
        <w:rPr>
          <w:rFonts w:ascii="Arial" w:hAnsi="Arial" w:cs="Arial"/>
          <w:lang w:val="en-GB"/>
        </w:rPr>
        <w:t>Subsidy con</w:t>
      </w:r>
      <w:r w:rsidR="00735ED4" w:rsidRPr="00BB34DC">
        <w:rPr>
          <w:rFonts w:ascii="Arial" w:hAnsi="Arial" w:cs="Arial"/>
          <w:lang w:val="en-GB"/>
        </w:rPr>
        <w:t xml:space="preserve">tract </w:t>
      </w:r>
      <w:r w:rsidRPr="00BB34DC">
        <w:rPr>
          <w:rFonts w:ascii="Arial" w:hAnsi="Arial" w:cs="Arial"/>
          <w:lang w:val="en-GB"/>
        </w:rPr>
        <w:t>towards the Managing Authority, including the period of availability of documents for financial controls.</w:t>
      </w:r>
    </w:p>
    <w:p w14:paraId="6E805E26" w14:textId="77777777" w:rsidR="00903B89" w:rsidRPr="00BB34DC" w:rsidRDefault="00903B89" w:rsidP="00415BD2">
      <w:pPr>
        <w:numPr>
          <w:ilvl w:val="0"/>
          <w:numId w:val="13"/>
        </w:numPr>
        <w:spacing w:after="120"/>
        <w:ind w:hanging="720"/>
        <w:jc w:val="both"/>
        <w:rPr>
          <w:rFonts w:ascii="Arial" w:hAnsi="Arial" w:cs="Arial"/>
          <w:lang w:val="en-GB"/>
        </w:rPr>
      </w:pPr>
      <w:r w:rsidRPr="00BB34DC">
        <w:rPr>
          <w:rFonts w:ascii="Arial" w:hAnsi="Arial" w:cs="Arial"/>
          <w:lang w:val="en-GB"/>
        </w:rPr>
        <w:t xml:space="preserve">This Agreement shall also remain in force if there is any non-resolved dispute among the </w:t>
      </w:r>
      <w:r w:rsidR="00BE0C7B" w:rsidRPr="00BB34DC">
        <w:rPr>
          <w:rFonts w:ascii="Arial" w:hAnsi="Arial" w:cs="Arial"/>
          <w:lang w:val="en-GB"/>
        </w:rPr>
        <w:t>P</w:t>
      </w:r>
      <w:r w:rsidRPr="00BB34DC">
        <w:rPr>
          <w:rFonts w:ascii="Arial" w:hAnsi="Arial" w:cs="Arial"/>
          <w:lang w:val="en-GB"/>
        </w:rPr>
        <w:t>art</w:t>
      </w:r>
      <w:r w:rsidR="002439CF" w:rsidRPr="00BB34DC">
        <w:rPr>
          <w:rFonts w:ascii="Arial" w:hAnsi="Arial" w:cs="Arial"/>
          <w:lang w:val="en-GB"/>
        </w:rPr>
        <w:t>i</w:t>
      </w:r>
      <w:r w:rsidRPr="00BB34DC">
        <w:rPr>
          <w:rFonts w:ascii="Arial" w:hAnsi="Arial" w:cs="Arial"/>
          <w:lang w:val="en-GB"/>
        </w:rPr>
        <w:t>es at an out-of-court arbitration body.</w:t>
      </w:r>
    </w:p>
    <w:p w14:paraId="4DA8BEE8" w14:textId="77777777" w:rsidR="00903B89" w:rsidRPr="00BB34DC" w:rsidRDefault="00903B89" w:rsidP="00415BD2">
      <w:pPr>
        <w:numPr>
          <w:ilvl w:val="0"/>
          <w:numId w:val="13"/>
        </w:numPr>
        <w:spacing w:after="240"/>
        <w:ind w:hanging="720"/>
        <w:jc w:val="both"/>
        <w:rPr>
          <w:rFonts w:ascii="Arial" w:hAnsi="Arial" w:cs="Arial"/>
          <w:lang w:val="en-GB"/>
        </w:rPr>
      </w:pPr>
      <w:r w:rsidRPr="00BB34DC">
        <w:rPr>
          <w:rFonts w:ascii="Arial" w:hAnsi="Arial" w:cs="Arial"/>
          <w:lang w:val="en-GB"/>
        </w:rPr>
        <w:t>The breach of the obligations of th</w:t>
      </w:r>
      <w:r w:rsidR="00BE0C7B" w:rsidRPr="00BB34DC">
        <w:rPr>
          <w:rFonts w:ascii="Arial" w:hAnsi="Arial" w:cs="Arial"/>
          <w:lang w:val="en-GB"/>
        </w:rPr>
        <w:t>e</w:t>
      </w:r>
      <w:r w:rsidRPr="00BB34DC">
        <w:rPr>
          <w:rFonts w:ascii="Arial" w:hAnsi="Arial" w:cs="Arial"/>
          <w:lang w:val="en-GB"/>
        </w:rPr>
        <w:t xml:space="preserve"> </w:t>
      </w:r>
      <w:r w:rsidR="00FB1F56" w:rsidRPr="00BB34DC">
        <w:rPr>
          <w:rFonts w:ascii="Arial" w:hAnsi="Arial" w:cs="Arial"/>
          <w:lang w:val="en-GB"/>
        </w:rPr>
        <w:t>Partnership agreement</w:t>
      </w:r>
      <w:r w:rsidRPr="00BB34DC">
        <w:rPr>
          <w:rFonts w:ascii="Arial" w:hAnsi="Arial" w:cs="Arial"/>
          <w:lang w:val="en-GB"/>
        </w:rPr>
        <w:t xml:space="preserve"> by one of the </w:t>
      </w:r>
      <w:r w:rsidR="008F1164" w:rsidRPr="00BB34DC">
        <w:rPr>
          <w:rFonts w:ascii="Arial" w:hAnsi="Arial" w:cs="Arial"/>
          <w:lang w:val="en-GB"/>
        </w:rPr>
        <w:t xml:space="preserve">Project </w:t>
      </w:r>
      <w:r w:rsidR="0059693E" w:rsidRPr="00BB34DC">
        <w:rPr>
          <w:rFonts w:ascii="Arial" w:hAnsi="Arial" w:cs="Arial"/>
          <w:lang w:val="en-GB"/>
        </w:rPr>
        <w:t>p</w:t>
      </w:r>
      <w:r w:rsidR="007D0C38" w:rsidRPr="00BB34DC">
        <w:rPr>
          <w:rFonts w:ascii="Arial" w:hAnsi="Arial" w:cs="Arial"/>
          <w:lang w:val="en-GB"/>
        </w:rPr>
        <w:t>artner</w:t>
      </w:r>
      <w:r w:rsidR="00093FBD" w:rsidRPr="00BB34DC">
        <w:rPr>
          <w:rFonts w:ascii="Arial" w:hAnsi="Arial" w:cs="Arial"/>
          <w:lang w:val="en-GB"/>
        </w:rPr>
        <w:t>s</w:t>
      </w:r>
      <w:r w:rsidRPr="00BB34DC">
        <w:rPr>
          <w:rFonts w:ascii="Arial" w:hAnsi="Arial" w:cs="Arial"/>
          <w:lang w:val="en-GB"/>
        </w:rPr>
        <w:t xml:space="preserve"> may l</w:t>
      </w:r>
      <w:r w:rsidR="001E088E" w:rsidRPr="00BB34DC">
        <w:rPr>
          <w:rFonts w:ascii="Arial" w:hAnsi="Arial" w:cs="Arial"/>
          <w:lang w:val="en-GB"/>
        </w:rPr>
        <w:t xml:space="preserve">ead to an early termination of </w:t>
      </w:r>
      <w:r w:rsidRPr="00BB34DC">
        <w:rPr>
          <w:rFonts w:ascii="Arial" w:hAnsi="Arial" w:cs="Arial"/>
          <w:lang w:val="en-GB"/>
        </w:rPr>
        <w:t>i</w:t>
      </w:r>
      <w:r w:rsidR="001E088E" w:rsidRPr="00BB34DC">
        <w:rPr>
          <w:rFonts w:ascii="Arial" w:hAnsi="Arial" w:cs="Arial"/>
          <w:lang w:val="en-GB"/>
        </w:rPr>
        <w:t>t</w:t>
      </w:r>
      <w:r w:rsidRPr="00BB34DC">
        <w:rPr>
          <w:rFonts w:ascii="Arial" w:hAnsi="Arial" w:cs="Arial"/>
          <w:lang w:val="en-GB"/>
        </w:rPr>
        <w:t xml:space="preserve">s participation in the </w:t>
      </w:r>
      <w:r w:rsidR="00512E5C" w:rsidRPr="00BB34DC">
        <w:rPr>
          <w:rFonts w:ascii="Arial" w:hAnsi="Arial" w:cs="Arial"/>
          <w:lang w:val="en-GB"/>
        </w:rPr>
        <w:t>P</w:t>
      </w:r>
      <w:r w:rsidRPr="00BB34DC">
        <w:rPr>
          <w:rFonts w:ascii="Arial" w:hAnsi="Arial" w:cs="Arial"/>
          <w:lang w:val="en-GB"/>
        </w:rPr>
        <w:t xml:space="preserve">roject. This termination has to be decided by consensus by all the other </w:t>
      </w:r>
      <w:r w:rsidR="008F1164" w:rsidRPr="00BB34DC">
        <w:rPr>
          <w:rFonts w:ascii="Arial" w:hAnsi="Arial" w:cs="Arial"/>
          <w:lang w:val="en-GB"/>
        </w:rPr>
        <w:t xml:space="preserve">Project </w:t>
      </w:r>
      <w:r w:rsidR="0059693E" w:rsidRPr="00BB34DC">
        <w:rPr>
          <w:rFonts w:ascii="Arial" w:hAnsi="Arial" w:cs="Arial"/>
          <w:lang w:val="en-GB"/>
        </w:rPr>
        <w:t>p</w:t>
      </w:r>
      <w:r w:rsidR="007D0C38" w:rsidRPr="00BB34DC">
        <w:rPr>
          <w:rFonts w:ascii="Arial" w:hAnsi="Arial" w:cs="Arial"/>
          <w:lang w:val="en-GB"/>
        </w:rPr>
        <w:t>artner</w:t>
      </w:r>
      <w:r w:rsidR="00664568" w:rsidRPr="00BB34DC">
        <w:rPr>
          <w:rFonts w:ascii="Arial" w:hAnsi="Arial" w:cs="Arial"/>
          <w:lang w:val="en-GB"/>
        </w:rPr>
        <w:t>s</w:t>
      </w:r>
      <w:r w:rsidRPr="00BB34DC">
        <w:rPr>
          <w:rFonts w:ascii="Arial" w:hAnsi="Arial" w:cs="Arial"/>
          <w:lang w:val="en-GB"/>
        </w:rPr>
        <w:t xml:space="preserve"> in a documented manner, provided that the eligibility rules of the </w:t>
      </w:r>
      <w:r w:rsidR="00F516D4" w:rsidRPr="00BB34DC">
        <w:rPr>
          <w:rFonts w:ascii="Arial" w:hAnsi="Arial" w:cs="Arial"/>
          <w:lang w:val="en-GB"/>
        </w:rPr>
        <w:t>C</w:t>
      </w:r>
      <w:r w:rsidRPr="00BB34DC">
        <w:rPr>
          <w:rFonts w:ascii="Arial" w:hAnsi="Arial" w:cs="Arial"/>
          <w:lang w:val="en-GB"/>
        </w:rPr>
        <w:t xml:space="preserve">all for </w:t>
      </w:r>
      <w:r w:rsidR="00E1635E" w:rsidRPr="00BB34DC">
        <w:rPr>
          <w:rFonts w:ascii="Arial" w:hAnsi="Arial" w:cs="Arial"/>
          <w:lang w:val="en-GB"/>
        </w:rPr>
        <w:t>p</w:t>
      </w:r>
      <w:r w:rsidRPr="00BB34DC">
        <w:rPr>
          <w:rFonts w:ascii="Arial" w:hAnsi="Arial" w:cs="Arial"/>
          <w:lang w:val="en-GB"/>
        </w:rPr>
        <w:t xml:space="preserve">roposals are kept with the remaining </w:t>
      </w:r>
      <w:r w:rsidR="008F1164" w:rsidRPr="00BB34DC">
        <w:rPr>
          <w:rFonts w:ascii="Arial" w:hAnsi="Arial" w:cs="Arial"/>
          <w:lang w:val="en-GB"/>
        </w:rPr>
        <w:t xml:space="preserve">Project </w:t>
      </w:r>
      <w:r w:rsidR="0059693E" w:rsidRPr="00BB34DC">
        <w:rPr>
          <w:rFonts w:ascii="Arial" w:hAnsi="Arial" w:cs="Arial"/>
          <w:lang w:val="en-GB"/>
        </w:rPr>
        <w:t>p</w:t>
      </w:r>
      <w:r w:rsidR="007D0C38" w:rsidRPr="00BB34DC">
        <w:rPr>
          <w:rFonts w:ascii="Arial" w:hAnsi="Arial" w:cs="Arial"/>
          <w:lang w:val="en-GB"/>
        </w:rPr>
        <w:t>artner</w:t>
      </w:r>
      <w:r w:rsidR="006E7278" w:rsidRPr="00BB34DC">
        <w:rPr>
          <w:rFonts w:ascii="Arial" w:hAnsi="Arial" w:cs="Arial"/>
          <w:lang w:val="en-GB"/>
        </w:rPr>
        <w:t>s</w:t>
      </w:r>
      <w:r w:rsidRPr="00BB34DC">
        <w:rPr>
          <w:rFonts w:ascii="Arial" w:hAnsi="Arial" w:cs="Arial"/>
          <w:lang w:val="en-GB"/>
        </w:rPr>
        <w:t xml:space="preserve"> and </w:t>
      </w:r>
      <w:r w:rsidR="00025327" w:rsidRPr="00BB34DC">
        <w:rPr>
          <w:rFonts w:ascii="Arial" w:hAnsi="Arial" w:cs="Arial"/>
          <w:lang w:val="en-GB"/>
        </w:rPr>
        <w:t xml:space="preserve">that </w:t>
      </w:r>
      <w:r w:rsidRPr="00BB34DC">
        <w:rPr>
          <w:rFonts w:ascii="Arial" w:hAnsi="Arial" w:cs="Arial"/>
          <w:lang w:val="en-GB"/>
        </w:rPr>
        <w:t xml:space="preserve">the consequently initiated amendment of the </w:t>
      </w:r>
      <w:r w:rsidR="00FB1F56" w:rsidRPr="00BB34DC">
        <w:rPr>
          <w:rFonts w:ascii="Arial" w:hAnsi="Arial" w:cs="Arial"/>
          <w:lang w:val="en-GB"/>
        </w:rPr>
        <w:t>Subsidy con</w:t>
      </w:r>
      <w:r w:rsidRPr="00BB34DC">
        <w:rPr>
          <w:rFonts w:ascii="Arial" w:hAnsi="Arial" w:cs="Arial"/>
          <w:lang w:val="en-GB"/>
        </w:rPr>
        <w:t xml:space="preserve">tract is successful at the Managing Authority. However, the </w:t>
      </w:r>
      <w:r w:rsidR="00664568" w:rsidRPr="00BB34DC">
        <w:rPr>
          <w:rFonts w:ascii="Arial" w:hAnsi="Arial" w:cs="Arial"/>
          <w:lang w:val="en-GB"/>
        </w:rPr>
        <w:t xml:space="preserve">Project </w:t>
      </w:r>
      <w:r w:rsidR="0059693E" w:rsidRPr="00BB34DC">
        <w:rPr>
          <w:rFonts w:ascii="Arial" w:hAnsi="Arial" w:cs="Arial"/>
          <w:lang w:val="en-GB"/>
        </w:rPr>
        <w:t>p</w:t>
      </w:r>
      <w:r w:rsidR="007D0C38" w:rsidRPr="00BB34DC">
        <w:rPr>
          <w:rFonts w:ascii="Arial" w:hAnsi="Arial" w:cs="Arial"/>
          <w:lang w:val="en-GB"/>
        </w:rPr>
        <w:t>artner</w:t>
      </w:r>
      <w:r w:rsidRPr="00BB34DC">
        <w:rPr>
          <w:rFonts w:ascii="Arial" w:hAnsi="Arial" w:cs="Arial"/>
          <w:lang w:val="en-GB"/>
        </w:rPr>
        <w:t xml:space="preserve"> will be obliged by th</w:t>
      </w:r>
      <w:r w:rsidR="00BE0C7B" w:rsidRPr="00BB34DC">
        <w:rPr>
          <w:rFonts w:ascii="Arial" w:hAnsi="Arial" w:cs="Arial"/>
          <w:lang w:val="en-GB"/>
        </w:rPr>
        <w:t>e present</w:t>
      </w:r>
      <w:r w:rsidRPr="00BB34DC">
        <w:rPr>
          <w:rFonts w:ascii="Arial" w:hAnsi="Arial" w:cs="Arial"/>
          <w:lang w:val="en-GB"/>
        </w:rPr>
        <w:t xml:space="preserve"> Agreement for its whole duration with regard to the activities carried out and expenditure incurred until that moment.</w:t>
      </w:r>
      <w:r w:rsidR="00947D03" w:rsidRPr="00BB34DC">
        <w:rPr>
          <w:rFonts w:ascii="Arial" w:hAnsi="Arial" w:cs="Arial"/>
          <w:lang w:val="en-GB"/>
        </w:rPr>
        <w:t xml:space="preserve"> In case the </w:t>
      </w:r>
      <w:r w:rsidR="00FB1F56" w:rsidRPr="00BB34DC">
        <w:rPr>
          <w:rFonts w:ascii="Arial" w:hAnsi="Arial" w:cs="Arial"/>
          <w:lang w:val="en-GB"/>
        </w:rPr>
        <w:t>Subsidy con</w:t>
      </w:r>
      <w:r w:rsidR="00947D03" w:rsidRPr="00BB34DC">
        <w:rPr>
          <w:rFonts w:ascii="Arial" w:hAnsi="Arial" w:cs="Arial"/>
          <w:lang w:val="en-GB"/>
        </w:rPr>
        <w:t xml:space="preserve">tract terminates, the present </w:t>
      </w:r>
      <w:r w:rsidR="00FB1F56" w:rsidRPr="00BB34DC">
        <w:rPr>
          <w:rFonts w:ascii="Arial" w:hAnsi="Arial" w:cs="Arial"/>
          <w:lang w:val="en-GB"/>
        </w:rPr>
        <w:t>Partnership agreement</w:t>
      </w:r>
      <w:r w:rsidR="00947D03" w:rsidRPr="00BB34DC">
        <w:rPr>
          <w:rFonts w:ascii="Arial" w:hAnsi="Arial" w:cs="Arial"/>
          <w:lang w:val="en-GB"/>
        </w:rPr>
        <w:t xml:space="preserve"> is terminated.</w:t>
      </w:r>
    </w:p>
    <w:p w14:paraId="5DB0A1B9" w14:textId="77777777" w:rsidR="0041283B" w:rsidRPr="00BB34DC" w:rsidRDefault="0041283B" w:rsidP="000F52CC">
      <w:pPr>
        <w:spacing w:after="120"/>
        <w:jc w:val="center"/>
        <w:rPr>
          <w:rFonts w:ascii="Arial" w:hAnsi="Arial" w:cs="Arial"/>
          <w:b/>
          <w:lang w:val="en-GB"/>
        </w:rPr>
      </w:pPr>
    </w:p>
    <w:p w14:paraId="5C390F12" w14:textId="77777777" w:rsidR="00EE2848" w:rsidRPr="00BB34DC" w:rsidRDefault="00EE2848" w:rsidP="000F52CC">
      <w:pPr>
        <w:spacing w:after="120"/>
        <w:jc w:val="center"/>
        <w:rPr>
          <w:rFonts w:ascii="Arial" w:hAnsi="Arial" w:cs="Arial"/>
          <w:b/>
          <w:lang w:val="en-GB"/>
        </w:rPr>
      </w:pPr>
      <w:r w:rsidRPr="00BB34DC">
        <w:rPr>
          <w:rFonts w:ascii="Arial" w:hAnsi="Arial" w:cs="Arial"/>
          <w:b/>
          <w:lang w:val="en-GB"/>
        </w:rPr>
        <w:t>Article 4</w:t>
      </w:r>
    </w:p>
    <w:p w14:paraId="14040FB7" w14:textId="77777777" w:rsidR="001C404C" w:rsidRPr="00BB34DC" w:rsidRDefault="00EE2848" w:rsidP="007F12D8">
      <w:pPr>
        <w:spacing w:after="240"/>
        <w:jc w:val="center"/>
        <w:rPr>
          <w:rFonts w:ascii="Arial" w:hAnsi="Arial" w:cs="Arial"/>
          <w:b/>
          <w:lang w:val="en-GB"/>
        </w:rPr>
      </w:pPr>
      <w:r w:rsidRPr="00BB34DC">
        <w:rPr>
          <w:rFonts w:ascii="Arial" w:hAnsi="Arial" w:cs="Arial"/>
          <w:b/>
          <w:lang w:val="en-GB"/>
        </w:rPr>
        <w:t>A</w:t>
      </w:r>
      <w:r w:rsidR="003E5610" w:rsidRPr="00BB34DC">
        <w:rPr>
          <w:rFonts w:ascii="Arial" w:hAnsi="Arial" w:cs="Arial"/>
          <w:b/>
          <w:lang w:val="en-GB"/>
        </w:rPr>
        <w:t xml:space="preserve">ctivities of </w:t>
      </w:r>
      <w:r w:rsidR="0072094E" w:rsidRPr="00BB34DC">
        <w:rPr>
          <w:rFonts w:ascii="Arial" w:hAnsi="Arial" w:cs="Arial"/>
          <w:b/>
          <w:lang w:val="en-GB"/>
        </w:rPr>
        <w:t xml:space="preserve">Project </w:t>
      </w:r>
      <w:r w:rsidR="0059693E" w:rsidRPr="00BB34DC">
        <w:rPr>
          <w:rFonts w:ascii="Arial" w:hAnsi="Arial" w:cs="Arial"/>
          <w:b/>
          <w:lang w:val="en-GB"/>
        </w:rPr>
        <w:t>p</w:t>
      </w:r>
      <w:r w:rsidR="007D0C38" w:rsidRPr="00BB34DC">
        <w:rPr>
          <w:rFonts w:ascii="Arial" w:hAnsi="Arial" w:cs="Arial"/>
          <w:b/>
          <w:lang w:val="en-GB"/>
        </w:rPr>
        <w:t>artner</w:t>
      </w:r>
      <w:r w:rsidR="00BD7B18" w:rsidRPr="00BB34DC">
        <w:rPr>
          <w:rFonts w:ascii="Arial" w:hAnsi="Arial" w:cs="Arial"/>
          <w:b/>
          <w:lang w:val="en-GB"/>
        </w:rPr>
        <w:t>s</w:t>
      </w:r>
      <w:r w:rsidR="00512E5C" w:rsidRPr="00BB34DC">
        <w:rPr>
          <w:rFonts w:ascii="Arial" w:hAnsi="Arial" w:cs="Arial"/>
          <w:b/>
          <w:lang w:val="en-GB"/>
        </w:rPr>
        <w:t xml:space="preserve"> in the P</w:t>
      </w:r>
      <w:r w:rsidR="003E5610" w:rsidRPr="00BB34DC">
        <w:rPr>
          <w:rFonts w:ascii="Arial" w:hAnsi="Arial" w:cs="Arial"/>
          <w:b/>
          <w:lang w:val="en-GB"/>
        </w:rPr>
        <w:t>roject</w:t>
      </w:r>
    </w:p>
    <w:p w14:paraId="7ADBA1B7" w14:textId="77777777" w:rsidR="004F277E" w:rsidRPr="00BB34DC" w:rsidRDefault="00C63476" w:rsidP="00415BD2">
      <w:pPr>
        <w:numPr>
          <w:ilvl w:val="0"/>
          <w:numId w:val="11"/>
        </w:numPr>
        <w:spacing w:after="120"/>
        <w:ind w:hanging="720"/>
        <w:jc w:val="both"/>
        <w:rPr>
          <w:rFonts w:ascii="Arial" w:hAnsi="Arial" w:cs="Arial"/>
          <w:lang w:val="en-GB"/>
        </w:rPr>
      </w:pPr>
      <w:r w:rsidRPr="00BB34DC">
        <w:rPr>
          <w:rFonts w:ascii="Arial" w:hAnsi="Arial" w:cs="Arial"/>
          <w:lang w:val="en-GB"/>
        </w:rPr>
        <w:t>The a</w:t>
      </w:r>
      <w:r w:rsidR="00920E74" w:rsidRPr="00BB34DC">
        <w:rPr>
          <w:rFonts w:ascii="Arial" w:hAnsi="Arial" w:cs="Arial"/>
          <w:lang w:val="en-GB"/>
        </w:rPr>
        <w:t xml:space="preserve">ctivities of the </w:t>
      </w:r>
      <w:r w:rsidR="0072094E" w:rsidRPr="00BB34DC">
        <w:rPr>
          <w:rFonts w:ascii="Arial" w:hAnsi="Arial" w:cs="Arial"/>
          <w:lang w:val="en-GB"/>
        </w:rPr>
        <w:t xml:space="preserve">Project </w:t>
      </w:r>
      <w:r w:rsidR="0059693E" w:rsidRPr="00BB34DC">
        <w:rPr>
          <w:rFonts w:ascii="Arial" w:hAnsi="Arial" w:cs="Arial"/>
          <w:lang w:val="en-GB"/>
        </w:rPr>
        <w:t>p</w:t>
      </w:r>
      <w:r w:rsidR="007D0C38" w:rsidRPr="00BB34DC">
        <w:rPr>
          <w:rFonts w:ascii="Arial" w:hAnsi="Arial" w:cs="Arial"/>
          <w:lang w:val="en-GB"/>
        </w:rPr>
        <w:t>artner</w:t>
      </w:r>
      <w:r w:rsidR="00920E74" w:rsidRPr="00BB34DC">
        <w:rPr>
          <w:rFonts w:ascii="Arial" w:hAnsi="Arial" w:cs="Arial"/>
          <w:lang w:val="en-GB"/>
        </w:rPr>
        <w:t xml:space="preserve">s as well as the role of </w:t>
      </w:r>
      <w:r w:rsidR="008A095B" w:rsidRPr="00BB34DC">
        <w:rPr>
          <w:rFonts w:ascii="Arial" w:hAnsi="Arial" w:cs="Arial"/>
          <w:lang w:val="en-GB"/>
        </w:rPr>
        <w:t xml:space="preserve">the Lead Beneficiary and </w:t>
      </w:r>
      <w:r w:rsidR="00025327" w:rsidRPr="00BB34DC">
        <w:rPr>
          <w:rFonts w:ascii="Arial" w:hAnsi="Arial" w:cs="Arial"/>
          <w:lang w:val="en-GB"/>
        </w:rPr>
        <w:t xml:space="preserve">of </w:t>
      </w:r>
      <w:r w:rsidR="00920E74" w:rsidRPr="00BB34DC">
        <w:rPr>
          <w:rFonts w:ascii="Arial" w:hAnsi="Arial" w:cs="Arial"/>
          <w:lang w:val="en-GB"/>
        </w:rPr>
        <w:t xml:space="preserve">each </w:t>
      </w:r>
      <w:r w:rsidR="002279A5" w:rsidRPr="00BB34DC">
        <w:rPr>
          <w:rFonts w:ascii="Arial" w:hAnsi="Arial" w:cs="Arial"/>
          <w:lang w:val="en-GB"/>
        </w:rPr>
        <w:t>Beneficiary</w:t>
      </w:r>
      <w:r w:rsidR="00512E5C" w:rsidRPr="00BB34DC">
        <w:rPr>
          <w:rFonts w:ascii="Arial" w:hAnsi="Arial" w:cs="Arial"/>
          <w:lang w:val="en-GB"/>
        </w:rPr>
        <w:t xml:space="preserve"> in the P</w:t>
      </w:r>
      <w:r w:rsidR="00920E74" w:rsidRPr="00BB34DC">
        <w:rPr>
          <w:rFonts w:ascii="Arial" w:hAnsi="Arial" w:cs="Arial"/>
          <w:lang w:val="en-GB"/>
        </w:rPr>
        <w:t xml:space="preserve">roject </w:t>
      </w:r>
      <w:r w:rsidR="00CB6CC2" w:rsidRPr="00BB34DC">
        <w:rPr>
          <w:rFonts w:ascii="Arial" w:hAnsi="Arial" w:cs="Arial"/>
          <w:lang w:val="en-GB"/>
        </w:rPr>
        <w:t>are</w:t>
      </w:r>
      <w:r w:rsidR="00EE2848" w:rsidRPr="00BB34DC">
        <w:rPr>
          <w:rFonts w:ascii="Arial" w:hAnsi="Arial" w:cs="Arial"/>
          <w:lang w:val="en-GB"/>
        </w:rPr>
        <w:t xml:space="preserve"> described in the </w:t>
      </w:r>
      <w:r w:rsidR="00E1635E" w:rsidRPr="00BB34DC">
        <w:rPr>
          <w:rFonts w:ascii="Arial" w:hAnsi="Arial" w:cs="Arial"/>
          <w:lang w:val="en-GB"/>
        </w:rPr>
        <w:t>Application form</w:t>
      </w:r>
      <w:r w:rsidR="00A133B8" w:rsidRPr="00BB34DC">
        <w:rPr>
          <w:rFonts w:ascii="Arial" w:hAnsi="Arial" w:cs="Arial"/>
          <w:lang w:val="en-GB"/>
        </w:rPr>
        <w:t xml:space="preserve"> </w:t>
      </w:r>
      <w:r w:rsidR="00FB1F56" w:rsidRPr="00BB34DC">
        <w:rPr>
          <w:rFonts w:ascii="Arial" w:hAnsi="Arial" w:cs="Arial"/>
          <w:lang w:val="en-GB"/>
        </w:rPr>
        <w:t xml:space="preserve">and in the Subsidy </w:t>
      </w:r>
      <w:r w:rsidR="0059693E" w:rsidRPr="00BB34DC">
        <w:rPr>
          <w:rFonts w:ascii="Arial" w:hAnsi="Arial" w:cs="Arial"/>
          <w:lang w:val="en-GB"/>
        </w:rPr>
        <w:t>c</w:t>
      </w:r>
      <w:r w:rsidR="00FB1F56" w:rsidRPr="00BB34DC">
        <w:rPr>
          <w:rFonts w:ascii="Arial" w:hAnsi="Arial" w:cs="Arial"/>
          <w:lang w:val="en-GB"/>
        </w:rPr>
        <w:t>ontract</w:t>
      </w:r>
      <w:r w:rsidR="00CB6CC2" w:rsidRPr="00BB34DC">
        <w:rPr>
          <w:rFonts w:ascii="Arial" w:hAnsi="Arial" w:cs="Arial"/>
          <w:lang w:val="en-GB"/>
        </w:rPr>
        <w:t>.</w:t>
      </w:r>
    </w:p>
    <w:p w14:paraId="56D7D933" w14:textId="77777777" w:rsidR="00C21FCB" w:rsidRPr="00BB34DC" w:rsidRDefault="00273796" w:rsidP="00415BD2">
      <w:pPr>
        <w:numPr>
          <w:ilvl w:val="0"/>
          <w:numId w:val="11"/>
        </w:numPr>
        <w:spacing w:after="120"/>
        <w:ind w:hanging="720"/>
        <w:jc w:val="both"/>
        <w:rPr>
          <w:rFonts w:ascii="Arial" w:hAnsi="Arial" w:cs="Arial"/>
          <w:lang w:val="en-GB"/>
        </w:rPr>
      </w:pPr>
      <w:r w:rsidRPr="00BB34DC">
        <w:rPr>
          <w:rFonts w:ascii="Arial" w:hAnsi="Arial" w:cs="Arial"/>
          <w:lang w:val="en-GB"/>
        </w:rPr>
        <w:t xml:space="preserve">The Project </w:t>
      </w:r>
      <w:r w:rsidR="0059693E" w:rsidRPr="00BB34DC">
        <w:rPr>
          <w:rFonts w:ascii="Arial" w:hAnsi="Arial" w:cs="Arial"/>
          <w:lang w:val="en-GB"/>
        </w:rPr>
        <w:t>p</w:t>
      </w:r>
      <w:r w:rsidR="007D0C38" w:rsidRPr="00BB34DC">
        <w:rPr>
          <w:rFonts w:ascii="Arial" w:hAnsi="Arial" w:cs="Arial"/>
          <w:lang w:val="en-GB"/>
        </w:rPr>
        <w:t>artner</w:t>
      </w:r>
      <w:r w:rsidRPr="00BB34DC">
        <w:rPr>
          <w:rFonts w:ascii="Arial" w:hAnsi="Arial" w:cs="Arial"/>
          <w:lang w:val="en-GB"/>
        </w:rPr>
        <w:t xml:space="preserve">s </w:t>
      </w:r>
      <w:r w:rsidR="00C21FCB" w:rsidRPr="00BB34DC">
        <w:rPr>
          <w:rFonts w:ascii="Arial" w:hAnsi="Arial" w:cs="Arial"/>
          <w:lang w:val="en-GB"/>
        </w:rPr>
        <w:t xml:space="preserve">take into account all rules and obligations as set out in the </w:t>
      </w:r>
      <w:r w:rsidR="00FB1F56" w:rsidRPr="00BB34DC">
        <w:rPr>
          <w:rFonts w:ascii="Arial" w:hAnsi="Arial" w:cs="Arial"/>
          <w:lang w:val="en-GB"/>
        </w:rPr>
        <w:t>Subsidy con</w:t>
      </w:r>
      <w:r w:rsidR="00C21FCB" w:rsidRPr="00BB34DC">
        <w:rPr>
          <w:rFonts w:ascii="Arial" w:hAnsi="Arial" w:cs="Arial"/>
          <w:lang w:val="en-GB"/>
        </w:rPr>
        <w:t>tract</w:t>
      </w:r>
      <w:r w:rsidR="00A90235" w:rsidRPr="00BB34DC">
        <w:rPr>
          <w:rFonts w:ascii="Arial" w:hAnsi="Arial" w:cs="Arial"/>
          <w:lang w:val="en-GB"/>
        </w:rPr>
        <w:t xml:space="preserve"> and its annexes</w:t>
      </w:r>
      <w:r w:rsidR="00C21FCB" w:rsidRPr="00BB34DC">
        <w:rPr>
          <w:rFonts w:ascii="Arial" w:hAnsi="Arial" w:cs="Arial"/>
          <w:lang w:val="en-GB"/>
        </w:rPr>
        <w:t>.</w:t>
      </w:r>
    </w:p>
    <w:p w14:paraId="31B44CC6" w14:textId="77777777" w:rsidR="00C21FCB" w:rsidRPr="00BB34DC" w:rsidRDefault="00C21FCB" w:rsidP="00415BD2">
      <w:pPr>
        <w:numPr>
          <w:ilvl w:val="0"/>
          <w:numId w:val="11"/>
        </w:numPr>
        <w:spacing w:after="240"/>
        <w:ind w:hanging="720"/>
        <w:jc w:val="both"/>
        <w:rPr>
          <w:rFonts w:ascii="Arial" w:hAnsi="Arial" w:cs="Arial"/>
          <w:lang w:val="en-GB"/>
        </w:rPr>
      </w:pPr>
      <w:r w:rsidRPr="00BB34DC">
        <w:rPr>
          <w:rFonts w:ascii="Arial" w:hAnsi="Arial" w:cs="Arial"/>
          <w:lang w:val="en-GB"/>
        </w:rPr>
        <w:t xml:space="preserve">The Project </w:t>
      </w:r>
      <w:r w:rsidR="0059693E" w:rsidRPr="00BB34DC">
        <w:rPr>
          <w:rFonts w:ascii="Arial" w:hAnsi="Arial" w:cs="Arial"/>
          <w:lang w:val="en-GB"/>
        </w:rPr>
        <w:t>p</w:t>
      </w:r>
      <w:r w:rsidR="007D0C38" w:rsidRPr="00BB34DC">
        <w:rPr>
          <w:rFonts w:ascii="Arial" w:hAnsi="Arial" w:cs="Arial"/>
          <w:lang w:val="en-GB"/>
        </w:rPr>
        <w:t>artner</w:t>
      </w:r>
      <w:r w:rsidRPr="00BB34DC">
        <w:rPr>
          <w:rFonts w:ascii="Arial" w:hAnsi="Arial" w:cs="Arial"/>
          <w:lang w:val="en-GB"/>
        </w:rPr>
        <w:t>s commit themselves to undertake everything in their power to foster the successful and efficient implementation of the Project.</w:t>
      </w:r>
    </w:p>
    <w:p w14:paraId="6CF21A33" w14:textId="77777777" w:rsidR="005568E7" w:rsidRPr="00BB34DC" w:rsidRDefault="005568E7" w:rsidP="000F52CC">
      <w:pPr>
        <w:spacing w:after="120"/>
        <w:jc w:val="both"/>
        <w:rPr>
          <w:rFonts w:ascii="Arial" w:hAnsi="Arial" w:cs="Arial"/>
          <w:lang w:val="en-GB"/>
        </w:rPr>
      </w:pPr>
    </w:p>
    <w:p w14:paraId="1EE4014D" w14:textId="77777777" w:rsidR="00142641" w:rsidRPr="00BB34DC" w:rsidRDefault="00142641" w:rsidP="000F52CC">
      <w:pPr>
        <w:spacing w:after="120"/>
        <w:jc w:val="center"/>
        <w:rPr>
          <w:rFonts w:ascii="Arial" w:hAnsi="Arial" w:cs="Arial"/>
          <w:b/>
          <w:lang w:val="en-GB"/>
        </w:rPr>
      </w:pPr>
      <w:r w:rsidRPr="00BB34DC">
        <w:rPr>
          <w:rFonts w:ascii="Arial" w:hAnsi="Arial" w:cs="Arial"/>
          <w:b/>
          <w:lang w:val="en-GB"/>
        </w:rPr>
        <w:t>Article 5</w:t>
      </w:r>
    </w:p>
    <w:p w14:paraId="2C12BAAB" w14:textId="77777777" w:rsidR="003E5610" w:rsidRPr="00BB34DC" w:rsidRDefault="00FE0177" w:rsidP="007F12D8">
      <w:pPr>
        <w:spacing w:after="240"/>
        <w:jc w:val="center"/>
        <w:rPr>
          <w:rFonts w:ascii="Arial" w:hAnsi="Arial" w:cs="Arial"/>
          <w:b/>
          <w:lang w:val="en-GB"/>
        </w:rPr>
      </w:pPr>
      <w:r w:rsidRPr="00BB34DC">
        <w:rPr>
          <w:rFonts w:ascii="Arial" w:hAnsi="Arial" w:cs="Arial"/>
          <w:b/>
          <w:lang w:val="en-GB"/>
        </w:rPr>
        <w:t>Specific o</w:t>
      </w:r>
      <w:r w:rsidR="003E5610" w:rsidRPr="00BB34DC">
        <w:rPr>
          <w:rFonts w:ascii="Arial" w:hAnsi="Arial" w:cs="Arial"/>
          <w:b/>
          <w:lang w:val="en-GB"/>
        </w:rPr>
        <w:t xml:space="preserve">bligations of the Lead </w:t>
      </w:r>
      <w:r w:rsidR="00537443" w:rsidRPr="00BB34DC">
        <w:rPr>
          <w:rFonts w:ascii="Arial" w:hAnsi="Arial" w:cs="Arial"/>
          <w:b/>
          <w:lang w:val="en-GB"/>
        </w:rPr>
        <w:t>Beneficiary</w:t>
      </w:r>
    </w:p>
    <w:p w14:paraId="659007D6" w14:textId="77777777" w:rsidR="003E5610" w:rsidRPr="00BB34DC" w:rsidRDefault="00923B6E" w:rsidP="000F52CC">
      <w:pPr>
        <w:numPr>
          <w:ilvl w:val="0"/>
          <w:numId w:val="2"/>
        </w:numPr>
        <w:spacing w:after="120"/>
        <w:ind w:hanging="720"/>
        <w:jc w:val="both"/>
        <w:rPr>
          <w:rFonts w:ascii="Arial" w:hAnsi="Arial" w:cs="Arial"/>
          <w:lang w:val="en-GB"/>
        </w:rPr>
      </w:pPr>
      <w:r w:rsidRPr="00BB34DC">
        <w:rPr>
          <w:rFonts w:ascii="Arial" w:hAnsi="Arial" w:cs="Arial"/>
          <w:lang w:val="en-GB"/>
        </w:rPr>
        <w:t xml:space="preserve">The </w:t>
      </w:r>
      <w:r w:rsidR="00537443" w:rsidRPr="00BB34DC">
        <w:rPr>
          <w:rFonts w:ascii="Arial" w:hAnsi="Arial" w:cs="Arial"/>
          <w:lang w:val="en-GB"/>
        </w:rPr>
        <w:t>Lead Beneficiary</w:t>
      </w:r>
      <w:r w:rsidR="00EC66B4" w:rsidRPr="00BB34DC">
        <w:rPr>
          <w:rFonts w:ascii="Arial" w:hAnsi="Arial" w:cs="Arial"/>
          <w:lang w:val="en-GB"/>
        </w:rPr>
        <w:t xml:space="preserve"> </w:t>
      </w:r>
      <w:r w:rsidR="00515A6E" w:rsidRPr="00BB34DC">
        <w:rPr>
          <w:rFonts w:ascii="Arial" w:hAnsi="Arial" w:cs="Arial"/>
          <w:lang w:val="en-GB"/>
        </w:rPr>
        <w:t xml:space="preserve">is responsible for the overall co-ordination and </w:t>
      </w:r>
      <w:r w:rsidR="001E6312" w:rsidRPr="00BB34DC">
        <w:rPr>
          <w:rFonts w:ascii="Arial" w:hAnsi="Arial" w:cs="Arial"/>
          <w:lang w:val="en-GB"/>
        </w:rPr>
        <w:t xml:space="preserve">effective </w:t>
      </w:r>
      <w:r w:rsidR="00515A6E" w:rsidRPr="00BB34DC">
        <w:rPr>
          <w:rFonts w:ascii="Arial" w:hAnsi="Arial" w:cs="Arial"/>
          <w:lang w:val="en-GB"/>
        </w:rPr>
        <w:t xml:space="preserve">implementation of the </w:t>
      </w:r>
      <w:r w:rsidR="00C9099B" w:rsidRPr="00BB34DC">
        <w:rPr>
          <w:rFonts w:ascii="Arial" w:hAnsi="Arial" w:cs="Arial"/>
          <w:lang w:val="en-GB"/>
        </w:rPr>
        <w:t>P</w:t>
      </w:r>
      <w:r w:rsidR="00515A6E" w:rsidRPr="00BB34DC">
        <w:rPr>
          <w:rFonts w:ascii="Arial" w:hAnsi="Arial" w:cs="Arial"/>
          <w:lang w:val="en-GB"/>
        </w:rPr>
        <w:t xml:space="preserve">roject and </w:t>
      </w:r>
      <w:r w:rsidR="00EC66B4" w:rsidRPr="00BB34DC">
        <w:rPr>
          <w:rFonts w:ascii="Arial" w:hAnsi="Arial" w:cs="Arial"/>
          <w:lang w:val="en-GB"/>
        </w:rPr>
        <w:t xml:space="preserve">shall take all the steps </w:t>
      </w:r>
      <w:r w:rsidR="00512E5C" w:rsidRPr="00BB34DC">
        <w:rPr>
          <w:rFonts w:ascii="Arial" w:hAnsi="Arial" w:cs="Arial"/>
          <w:lang w:val="en-GB"/>
        </w:rPr>
        <w:t>needed to correctly manage the P</w:t>
      </w:r>
      <w:r w:rsidR="00EC66B4" w:rsidRPr="00BB34DC">
        <w:rPr>
          <w:rFonts w:ascii="Arial" w:hAnsi="Arial" w:cs="Arial"/>
          <w:lang w:val="en-GB"/>
        </w:rPr>
        <w:t xml:space="preserve">roject in accordance with the </w:t>
      </w:r>
      <w:r w:rsidR="00E1635E" w:rsidRPr="00BB34DC">
        <w:rPr>
          <w:rFonts w:ascii="Arial" w:hAnsi="Arial" w:cs="Arial"/>
          <w:lang w:val="en-GB"/>
        </w:rPr>
        <w:t>Application form</w:t>
      </w:r>
      <w:r w:rsidR="00EC66B4" w:rsidRPr="00BB34DC">
        <w:rPr>
          <w:rFonts w:ascii="Arial" w:hAnsi="Arial" w:cs="Arial"/>
          <w:lang w:val="en-GB"/>
        </w:rPr>
        <w:t xml:space="preserve"> </w:t>
      </w:r>
      <w:r w:rsidR="00FB1F56" w:rsidRPr="00BB34DC">
        <w:rPr>
          <w:rFonts w:ascii="Arial" w:hAnsi="Arial" w:cs="Arial"/>
          <w:lang w:val="en-GB"/>
        </w:rPr>
        <w:t xml:space="preserve">and the Subsidy </w:t>
      </w:r>
      <w:r w:rsidR="0059693E" w:rsidRPr="00BB34DC">
        <w:rPr>
          <w:rFonts w:ascii="Arial" w:hAnsi="Arial" w:cs="Arial"/>
          <w:lang w:val="en-GB"/>
        </w:rPr>
        <w:t>c</w:t>
      </w:r>
      <w:r w:rsidR="00FB1F56" w:rsidRPr="00BB34DC">
        <w:rPr>
          <w:rFonts w:ascii="Arial" w:hAnsi="Arial" w:cs="Arial"/>
          <w:lang w:val="en-GB"/>
        </w:rPr>
        <w:t>ontract</w:t>
      </w:r>
      <w:r w:rsidR="00920E74" w:rsidRPr="00BB34DC">
        <w:rPr>
          <w:rFonts w:ascii="Arial" w:hAnsi="Arial" w:cs="Arial"/>
          <w:lang w:val="en-GB"/>
        </w:rPr>
        <w:t xml:space="preserve"> </w:t>
      </w:r>
      <w:r w:rsidR="00EC66B4" w:rsidRPr="00BB34DC">
        <w:rPr>
          <w:rFonts w:ascii="Arial" w:hAnsi="Arial" w:cs="Arial"/>
          <w:lang w:val="en-GB"/>
        </w:rPr>
        <w:t xml:space="preserve">and </w:t>
      </w:r>
      <w:r w:rsidR="00D04B1C" w:rsidRPr="00BB34DC">
        <w:rPr>
          <w:rFonts w:ascii="Arial" w:hAnsi="Arial" w:cs="Arial"/>
          <w:lang w:val="en-GB"/>
        </w:rPr>
        <w:t xml:space="preserve">in line with </w:t>
      </w:r>
      <w:r w:rsidR="00EC66B4" w:rsidRPr="00BB34DC">
        <w:rPr>
          <w:rFonts w:ascii="Arial" w:hAnsi="Arial" w:cs="Arial"/>
          <w:lang w:val="en-GB"/>
        </w:rPr>
        <w:t xml:space="preserve">the </w:t>
      </w:r>
      <w:r w:rsidR="00FB1F56" w:rsidRPr="00BB34DC">
        <w:rPr>
          <w:rFonts w:ascii="Arial" w:hAnsi="Arial" w:cs="Arial"/>
          <w:lang w:val="en-GB"/>
        </w:rPr>
        <w:t>Subsidy con</w:t>
      </w:r>
      <w:r w:rsidR="00EC66B4" w:rsidRPr="00BB34DC">
        <w:rPr>
          <w:rFonts w:ascii="Arial" w:hAnsi="Arial" w:cs="Arial"/>
          <w:lang w:val="en-GB"/>
        </w:rPr>
        <w:t>tract</w:t>
      </w:r>
      <w:r w:rsidR="00515A6E" w:rsidRPr="00BB34DC">
        <w:rPr>
          <w:rFonts w:ascii="Arial" w:hAnsi="Arial" w:cs="Arial"/>
          <w:lang w:val="en-GB"/>
        </w:rPr>
        <w:t xml:space="preserve"> and the </w:t>
      </w:r>
      <w:r w:rsidR="00FB1F56" w:rsidRPr="00BB34DC">
        <w:rPr>
          <w:rFonts w:ascii="Arial" w:hAnsi="Arial" w:cs="Arial"/>
          <w:lang w:val="en-GB"/>
        </w:rPr>
        <w:t>Partnership agreement</w:t>
      </w:r>
      <w:r w:rsidR="00EC66B4" w:rsidRPr="00BB34DC">
        <w:rPr>
          <w:rFonts w:ascii="Arial" w:hAnsi="Arial" w:cs="Arial"/>
          <w:lang w:val="en-GB"/>
        </w:rPr>
        <w:t>.</w:t>
      </w:r>
    </w:p>
    <w:p w14:paraId="61899526" w14:textId="77777777" w:rsidR="00EC66B4" w:rsidRPr="00BB34DC" w:rsidRDefault="00923B6E" w:rsidP="000F52CC">
      <w:pPr>
        <w:numPr>
          <w:ilvl w:val="0"/>
          <w:numId w:val="2"/>
        </w:numPr>
        <w:spacing w:after="120"/>
        <w:ind w:hanging="720"/>
        <w:jc w:val="both"/>
        <w:rPr>
          <w:rFonts w:ascii="Arial" w:hAnsi="Arial" w:cs="Arial"/>
          <w:lang w:val="en-GB"/>
        </w:rPr>
      </w:pPr>
      <w:r w:rsidRPr="00BB34DC">
        <w:rPr>
          <w:rFonts w:ascii="Arial" w:hAnsi="Arial" w:cs="Arial"/>
          <w:lang w:val="en-GB"/>
        </w:rPr>
        <w:t xml:space="preserve">In addition </w:t>
      </w:r>
      <w:r w:rsidR="00360E9E" w:rsidRPr="00BB34DC">
        <w:rPr>
          <w:rFonts w:ascii="Arial" w:hAnsi="Arial" w:cs="Arial"/>
          <w:lang w:val="en-GB"/>
        </w:rPr>
        <w:t xml:space="preserve">as a general obligation </w:t>
      </w:r>
      <w:r w:rsidRPr="00BB34DC">
        <w:rPr>
          <w:rFonts w:ascii="Arial" w:hAnsi="Arial" w:cs="Arial"/>
          <w:lang w:val="en-GB"/>
        </w:rPr>
        <w:t xml:space="preserve">the </w:t>
      </w:r>
      <w:r w:rsidR="00CF2C0B" w:rsidRPr="00BB34DC">
        <w:rPr>
          <w:rFonts w:ascii="Arial" w:hAnsi="Arial" w:cs="Arial"/>
          <w:lang w:val="en-GB"/>
        </w:rPr>
        <w:t>L</w:t>
      </w:r>
      <w:r w:rsidR="003A7535" w:rsidRPr="00BB34DC">
        <w:rPr>
          <w:rFonts w:ascii="Arial" w:hAnsi="Arial" w:cs="Arial"/>
          <w:lang w:val="en-GB"/>
        </w:rPr>
        <w:t>ead Beneficiary</w:t>
      </w:r>
      <w:r w:rsidR="00CF2C0B" w:rsidRPr="00BB34DC">
        <w:rPr>
          <w:rFonts w:ascii="Arial" w:hAnsi="Arial" w:cs="Arial"/>
          <w:lang w:val="en-GB"/>
        </w:rPr>
        <w:t xml:space="preserve"> </w:t>
      </w:r>
      <w:r w:rsidR="00EC66B4" w:rsidRPr="00BB34DC">
        <w:rPr>
          <w:rFonts w:ascii="Arial" w:hAnsi="Arial" w:cs="Arial"/>
          <w:lang w:val="en-GB"/>
        </w:rPr>
        <w:t>shall:</w:t>
      </w:r>
    </w:p>
    <w:p w14:paraId="762BCF08" w14:textId="77777777" w:rsidR="00AA270F" w:rsidRPr="00BB34DC" w:rsidRDefault="00AA270F" w:rsidP="00415BD2">
      <w:pPr>
        <w:numPr>
          <w:ilvl w:val="0"/>
          <w:numId w:val="26"/>
        </w:numPr>
        <w:tabs>
          <w:tab w:val="clear" w:pos="360"/>
          <w:tab w:val="num" w:pos="1440"/>
        </w:tabs>
        <w:spacing w:after="120"/>
        <w:ind w:left="1440" w:hanging="720"/>
        <w:jc w:val="both"/>
        <w:rPr>
          <w:rFonts w:ascii="Arial" w:hAnsi="Arial" w:cs="Arial"/>
          <w:lang w:val="en-GB"/>
        </w:rPr>
      </w:pPr>
      <w:r w:rsidRPr="00BB34DC">
        <w:rPr>
          <w:rFonts w:ascii="Arial" w:hAnsi="Arial" w:cs="Arial"/>
          <w:lang w:val="en-GB"/>
        </w:rPr>
        <w:t xml:space="preserve">represent the Project </w:t>
      </w:r>
      <w:r w:rsidR="0059693E" w:rsidRPr="00BB34DC">
        <w:rPr>
          <w:rFonts w:ascii="Arial" w:hAnsi="Arial" w:cs="Arial"/>
          <w:lang w:val="en-GB"/>
        </w:rPr>
        <w:t>p</w:t>
      </w:r>
      <w:r w:rsidR="007D0C38" w:rsidRPr="00BB34DC">
        <w:rPr>
          <w:rFonts w:ascii="Arial" w:hAnsi="Arial" w:cs="Arial"/>
          <w:lang w:val="en-GB"/>
        </w:rPr>
        <w:t>artner</w:t>
      </w:r>
      <w:r w:rsidRPr="00BB34DC">
        <w:rPr>
          <w:rFonts w:ascii="Arial" w:hAnsi="Arial" w:cs="Arial"/>
          <w:lang w:val="en-GB"/>
        </w:rPr>
        <w:t>s</w:t>
      </w:r>
      <w:r w:rsidR="00FD5600" w:rsidRPr="00BB34DC">
        <w:rPr>
          <w:rFonts w:ascii="Arial" w:hAnsi="Arial" w:cs="Arial"/>
          <w:lang w:val="en-GB"/>
        </w:rPr>
        <w:t xml:space="preserve"> towards Managing Authority </w:t>
      </w:r>
      <w:r w:rsidR="006F5F29" w:rsidRPr="00BB34DC">
        <w:rPr>
          <w:rFonts w:ascii="Arial" w:hAnsi="Arial" w:cs="Arial"/>
          <w:lang w:val="en-GB"/>
        </w:rPr>
        <w:t>/</w:t>
      </w:r>
      <w:r w:rsidR="00FD5600" w:rsidRPr="00BB34DC">
        <w:rPr>
          <w:rFonts w:ascii="Arial" w:hAnsi="Arial" w:cs="Arial"/>
          <w:lang w:val="en-GB"/>
        </w:rPr>
        <w:t xml:space="preserve"> </w:t>
      </w:r>
      <w:r w:rsidR="006F5F29" w:rsidRPr="00BB34DC">
        <w:rPr>
          <w:rFonts w:ascii="Arial" w:hAnsi="Arial" w:cs="Arial"/>
          <w:lang w:val="en-GB"/>
        </w:rPr>
        <w:t>J</w:t>
      </w:r>
      <w:r w:rsidR="00FD5600" w:rsidRPr="00BB34DC">
        <w:rPr>
          <w:rFonts w:ascii="Arial" w:hAnsi="Arial" w:cs="Arial"/>
          <w:lang w:val="en-GB"/>
        </w:rPr>
        <w:t xml:space="preserve">oint </w:t>
      </w:r>
      <w:r w:rsidR="006F5F29" w:rsidRPr="00BB34DC">
        <w:rPr>
          <w:rFonts w:ascii="Arial" w:hAnsi="Arial" w:cs="Arial"/>
          <w:lang w:val="en-GB"/>
        </w:rPr>
        <w:t>S</w:t>
      </w:r>
      <w:r w:rsidR="00FD5600" w:rsidRPr="00BB34DC">
        <w:rPr>
          <w:rFonts w:ascii="Arial" w:hAnsi="Arial" w:cs="Arial"/>
          <w:lang w:val="en-GB"/>
        </w:rPr>
        <w:t xml:space="preserve">ecretariat </w:t>
      </w:r>
      <w:r w:rsidR="006F5F29" w:rsidRPr="00BB34DC">
        <w:rPr>
          <w:rFonts w:ascii="Arial" w:hAnsi="Arial" w:cs="Arial"/>
          <w:lang w:val="en-GB"/>
        </w:rPr>
        <w:t>/</w:t>
      </w:r>
      <w:r w:rsidR="00FD5600" w:rsidRPr="00BB34DC">
        <w:rPr>
          <w:rFonts w:ascii="Arial" w:hAnsi="Arial" w:cs="Arial"/>
          <w:lang w:val="en-GB"/>
        </w:rPr>
        <w:t xml:space="preserve"> p</w:t>
      </w:r>
      <w:r w:rsidR="006F5F29" w:rsidRPr="00BB34DC">
        <w:rPr>
          <w:rFonts w:ascii="Arial" w:hAnsi="Arial" w:cs="Arial"/>
          <w:lang w:val="en-GB"/>
        </w:rPr>
        <w:t>rogramme management bodies</w:t>
      </w:r>
      <w:r w:rsidRPr="00BB34DC">
        <w:rPr>
          <w:rFonts w:ascii="Arial" w:hAnsi="Arial" w:cs="Arial"/>
          <w:lang w:val="en-GB"/>
        </w:rPr>
        <w:t>;</w:t>
      </w:r>
    </w:p>
    <w:p w14:paraId="09B26C42" w14:textId="77777777" w:rsidR="00D66078" w:rsidRPr="00BB34DC" w:rsidRDefault="0099377E" w:rsidP="00415BD2">
      <w:pPr>
        <w:numPr>
          <w:ilvl w:val="0"/>
          <w:numId w:val="26"/>
        </w:numPr>
        <w:spacing w:after="120"/>
        <w:ind w:left="1440" w:hanging="720"/>
        <w:jc w:val="both"/>
        <w:rPr>
          <w:rFonts w:ascii="Arial" w:hAnsi="Arial" w:cs="Arial"/>
          <w:lang w:val="en-GB"/>
        </w:rPr>
      </w:pPr>
      <w:r w:rsidRPr="00BB34DC">
        <w:rPr>
          <w:rFonts w:ascii="Arial" w:hAnsi="Arial" w:cs="Arial"/>
          <w:lang w:val="en-GB"/>
        </w:rPr>
        <w:lastRenderedPageBreak/>
        <w:t>s</w:t>
      </w:r>
      <w:r w:rsidR="00A602CF" w:rsidRPr="00BB34DC">
        <w:rPr>
          <w:rFonts w:ascii="Arial" w:hAnsi="Arial" w:cs="Arial"/>
          <w:lang w:val="en-GB"/>
        </w:rPr>
        <w:t xml:space="preserve">ign the </w:t>
      </w:r>
      <w:r w:rsidR="00FB1F56" w:rsidRPr="00BB34DC">
        <w:rPr>
          <w:rFonts w:ascii="Arial" w:hAnsi="Arial" w:cs="Arial"/>
          <w:lang w:val="en-GB"/>
        </w:rPr>
        <w:t>Subsidy con</w:t>
      </w:r>
      <w:r w:rsidR="00A602CF" w:rsidRPr="00BB34DC">
        <w:rPr>
          <w:rFonts w:ascii="Arial" w:hAnsi="Arial" w:cs="Arial"/>
          <w:lang w:val="en-GB"/>
        </w:rPr>
        <w:t xml:space="preserve">tract </w:t>
      </w:r>
      <w:r w:rsidR="00637089" w:rsidRPr="00BB34DC">
        <w:rPr>
          <w:rFonts w:ascii="Arial" w:hAnsi="Arial" w:cs="Arial"/>
          <w:lang w:val="en-GB"/>
        </w:rPr>
        <w:t xml:space="preserve">(and its possible </w:t>
      </w:r>
      <w:r w:rsidR="00EC3F6A" w:rsidRPr="00BB34DC">
        <w:rPr>
          <w:rFonts w:ascii="Arial" w:hAnsi="Arial" w:cs="Arial"/>
          <w:lang w:val="en-GB"/>
        </w:rPr>
        <w:t>amendment</w:t>
      </w:r>
      <w:r w:rsidR="00637089" w:rsidRPr="00BB34DC">
        <w:rPr>
          <w:rFonts w:ascii="Arial" w:hAnsi="Arial" w:cs="Arial"/>
          <w:lang w:val="en-GB"/>
        </w:rPr>
        <w:t>s)</w:t>
      </w:r>
      <w:r w:rsidR="00FF5F93" w:rsidRPr="00BB34DC">
        <w:rPr>
          <w:rFonts w:ascii="Arial" w:hAnsi="Arial" w:cs="Arial"/>
          <w:lang w:val="en-GB"/>
        </w:rPr>
        <w:t>,</w:t>
      </w:r>
      <w:r w:rsidR="00637089" w:rsidRPr="00BB34DC">
        <w:rPr>
          <w:rFonts w:ascii="Arial" w:hAnsi="Arial" w:cs="Arial"/>
          <w:lang w:val="en-GB"/>
        </w:rPr>
        <w:t xml:space="preserve"> </w:t>
      </w:r>
      <w:r w:rsidR="00D66078" w:rsidRPr="00BB34DC">
        <w:rPr>
          <w:rFonts w:ascii="Arial" w:hAnsi="Arial" w:cs="Arial"/>
          <w:lang w:val="en-GB"/>
        </w:rPr>
        <w:t xml:space="preserve">inform all </w:t>
      </w:r>
      <w:r w:rsidR="00161294" w:rsidRPr="00BB34DC">
        <w:rPr>
          <w:rFonts w:ascii="Arial" w:hAnsi="Arial" w:cs="Arial"/>
          <w:lang w:val="en-GB"/>
        </w:rPr>
        <w:t>Beneficiaries</w:t>
      </w:r>
      <w:r w:rsidR="00FF5F93" w:rsidRPr="00BB34DC">
        <w:rPr>
          <w:rFonts w:ascii="Arial" w:hAnsi="Arial" w:cs="Arial"/>
          <w:lang w:val="en-GB"/>
        </w:rPr>
        <w:t xml:space="preserve"> </w:t>
      </w:r>
      <w:r w:rsidR="00D66078" w:rsidRPr="00BB34DC">
        <w:rPr>
          <w:rFonts w:ascii="Arial" w:hAnsi="Arial" w:cs="Arial"/>
          <w:lang w:val="en-GB"/>
        </w:rPr>
        <w:t xml:space="preserve">on the signature of the </w:t>
      </w:r>
      <w:r w:rsidR="00FB1F56" w:rsidRPr="00BB34DC">
        <w:rPr>
          <w:rFonts w:ascii="Arial" w:hAnsi="Arial" w:cs="Arial"/>
          <w:lang w:val="en-GB"/>
        </w:rPr>
        <w:t>Subsidy con</w:t>
      </w:r>
      <w:r w:rsidR="00D66078" w:rsidRPr="00BB34DC">
        <w:rPr>
          <w:rFonts w:ascii="Arial" w:hAnsi="Arial" w:cs="Arial"/>
          <w:lang w:val="en-GB"/>
        </w:rPr>
        <w:t xml:space="preserve">tract and provide </w:t>
      </w:r>
      <w:r w:rsidR="003A7535" w:rsidRPr="00BB34DC">
        <w:rPr>
          <w:rFonts w:ascii="Arial" w:hAnsi="Arial" w:cs="Arial"/>
          <w:lang w:val="en-GB"/>
        </w:rPr>
        <w:t xml:space="preserve">all </w:t>
      </w:r>
      <w:r w:rsidR="00161294" w:rsidRPr="00BB34DC">
        <w:rPr>
          <w:rFonts w:ascii="Arial" w:hAnsi="Arial" w:cs="Arial"/>
          <w:lang w:val="en-GB"/>
        </w:rPr>
        <w:t>Beneficiaries</w:t>
      </w:r>
      <w:r w:rsidR="00FF5F93" w:rsidRPr="00BB34DC">
        <w:rPr>
          <w:rFonts w:ascii="Arial" w:hAnsi="Arial" w:cs="Arial"/>
          <w:lang w:val="en-GB"/>
        </w:rPr>
        <w:t xml:space="preserve"> </w:t>
      </w:r>
      <w:r w:rsidR="003A7535" w:rsidRPr="00BB34DC">
        <w:rPr>
          <w:rFonts w:ascii="Arial" w:hAnsi="Arial" w:cs="Arial"/>
          <w:lang w:val="en-GB"/>
        </w:rPr>
        <w:t xml:space="preserve">with </w:t>
      </w:r>
      <w:r w:rsidR="00D66D22" w:rsidRPr="00BB34DC">
        <w:rPr>
          <w:rFonts w:ascii="Arial" w:hAnsi="Arial" w:cs="Arial"/>
          <w:lang w:val="en-GB"/>
        </w:rPr>
        <w:t xml:space="preserve">a </w:t>
      </w:r>
      <w:r w:rsidR="00D66078" w:rsidRPr="00BB34DC">
        <w:rPr>
          <w:rFonts w:ascii="Arial" w:hAnsi="Arial" w:cs="Arial"/>
          <w:lang w:val="en-GB"/>
        </w:rPr>
        <w:t xml:space="preserve">copy </w:t>
      </w:r>
      <w:r w:rsidR="00D66D22" w:rsidRPr="00BB34DC">
        <w:rPr>
          <w:rFonts w:ascii="Arial" w:hAnsi="Arial" w:cs="Arial"/>
          <w:lang w:val="en-GB"/>
        </w:rPr>
        <w:t>thereof</w:t>
      </w:r>
      <w:r w:rsidR="00D66078" w:rsidRPr="00BB34DC">
        <w:rPr>
          <w:rFonts w:ascii="Arial" w:hAnsi="Arial" w:cs="Arial"/>
          <w:lang w:val="en-GB"/>
        </w:rPr>
        <w:t>;</w:t>
      </w:r>
    </w:p>
    <w:p w14:paraId="1CEFC751" w14:textId="77777777" w:rsidR="00D51E24" w:rsidRPr="00BB34DC" w:rsidRDefault="00D51E24" w:rsidP="00415BD2">
      <w:pPr>
        <w:numPr>
          <w:ilvl w:val="0"/>
          <w:numId w:val="26"/>
        </w:numPr>
        <w:spacing w:after="120"/>
        <w:ind w:left="1440" w:hanging="720"/>
        <w:jc w:val="both"/>
        <w:rPr>
          <w:rFonts w:ascii="Arial" w:hAnsi="Arial" w:cs="Arial"/>
          <w:lang w:val="en-GB"/>
        </w:rPr>
      </w:pPr>
      <w:r w:rsidRPr="00BB34DC">
        <w:rPr>
          <w:rFonts w:ascii="Arial" w:hAnsi="Arial" w:cs="Arial"/>
          <w:lang w:val="en-GB"/>
        </w:rPr>
        <w:t xml:space="preserve">appoint a project manager who has the operational responsibility for the co-ordination and documentation of the overall </w:t>
      </w:r>
      <w:r w:rsidR="00512E5C" w:rsidRPr="00BB34DC">
        <w:rPr>
          <w:rFonts w:ascii="Arial" w:hAnsi="Arial" w:cs="Arial"/>
          <w:lang w:val="en-GB"/>
        </w:rPr>
        <w:t>P</w:t>
      </w:r>
      <w:r w:rsidRPr="00BB34DC">
        <w:rPr>
          <w:rFonts w:ascii="Arial" w:hAnsi="Arial" w:cs="Arial"/>
          <w:lang w:val="en-GB"/>
        </w:rPr>
        <w:t>roject;</w:t>
      </w:r>
    </w:p>
    <w:p w14:paraId="35BE2FC4" w14:textId="77777777" w:rsidR="00DE3E40" w:rsidRPr="00BB34DC" w:rsidRDefault="00DE3E40" w:rsidP="00415BD2">
      <w:pPr>
        <w:numPr>
          <w:ilvl w:val="0"/>
          <w:numId w:val="26"/>
        </w:numPr>
        <w:spacing w:after="120"/>
        <w:ind w:left="1440" w:hanging="720"/>
        <w:jc w:val="both"/>
        <w:rPr>
          <w:rFonts w:ascii="Arial" w:hAnsi="Arial" w:cs="Arial"/>
          <w:lang w:val="en-GB"/>
        </w:rPr>
      </w:pPr>
      <w:r w:rsidRPr="00BB34DC">
        <w:rPr>
          <w:rFonts w:ascii="Arial" w:hAnsi="Arial" w:cs="Arial"/>
          <w:lang w:val="en-GB"/>
        </w:rPr>
        <w:t>react promptly to any request made by the Managing Authority and the Joint Secretariat;</w:t>
      </w:r>
    </w:p>
    <w:p w14:paraId="5C3B34AA" w14:textId="77777777" w:rsidR="00EC66B4" w:rsidRPr="00BB34DC" w:rsidRDefault="00EC66B4" w:rsidP="00415BD2">
      <w:pPr>
        <w:numPr>
          <w:ilvl w:val="0"/>
          <w:numId w:val="26"/>
        </w:numPr>
        <w:spacing w:after="120"/>
        <w:ind w:left="1440" w:hanging="720"/>
        <w:jc w:val="both"/>
        <w:rPr>
          <w:rFonts w:ascii="Arial" w:hAnsi="Arial" w:cs="Arial"/>
          <w:lang w:val="en-GB"/>
        </w:rPr>
      </w:pPr>
      <w:r w:rsidRPr="00BB34DC">
        <w:rPr>
          <w:rFonts w:ascii="Arial" w:hAnsi="Arial" w:cs="Arial"/>
          <w:lang w:val="en-GB"/>
        </w:rPr>
        <w:t xml:space="preserve">keep the </w:t>
      </w:r>
      <w:r w:rsidR="00DD325F" w:rsidRPr="00BB34DC">
        <w:rPr>
          <w:rFonts w:ascii="Arial" w:hAnsi="Arial" w:cs="Arial"/>
          <w:lang w:val="en-GB"/>
        </w:rPr>
        <w:t>Beneficiaries</w:t>
      </w:r>
      <w:r w:rsidR="00FF5F93" w:rsidRPr="00BB34DC">
        <w:rPr>
          <w:rFonts w:ascii="Arial" w:hAnsi="Arial" w:cs="Arial"/>
          <w:lang w:val="en-GB"/>
        </w:rPr>
        <w:t xml:space="preserve"> </w:t>
      </w:r>
      <w:r w:rsidRPr="00BB34DC">
        <w:rPr>
          <w:rFonts w:ascii="Arial" w:hAnsi="Arial" w:cs="Arial"/>
          <w:lang w:val="en-GB"/>
        </w:rPr>
        <w:t>informed on a regular basis about all relevant commun</w:t>
      </w:r>
      <w:r w:rsidR="00923B6E" w:rsidRPr="00BB34DC">
        <w:rPr>
          <w:rFonts w:ascii="Arial" w:hAnsi="Arial" w:cs="Arial"/>
          <w:lang w:val="en-GB"/>
        </w:rPr>
        <w:t xml:space="preserve">ication between </w:t>
      </w:r>
      <w:r w:rsidR="008273D9" w:rsidRPr="00BB34DC">
        <w:rPr>
          <w:rFonts w:ascii="Arial" w:hAnsi="Arial" w:cs="Arial"/>
          <w:lang w:val="en-GB"/>
        </w:rPr>
        <w:t xml:space="preserve">the </w:t>
      </w:r>
      <w:r w:rsidR="003A7535" w:rsidRPr="00BB34DC">
        <w:rPr>
          <w:rFonts w:ascii="Arial" w:hAnsi="Arial" w:cs="Arial"/>
          <w:lang w:val="en-GB"/>
        </w:rPr>
        <w:t>Lead Beneficiary</w:t>
      </w:r>
      <w:r w:rsidR="00CF2C0B" w:rsidRPr="00BB34DC">
        <w:rPr>
          <w:rFonts w:ascii="Arial" w:hAnsi="Arial" w:cs="Arial"/>
          <w:lang w:val="en-GB"/>
        </w:rPr>
        <w:t xml:space="preserve"> </w:t>
      </w:r>
      <w:r w:rsidRPr="00BB34DC">
        <w:rPr>
          <w:rFonts w:ascii="Arial" w:hAnsi="Arial" w:cs="Arial"/>
          <w:lang w:val="en-GB"/>
        </w:rPr>
        <w:t xml:space="preserve">and </w:t>
      </w:r>
      <w:r w:rsidR="003A7535" w:rsidRPr="00BB34DC">
        <w:rPr>
          <w:rFonts w:ascii="Arial" w:hAnsi="Arial" w:cs="Arial"/>
          <w:lang w:val="en-GB"/>
        </w:rPr>
        <w:t xml:space="preserve">the </w:t>
      </w:r>
      <w:r w:rsidRPr="00BB34DC">
        <w:rPr>
          <w:rFonts w:ascii="Arial" w:hAnsi="Arial" w:cs="Arial"/>
          <w:lang w:val="en-GB"/>
        </w:rPr>
        <w:t xml:space="preserve">Joint </w:t>
      </w:r>
      <w:r w:rsidR="00923B6E" w:rsidRPr="00BB34DC">
        <w:rPr>
          <w:rFonts w:ascii="Arial" w:hAnsi="Arial" w:cs="Arial"/>
          <w:lang w:val="en-GB"/>
        </w:rPr>
        <w:t>Secretariat</w:t>
      </w:r>
      <w:r w:rsidR="003A7535" w:rsidRPr="00BB34DC">
        <w:rPr>
          <w:rFonts w:ascii="Arial" w:hAnsi="Arial" w:cs="Arial"/>
          <w:lang w:val="en-GB"/>
        </w:rPr>
        <w:t>, further</w:t>
      </w:r>
      <w:r w:rsidR="00AE06CE" w:rsidRPr="00BB34DC">
        <w:rPr>
          <w:rFonts w:ascii="Arial" w:hAnsi="Arial" w:cs="Arial"/>
          <w:lang w:val="en-GB"/>
        </w:rPr>
        <w:t>more</w:t>
      </w:r>
      <w:r w:rsidR="003A7535" w:rsidRPr="00BB34DC">
        <w:rPr>
          <w:rFonts w:ascii="Arial" w:hAnsi="Arial" w:cs="Arial"/>
          <w:lang w:val="en-GB"/>
        </w:rPr>
        <w:t xml:space="preserve"> between the Lead Beneficiary</w:t>
      </w:r>
      <w:r w:rsidR="00923B6E" w:rsidRPr="00BB34DC">
        <w:rPr>
          <w:rFonts w:ascii="Arial" w:hAnsi="Arial" w:cs="Arial"/>
          <w:lang w:val="en-GB"/>
        </w:rPr>
        <w:t xml:space="preserve"> and </w:t>
      </w:r>
      <w:r w:rsidR="003A7535" w:rsidRPr="00BB34DC">
        <w:rPr>
          <w:rFonts w:ascii="Arial" w:hAnsi="Arial" w:cs="Arial"/>
          <w:lang w:val="en-GB"/>
        </w:rPr>
        <w:t xml:space="preserve">the </w:t>
      </w:r>
      <w:r w:rsidRPr="00BB34DC">
        <w:rPr>
          <w:rFonts w:ascii="Arial" w:hAnsi="Arial" w:cs="Arial"/>
          <w:lang w:val="en-GB"/>
        </w:rPr>
        <w:t>Managing Authority</w:t>
      </w:r>
      <w:r w:rsidR="00CF2C0B" w:rsidRPr="00BB34DC">
        <w:rPr>
          <w:rFonts w:ascii="Arial" w:hAnsi="Arial" w:cs="Arial"/>
          <w:lang w:val="en-GB"/>
        </w:rPr>
        <w:t>;</w:t>
      </w:r>
    </w:p>
    <w:p w14:paraId="66603C04" w14:textId="77777777" w:rsidR="00193E58" w:rsidRPr="00BB34DC" w:rsidRDefault="00193E58" w:rsidP="00415BD2">
      <w:pPr>
        <w:numPr>
          <w:ilvl w:val="0"/>
          <w:numId w:val="26"/>
        </w:numPr>
        <w:spacing w:after="120"/>
        <w:ind w:left="1440" w:hanging="720"/>
        <w:jc w:val="both"/>
        <w:rPr>
          <w:rFonts w:ascii="Arial" w:hAnsi="Arial" w:cs="Arial"/>
          <w:lang w:val="en-GB"/>
        </w:rPr>
      </w:pPr>
      <w:r w:rsidRPr="00BB34DC">
        <w:rPr>
          <w:rFonts w:ascii="Arial" w:hAnsi="Arial" w:cs="Arial"/>
          <w:lang w:val="en-GB"/>
        </w:rPr>
        <w:t>info</w:t>
      </w:r>
      <w:r w:rsidR="001412C4" w:rsidRPr="00BB34DC">
        <w:rPr>
          <w:rFonts w:ascii="Arial" w:hAnsi="Arial" w:cs="Arial"/>
          <w:lang w:val="en-GB"/>
        </w:rPr>
        <w:t xml:space="preserve">rm </w:t>
      </w:r>
      <w:r w:rsidR="003A42EE" w:rsidRPr="00BB34DC">
        <w:rPr>
          <w:rFonts w:ascii="Arial" w:hAnsi="Arial" w:cs="Arial"/>
          <w:lang w:val="en-GB"/>
        </w:rPr>
        <w:t xml:space="preserve">all </w:t>
      </w:r>
      <w:r w:rsidR="00DD325F" w:rsidRPr="00BB34DC">
        <w:rPr>
          <w:rFonts w:ascii="Arial" w:hAnsi="Arial" w:cs="Arial"/>
          <w:lang w:val="en-GB"/>
        </w:rPr>
        <w:t>Beneficiaries</w:t>
      </w:r>
      <w:r w:rsidR="00FF5F93" w:rsidRPr="00BB34DC">
        <w:rPr>
          <w:rFonts w:ascii="Arial" w:hAnsi="Arial" w:cs="Arial"/>
          <w:lang w:val="en-GB"/>
        </w:rPr>
        <w:t xml:space="preserve"> </w:t>
      </w:r>
      <w:r w:rsidRPr="00BB34DC">
        <w:rPr>
          <w:rFonts w:ascii="Arial" w:hAnsi="Arial" w:cs="Arial"/>
          <w:lang w:val="en-GB"/>
        </w:rPr>
        <w:t xml:space="preserve">on the progress of the overall Project, in particular with reference to its objectives and results as set in the </w:t>
      </w:r>
      <w:r w:rsidR="00FB1F56" w:rsidRPr="00BB34DC">
        <w:rPr>
          <w:rFonts w:ascii="Arial" w:hAnsi="Arial" w:cs="Arial"/>
          <w:lang w:val="en-GB"/>
        </w:rPr>
        <w:t>Subsidy con</w:t>
      </w:r>
      <w:r w:rsidRPr="00BB34DC">
        <w:rPr>
          <w:rFonts w:ascii="Arial" w:hAnsi="Arial" w:cs="Arial"/>
          <w:lang w:val="en-GB"/>
        </w:rPr>
        <w:t xml:space="preserve">tract or any later </w:t>
      </w:r>
      <w:r w:rsidR="00FF5F93" w:rsidRPr="00BB34DC">
        <w:rPr>
          <w:rFonts w:ascii="Arial" w:hAnsi="Arial" w:cs="Arial"/>
          <w:lang w:val="en-GB"/>
        </w:rPr>
        <w:t>amendments</w:t>
      </w:r>
      <w:r w:rsidRPr="00BB34DC">
        <w:rPr>
          <w:rFonts w:ascii="Arial" w:hAnsi="Arial" w:cs="Arial"/>
          <w:lang w:val="en-GB"/>
        </w:rPr>
        <w:t>;</w:t>
      </w:r>
    </w:p>
    <w:p w14:paraId="14EB52A0" w14:textId="77777777" w:rsidR="00EC66B4" w:rsidRPr="00BB34DC" w:rsidRDefault="003A7535" w:rsidP="00415BD2">
      <w:pPr>
        <w:numPr>
          <w:ilvl w:val="0"/>
          <w:numId w:val="26"/>
        </w:numPr>
        <w:spacing w:after="120"/>
        <w:ind w:left="1440" w:hanging="720"/>
        <w:jc w:val="both"/>
        <w:rPr>
          <w:rFonts w:ascii="Arial" w:hAnsi="Arial" w:cs="Arial"/>
          <w:lang w:val="en-GB"/>
        </w:rPr>
      </w:pPr>
      <w:r w:rsidRPr="00BB34DC">
        <w:rPr>
          <w:rFonts w:ascii="Arial" w:hAnsi="Arial" w:cs="Arial"/>
          <w:lang w:val="en-GB"/>
        </w:rPr>
        <w:t xml:space="preserve">without any delay </w:t>
      </w:r>
      <w:r w:rsidR="00923B6E" w:rsidRPr="00BB34DC">
        <w:rPr>
          <w:rFonts w:ascii="Arial" w:hAnsi="Arial" w:cs="Arial"/>
          <w:lang w:val="en-GB"/>
        </w:rPr>
        <w:t xml:space="preserve">inform the </w:t>
      </w:r>
      <w:r w:rsidR="00161294" w:rsidRPr="00BB34DC">
        <w:rPr>
          <w:rFonts w:ascii="Arial" w:hAnsi="Arial" w:cs="Arial"/>
          <w:lang w:val="en-GB"/>
        </w:rPr>
        <w:t>Beneficiaries</w:t>
      </w:r>
      <w:r w:rsidR="00EC3F6A" w:rsidRPr="00BB34DC">
        <w:rPr>
          <w:rFonts w:ascii="Arial" w:hAnsi="Arial" w:cs="Arial"/>
          <w:lang w:val="en-GB"/>
        </w:rPr>
        <w:t xml:space="preserve"> </w:t>
      </w:r>
      <w:r w:rsidR="00EC66B4" w:rsidRPr="00BB34DC">
        <w:rPr>
          <w:rFonts w:ascii="Arial" w:hAnsi="Arial" w:cs="Arial"/>
          <w:lang w:val="en-GB"/>
        </w:rPr>
        <w:t xml:space="preserve">about all essential issues </w:t>
      </w:r>
      <w:r w:rsidR="00D51E24" w:rsidRPr="00BB34DC">
        <w:rPr>
          <w:rFonts w:ascii="Arial" w:hAnsi="Arial" w:cs="Arial"/>
          <w:lang w:val="en-GB"/>
        </w:rPr>
        <w:t xml:space="preserve">(e.g. </w:t>
      </w:r>
      <w:r w:rsidR="00EC3F6A" w:rsidRPr="00BB34DC">
        <w:rPr>
          <w:rFonts w:ascii="Arial" w:hAnsi="Arial" w:cs="Arial"/>
          <w:lang w:val="en-GB"/>
        </w:rPr>
        <w:t xml:space="preserve">about </w:t>
      </w:r>
      <w:r w:rsidR="00D51E24" w:rsidRPr="00BB34DC">
        <w:rPr>
          <w:rFonts w:ascii="Arial" w:hAnsi="Arial" w:cs="Arial"/>
          <w:lang w:val="en-GB"/>
        </w:rPr>
        <w:t xml:space="preserve">any variation of the conditions at the basis of the present </w:t>
      </w:r>
      <w:r w:rsidR="00AE06CE" w:rsidRPr="00BB34DC">
        <w:rPr>
          <w:rFonts w:ascii="Arial" w:hAnsi="Arial" w:cs="Arial"/>
          <w:lang w:val="en-GB"/>
        </w:rPr>
        <w:t>A</w:t>
      </w:r>
      <w:r w:rsidR="00D51E24" w:rsidRPr="00BB34DC">
        <w:rPr>
          <w:rFonts w:ascii="Arial" w:hAnsi="Arial" w:cs="Arial"/>
          <w:lang w:val="en-GB"/>
        </w:rPr>
        <w:t xml:space="preserve">greement or about any modification that could influence the performance of the Project, the information activity or the payment of financing) </w:t>
      </w:r>
      <w:r w:rsidR="00EC66B4" w:rsidRPr="00BB34DC">
        <w:rPr>
          <w:rFonts w:ascii="Arial" w:hAnsi="Arial" w:cs="Arial"/>
          <w:lang w:val="en-GB"/>
        </w:rPr>
        <w:t>connected to project implementation</w:t>
      </w:r>
      <w:r w:rsidR="00CF2C0B" w:rsidRPr="00BB34DC">
        <w:rPr>
          <w:rFonts w:ascii="Arial" w:hAnsi="Arial" w:cs="Arial"/>
          <w:lang w:val="en-GB"/>
        </w:rPr>
        <w:t>;</w:t>
      </w:r>
    </w:p>
    <w:p w14:paraId="22CD908E" w14:textId="77777777" w:rsidR="00076879" w:rsidRPr="00BB34DC" w:rsidRDefault="00076879" w:rsidP="00415BD2">
      <w:pPr>
        <w:numPr>
          <w:ilvl w:val="0"/>
          <w:numId w:val="26"/>
        </w:numPr>
        <w:spacing w:after="120"/>
        <w:ind w:left="1440" w:hanging="720"/>
        <w:jc w:val="both"/>
        <w:rPr>
          <w:rFonts w:ascii="Arial" w:hAnsi="Arial" w:cs="Arial"/>
          <w:lang w:val="en-GB"/>
        </w:rPr>
      </w:pPr>
      <w:r w:rsidRPr="00BB34DC">
        <w:rPr>
          <w:rFonts w:ascii="Arial" w:hAnsi="Arial" w:cs="Arial"/>
          <w:lang w:val="en-GB"/>
        </w:rPr>
        <w:t xml:space="preserve">notify the </w:t>
      </w:r>
      <w:r w:rsidR="00DD325F" w:rsidRPr="00BB34DC">
        <w:rPr>
          <w:rFonts w:ascii="Arial" w:hAnsi="Arial" w:cs="Arial"/>
          <w:lang w:val="en-GB"/>
        </w:rPr>
        <w:t>Beneficiaries</w:t>
      </w:r>
      <w:r w:rsidR="00EC3F6A" w:rsidRPr="00BB34DC">
        <w:rPr>
          <w:rFonts w:ascii="Arial" w:hAnsi="Arial" w:cs="Arial"/>
          <w:lang w:val="en-GB"/>
        </w:rPr>
        <w:t xml:space="preserve"> </w:t>
      </w:r>
      <w:r w:rsidRPr="00BB34DC">
        <w:rPr>
          <w:rFonts w:ascii="Arial" w:hAnsi="Arial" w:cs="Arial"/>
          <w:lang w:val="en-GB"/>
        </w:rPr>
        <w:t>and the Joint Secretariat / Managing Authority immediately of any event that could lead to a temporary or final discontinuation of the Project or any other deviation of the implementation of the Project;</w:t>
      </w:r>
    </w:p>
    <w:p w14:paraId="432F558D" w14:textId="77777777" w:rsidR="00473C3D" w:rsidRPr="00BB34DC" w:rsidRDefault="00473C3D" w:rsidP="00415BD2">
      <w:pPr>
        <w:numPr>
          <w:ilvl w:val="0"/>
          <w:numId w:val="26"/>
        </w:numPr>
        <w:spacing w:after="120"/>
        <w:ind w:left="1440" w:hanging="720"/>
        <w:jc w:val="both"/>
        <w:rPr>
          <w:rFonts w:ascii="Arial" w:hAnsi="Arial" w:cs="Arial"/>
          <w:lang w:val="en-GB"/>
        </w:rPr>
      </w:pPr>
      <w:r w:rsidRPr="00BB34DC">
        <w:rPr>
          <w:rFonts w:ascii="Arial" w:hAnsi="Arial" w:cs="Arial"/>
          <w:lang w:val="en-GB"/>
        </w:rPr>
        <w:t>guarantee the sound financial management of the funds allocated for the implementation of the Project, including the separate set-up of the project accounting and the supporting documents storage system;</w:t>
      </w:r>
    </w:p>
    <w:p w14:paraId="09F1E462" w14:textId="77777777" w:rsidR="00EC66B4" w:rsidRPr="00BB34DC" w:rsidRDefault="00863027" w:rsidP="00415BD2">
      <w:pPr>
        <w:numPr>
          <w:ilvl w:val="0"/>
          <w:numId w:val="26"/>
        </w:numPr>
        <w:spacing w:after="120"/>
        <w:ind w:left="1440" w:hanging="720"/>
        <w:jc w:val="both"/>
        <w:rPr>
          <w:rFonts w:ascii="Arial" w:hAnsi="Arial" w:cs="Arial"/>
          <w:lang w:val="en-GB"/>
        </w:rPr>
      </w:pPr>
      <w:r w:rsidRPr="00BB34DC">
        <w:rPr>
          <w:rFonts w:ascii="Arial" w:hAnsi="Arial" w:cs="Arial"/>
          <w:lang w:val="en-GB"/>
        </w:rPr>
        <w:t xml:space="preserve">be responsible for the verification </w:t>
      </w:r>
      <w:r w:rsidR="00652E51" w:rsidRPr="00BB34DC">
        <w:rPr>
          <w:rFonts w:ascii="Arial" w:hAnsi="Arial" w:cs="Arial"/>
          <w:lang w:val="en-GB"/>
        </w:rPr>
        <w:t xml:space="preserve">that </w:t>
      </w:r>
      <w:r w:rsidR="0001269B" w:rsidRPr="00BB34DC">
        <w:rPr>
          <w:rFonts w:ascii="Arial" w:hAnsi="Arial" w:cs="Arial"/>
          <w:lang w:val="en-GB"/>
        </w:rPr>
        <w:t xml:space="preserve">the expenditure declared by the Project </w:t>
      </w:r>
      <w:r w:rsidR="0059693E" w:rsidRPr="00BB34DC">
        <w:rPr>
          <w:rFonts w:ascii="Arial" w:hAnsi="Arial" w:cs="Arial"/>
          <w:lang w:val="en-GB"/>
        </w:rPr>
        <w:t>p</w:t>
      </w:r>
      <w:r w:rsidR="007D0C38" w:rsidRPr="00BB34DC">
        <w:rPr>
          <w:rFonts w:ascii="Arial" w:hAnsi="Arial" w:cs="Arial"/>
          <w:lang w:val="en-GB"/>
        </w:rPr>
        <w:t>artner</w:t>
      </w:r>
      <w:r w:rsidR="007E4E13" w:rsidRPr="00BB34DC">
        <w:rPr>
          <w:rFonts w:ascii="Arial" w:hAnsi="Arial" w:cs="Arial"/>
          <w:lang w:val="en-GB"/>
        </w:rPr>
        <w:t xml:space="preserve">s </w:t>
      </w:r>
      <w:r w:rsidR="0001269B" w:rsidRPr="00BB34DC">
        <w:rPr>
          <w:rFonts w:ascii="Arial" w:hAnsi="Arial" w:cs="Arial"/>
          <w:lang w:val="en-GB"/>
        </w:rPr>
        <w:t xml:space="preserve">has been validated by the designated controller at national level and </w:t>
      </w:r>
      <w:r w:rsidR="00652E51" w:rsidRPr="00BB34DC">
        <w:rPr>
          <w:rFonts w:ascii="Arial" w:hAnsi="Arial" w:cs="Arial"/>
          <w:lang w:val="en-GB"/>
        </w:rPr>
        <w:t xml:space="preserve">the expenditure declared by the </w:t>
      </w:r>
      <w:r w:rsidR="001B0A88" w:rsidRPr="00BB34DC">
        <w:rPr>
          <w:rFonts w:ascii="Arial" w:hAnsi="Arial" w:cs="Arial"/>
          <w:lang w:val="en-GB"/>
        </w:rPr>
        <w:t>P</w:t>
      </w:r>
      <w:r w:rsidR="003A7535" w:rsidRPr="00BB34DC">
        <w:rPr>
          <w:rFonts w:ascii="Arial" w:hAnsi="Arial" w:cs="Arial"/>
          <w:lang w:val="en-GB"/>
        </w:rPr>
        <w:t xml:space="preserve">roject </w:t>
      </w:r>
      <w:r w:rsidR="0059693E" w:rsidRPr="00BB34DC">
        <w:rPr>
          <w:rFonts w:ascii="Arial" w:hAnsi="Arial" w:cs="Arial"/>
          <w:lang w:val="en-GB"/>
        </w:rPr>
        <w:t>p</w:t>
      </w:r>
      <w:r w:rsidR="007D0C38" w:rsidRPr="00BB34DC">
        <w:rPr>
          <w:rFonts w:ascii="Arial" w:hAnsi="Arial" w:cs="Arial"/>
          <w:lang w:val="en-GB"/>
        </w:rPr>
        <w:t>artner</w:t>
      </w:r>
      <w:r w:rsidR="007E4E13" w:rsidRPr="00BB34DC">
        <w:rPr>
          <w:rFonts w:ascii="Arial" w:hAnsi="Arial" w:cs="Arial"/>
          <w:lang w:val="en-GB"/>
        </w:rPr>
        <w:t xml:space="preserve">s </w:t>
      </w:r>
      <w:r w:rsidR="00652E51" w:rsidRPr="00BB34DC">
        <w:rPr>
          <w:rFonts w:ascii="Arial" w:hAnsi="Arial" w:cs="Arial"/>
          <w:lang w:val="en-GB"/>
        </w:rPr>
        <w:t xml:space="preserve">has been incurred only for the purpose of implementing the </w:t>
      </w:r>
      <w:r w:rsidR="00781789" w:rsidRPr="00BB34DC">
        <w:rPr>
          <w:rFonts w:ascii="Arial" w:hAnsi="Arial" w:cs="Arial"/>
          <w:lang w:val="en-GB"/>
        </w:rPr>
        <w:t>P</w:t>
      </w:r>
      <w:r w:rsidR="00652E51" w:rsidRPr="00BB34DC">
        <w:rPr>
          <w:rFonts w:ascii="Arial" w:hAnsi="Arial" w:cs="Arial"/>
          <w:lang w:val="en-GB"/>
        </w:rPr>
        <w:t>roject and</w:t>
      </w:r>
      <w:r w:rsidR="003A7535" w:rsidRPr="00BB34DC">
        <w:rPr>
          <w:rFonts w:ascii="Arial" w:hAnsi="Arial" w:cs="Arial"/>
          <w:lang w:val="en-GB"/>
        </w:rPr>
        <w:t xml:space="preserve"> that it</w:t>
      </w:r>
      <w:r w:rsidR="00652E51" w:rsidRPr="00BB34DC">
        <w:rPr>
          <w:rFonts w:ascii="Arial" w:hAnsi="Arial" w:cs="Arial"/>
          <w:lang w:val="en-GB"/>
        </w:rPr>
        <w:t xml:space="preserve"> corresponds to the activities agreed between the </w:t>
      </w:r>
      <w:r w:rsidR="0023543E" w:rsidRPr="00BB34DC">
        <w:rPr>
          <w:rFonts w:ascii="Arial" w:hAnsi="Arial" w:cs="Arial"/>
          <w:lang w:val="en-GB"/>
        </w:rPr>
        <w:t>P</w:t>
      </w:r>
      <w:r w:rsidR="003A7535" w:rsidRPr="00BB34DC">
        <w:rPr>
          <w:rFonts w:ascii="Arial" w:hAnsi="Arial" w:cs="Arial"/>
          <w:lang w:val="en-GB"/>
        </w:rPr>
        <w:t xml:space="preserve">roject </w:t>
      </w:r>
      <w:r w:rsidR="0059693E" w:rsidRPr="00BB34DC">
        <w:rPr>
          <w:rFonts w:ascii="Arial" w:hAnsi="Arial" w:cs="Arial"/>
          <w:lang w:val="en-GB"/>
        </w:rPr>
        <w:t>p</w:t>
      </w:r>
      <w:r w:rsidR="007D0C38" w:rsidRPr="00BB34DC">
        <w:rPr>
          <w:rFonts w:ascii="Arial" w:hAnsi="Arial" w:cs="Arial"/>
          <w:lang w:val="en-GB"/>
        </w:rPr>
        <w:t>artner</w:t>
      </w:r>
      <w:r w:rsidR="00C212D1" w:rsidRPr="00BB34DC">
        <w:rPr>
          <w:rFonts w:ascii="Arial" w:hAnsi="Arial" w:cs="Arial"/>
          <w:lang w:val="en-GB"/>
        </w:rPr>
        <w:t xml:space="preserve">s </w:t>
      </w:r>
      <w:r w:rsidR="00652E51" w:rsidRPr="00BB34DC">
        <w:rPr>
          <w:rFonts w:ascii="Arial" w:hAnsi="Arial" w:cs="Arial"/>
          <w:lang w:val="en-GB"/>
        </w:rPr>
        <w:t xml:space="preserve">in the frame of the </w:t>
      </w:r>
      <w:r w:rsidR="00E1635E" w:rsidRPr="00BB34DC">
        <w:rPr>
          <w:rFonts w:ascii="Arial" w:hAnsi="Arial" w:cs="Arial"/>
          <w:lang w:val="en-GB"/>
        </w:rPr>
        <w:t>Application form</w:t>
      </w:r>
      <w:r w:rsidR="00FB1F56" w:rsidRPr="00BB34DC">
        <w:rPr>
          <w:rFonts w:ascii="Arial" w:hAnsi="Arial" w:cs="Arial"/>
          <w:lang w:val="en-GB"/>
        </w:rPr>
        <w:t xml:space="preserve"> and Subsidy contract</w:t>
      </w:r>
      <w:r w:rsidR="00CF2C0B" w:rsidRPr="00BB34DC">
        <w:rPr>
          <w:rFonts w:ascii="Arial" w:hAnsi="Arial" w:cs="Arial"/>
          <w:lang w:val="en-GB"/>
        </w:rPr>
        <w:t>;</w:t>
      </w:r>
    </w:p>
    <w:p w14:paraId="1FD33522" w14:textId="77777777" w:rsidR="00781789" w:rsidRPr="00BB34DC" w:rsidRDefault="00781789" w:rsidP="00415BD2">
      <w:pPr>
        <w:numPr>
          <w:ilvl w:val="0"/>
          <w:numId w:val="26"/>
        </w:numPr>
        <w:spacing w:after="120"/>
        <w:ind w:left="1440" w:hanging="720"/>
        <w:jc w:val="both"/>
        <w:rPr>
          <w:rFonts w:ascii="Arial" w:hAnsi="Arial" w:cs="Arial"/>
          <w:lang w:val="en-GB"/>
        </w:rPr>
      </w:pPr>
      <w:r w:rsidRPr="00BB34DC">
        <w:rPr>
          <w:rFonts w:ascii="Arial" w:hAnsi="Arial" w:cs="Arial"/>
          <w:lang w:val="en-GB"/>
        </w:rPr>
        <w:t xml:space="preserve">prepare and submit the Applications for Reimbursement together with </w:t>
      </w:r>
      <w:r w:rsidR="007A3BB3" w:rsidRPr="00BB34DC">
        <w:rPr>
          <w:rFonts w:ascii="Arial" w:hAnsi="Arial" w:cs="Arial"/>
          <w:lang w:val="en-GB"/>
        </w:rPr>
        <w:t xml:space="preserve">the </w:t>
      </w:r>
      <w:r w:rsidRPr="00BB34DC">
        <w:rPr>
          <w:rFonts w:ascii="Arial" w:hAnsi="Arial" w:cs="Arial"/>
          <w:lang w:val="en-GB"/>
        </w:rPr>
        <w:t xml:space="preserve">Project </w:t>
      </w:r>
      <w:r w:rsidR="002A61D7" w:rsidRPr="00BB34DC">
        <w:rPr>
          <w:rFonts w:ascii="Arial" w:hAnsi="Arial" w:cs="Arial"/>
          <w:lang w:val="en-GB"/>
        </w:rPr>
        <w:t>reports</w:t>
      </w:r>
      <w:r w:rsidR="00AE7CDF" w:rsidRPr="00BB34DC">
        <w:rPr>
          <w:rFonts w:ascii="Arial" w:hAnsi="Arial" w:cs="Arial"/>
          <w:lang w:val="en-GB"/>
        </w:rPr>
        <w:t>,</w:t>
      </w:r>
      <w:r w:rsidRPr="00BB34DC">
        <w:rPr>
          <w:rFonts w:ascii="Arial" w:hAnsi="Arial" w:cs="Arial"/>
          <w:lang w:val="en-GB"/>
        </w:rPr>
        <w:t xml:space="preserve"> the Final </w:t>
      </w:r>
      <w:r w:rsidR="002A61D7" w:rsidRPr="00BB34DC">
        <w:rPr>
          <w:rFonts w:ascii="Arial" w:hAnsi="Arial" w:cs="Arial"/>
          <w:lang w:val="en-GB"/>
        </w:rPr>
        <w:t xml:space="preserve">project report </w:t>
      </w:r>
      <w:r w:rsidR="00731290" w:rsidRPr="00BB34DC">
        <w:rPr>
          <w:rFonts w:ascii="Arial" w:hAnsi="Arial" w:cs="Arial"/>
          <w:lang w:val="en-GB"/>
        </w:rPr>
        <w:t xml:space="preserve">and the </w:t>
      </w:r>
      <w:r w:rsidR="00E27DCF" w:rsidRPr="00BB34DC">
        <w:rPr>
          <w:rFonts w:ascii="Arial" w:hAnsi="Arial" w:cs="Arial"/>
          <w:lang w:val="en-GB"/>
        </w:rPr>
        <w:t xml:space="preserve">Project </w:t>
      </w:r>
      <w:r w:rsidR="002A61D7" w:rsidRPr="00BB34DC">
        <w:rPr>
          <w:rFonts w:ascii="Arial" w:hAnsi="Arial" w:cs="Arial"/>
          <w:lang w:val="en-GB"/>
        </w:rPr>
        <w:t>follow</w:t>
      </w:r>
      <w:r w:rsidR="00731290" w:rsidRPr="00BB34DC">
        <w:rPr>
          <w:rFonts w:ascii="Arial" w:hAnsi="Arial" w:cs="Arial"/>
          <w:lang w:val="en-GB"/>
        </w:rPr>
        <w:t xml:space="preserve">-up </w:t>
      </w:r>
      <w:r w:rsidR="002A61D7" w:rsidRPr="00BB34DC">
        <w:rPr>
          <w:rFonts w:ascii="Arial" w:hAnsi="Arial" w:cs="Arial"/>
          <w:lang w:val="en-GB"/>
        </w:rPr>
        <w:t xml:space="preserve">reports </w:t>
      </w:r>
      <w:r w:rsidR="0031531B" w:rsidRPr="00BB34DC">
        <w:rPr>
          <w:rFonts w:ascii="Arial" w:hAnsi="Arial" w:cs="Arial"/>
          <w:lang w:val="en-GB"/>
        </w:rPr>
        <w:t xml:space="preserve">(if relevant) </w:t>
      </w:r>
      <w:r w:rsidRPr="00BB34DC">
        <w:rPr>
          <w:rFonts w:ascii="Arial" w:hAnsi="Arial" w:cs="Arial"/>
          <w:lang w:val="en-GB"/>
        </w:rPr>
        <w:t xml:space="preserve">to the Joint Secretariat keeping the deadlines indicated in the </w:t>
      </w:r>
      <w:r w:rsidR="00FB1F56" w:rsidRPr="00BB34DC">
        <w:rPr>
          <w:rFonts w:ascii="Arial" w:hAnsi="Arial" w:cs="Arial"/>
          <w:lang w:val="en-GB"/>
        </w:rPr>
        <w:t>Subsidy con</w:t>
      </w:r>
      <w:r w:rsidRPr="00BB34DC">
        <w:rPr>
          <w:rFonts w:ascii="Arial" w:hAnsi="Arial" w:cs="Arial"/>
          <w:lang w:val="en-GB"/>
        </w:rPr>
        <w:t>tract;</w:t>
      </w:r>
    </w:p>
    <w:p w14:paraId="04AA0F4E" w14:textId="5520D64D" w:rsidR="00C047B4" w:rsidRPr="00BB34DC" w:rsidRDefault="008379CA" w:rsidP="00415BD2">
      <w:pPr>
        <w:numPr>
          <w:ilvl w:val="0"/>
          <w:numId w:val="26"/>
        </w:numPr>
        <w:spacing w:after="120"/>
        <w:ind w:left="1440" w:hanging="720"/>
        <w:jc w:val="both"/>
        <w:rPr>
          <w:rFonts w:ascii="Arial" w:hAnsi="Arial" w:cs="Arial"/>
          <w:lang w:val="en-GB"/>
        </w:rPr>
      </w:pPr>
      <w:r w:rsidRPr="00BB34DC">
        <w:rPr>
          <w:rFonts w:ascii="Arial" w:hAnsi="Arial" w:cs="Arial"/>
          <w:lang w:val="en-GB"/>
        </w:rPr>
        <w:t xml:space="preserve">transfer the </w:t>
      </w:r>
      <w:r w:rsidR="006F7B64" w:rsidRPr="00BB34DC">
        <w:rPr>
          <w:rFonts w:ascii="Arial" w:hAnsi="Arial" w:cs="Arial"/>
          <w:lang w:val="en-GB"/>
        </w:rPr>
        <w:t>EU contribution</w:t>
      </w:r>
      <w:r w:rsidR="00D66D22" w:rsidRPr="00BB34DC">
        <w:rPr>
          <w:rFonts w:ascii="Arial" w:hAnsi="Arial" w:cs="Arial"/>
          <w:lang w:val="en-GB"/>
        </w:rPr>
        <w:t xml:space="preserve"> </w:t>
      </w:r>
      <w:r w:rsidRPr="00BB34DC">
        <w:rPr>
          <w:rFonts w:ascii="Arial" w:hAnsi="Arial" w:cs="Arial"/>
          <w:lang w:val="en-GB"/>
        </w:rPr>
        <w:t xml:space="preserve">to the </w:t>
      </w:r>
      <w:r w:rsidR="002279A5" w:rsidRPr="00BB34DC">
        <w:rPr>
          <w:rFonts w:ascii="Arial" w:hAnsi="Arial" w:cs="Arial"/>
          <w:lang w:val="en-GB"/>
        </w:rPr>
        <w:t xml:space="preserve">Beneficiaries </w:t>
      </w:r>
      <w:r w:rsidRPr="00BB34DC">
        <w:rPr>
          <w:rFonts w:ascii="Arial" w:hAnsi="Arial" w:cs="Arial"/>
          <w:lang w:val="en-GB"/>
        </w:rPr>
        <w:t xml:space="preserve">according to the </w:t>
      </w:r>
      <w:r w:rsidR="00745DED" w:rsidRPr="00BB34DC">
        <w:rPr>
          <w:rFonts w:ascii="Arial" w:hAnsi="Arial" w:cs="Arial"/>
          <w:lang w:val="en-GB"/>
        </w:rPr>
        <w:t>A</w:t>
      </w:r>
      <w:r w:rsidRPr="00BB34DC">
        <w:rPr>
          <w:rFonts w:ascii="Arial" w:hAnsi="Arial" w:cs="Arial"/>
          <w:lang w:val="en-GB"/>
        </w:rPr>
        <w:t xml:space="preserve">pplication for </w:t>
      </w:r>
      <w:r w:rsidR="00745DED" w:rsidRPr="00BB34DC">
        <w:rPr>
          <w:rFonts w:ascii="Arial" w:hAnsi="Arial" w:cs="Arial"/>
          <w:lang w:val="en-GB"/>
        </w:rPr>
        <w:t>R</w:t>
      </w:r>
      <w:r w:rsidR="00F94C33" w:rsidRPr="00BB34DC">
        <w:rPr>
          <w:rFonts w:ascii="Arial" w:hAnsi="Arial" w:cs="Arial"/>
          <w:lang w:val="en-GB"/>
        </w:rPr>
        <w:t xml:space="preserve">eimbursement </w:t>
      </w:r>
      <w:r w:rsidR="00D14D72" w:rsidRPr="00BB34DC">
        <w:rPr>
          <w:rFonts w:ascii="Arial" w:hAnsi="Arial" w:cs="Arial"/>
          <w:lang w:val="en-GB"/>
        </w:rPr>
        <w:t>approved by the Joint Secretariat</w:t>
      </w:r>
      <w:r w:rsidRPr="00BB34DC">
        <w:rPr>
          <w:rFonts w:ascii="Arial" w:hAnsi="Arial" w:cs="Arial"/>
          <w:lang w:val="en-GB"/>
        </w:rPr>
        <w:t xml:space="preserve">, within </w:t>
      </w:r>
      <w:r w:rsidR="00BB34DC">
        <w:rPr>
          <w:rFonts w:ascii="Arial" w:hAnsi="Arial" w:cs="Arial"/>
          <w:b/>
          <w:lang w:val="en-GB"/>
        </w:rPr>
        <w:t>8</w:t>
      </w:r>
      <w:r w:rsidR="002834E1" w:rsidRPr="00BB34DC">
        <w:rPr>
          <w:rFonts w:ascii="Arial" w:hAnsi="Arial" w:cs="Arial"/>
          <w:b/>
          <w:lang w:val="en-GB"/>
        </w:rPr>
        <w:t xml:space="preserve"> calendar days</w:t>
      </w:r>
      <w:r w:rsidR="008503C1" w:rsidRPr="00BB34DC">
        <w:rPr>
          <w:rFonts w:ascii="Arial" w:hAnsi="Arial" w:cs="Arial"/>
          <w:lang w:val="en-GB"/>
        </w:rPr>
        <w:t xml:space="preserve"> and in full</w:t>
      </w:r>
      <w:r w:rsidR="006F7B64" w:rsidRPr="00BB34DC">
        <w:rPr>
          <w:rFonts w:ascii="Arial" w:hAnsi="Arial" w:cs="Arial"/>
          <w:lang w:val="en-GB"/>
        </w:rPr>
        <w:t xml:space="preserve"> –</w:t>
      </w:r>
      <w:r w:rsidR="008503C1" w:rsidRPr="00BB34DC">
        <w:rPr>
          <w:rFonts w:ascii="Arial" w:hAnsi="Arial" w:cs="Arial"/>
          <w:lang w:val="en-GB"/>
        </w:rPr>
        <w:t xml:space="preserve"> no specific charge or other charge with equivalent effect shall be levied which would reduce these amounts for the </w:t>
      </w:r>
      <w:r w:rsidR="002279A5" w:rsidRPr="00BB34DC">
        <w:rPr>
          <w:rFonts w:ascii="Arial" w:hAnsi="Arial" w:cs="Arial"/>
          <w:lang w:val="en-GB"/>
        </w:rPr>
        <w:t>Beneficiaries</w:t>
      </w:r>
      <w:r w:rsidR="008503C1" w:rsidRPr="00BB34DC">
        <w:rPr>
          <w:rFonts w:ascii="Arial" w:hAnsi="Arial" w:cs="Arial"/>
          <w:lang w:val="en-GB"/>
        </w:rPr>
        <w:t>;</w:t>
      </w:r>
    </w:p>
    <w:p w14:paraId="0B19CE6C" w14:textId="77777777" w:rsidR="00183030" w:rsidRPr="00BB34DC" w:rsidRDefault="00DD4456" w:rsidP="00415BD2">
      <w:pPr>
        <w:numPr>
          <w:ilvl w:val="0"/>
          <w:numId w:val="26"/>
        </w:numPr>
        <w:spacing w:after="120"/>
        <w:ind w:left="1440" w:hanging="720"/>
        <w:jc w:val="both"/>
        <w:rPr>
          <w:rFonts w:ascii="Arial" w:hAnsi="Arial" w:cs="Arial"/>
          <w:lang w:val="en-GB"/>
        </w:rPr>
      </w:pPr>
      <w:proofErr w:type="gramStart"/>
      <w:r w:rsidRPr="00BB34DC">
        <w:rPr>
          <w:rFonts w:ascii="Arial" w:hAnsi="Arial" w:cs="Arial"/>
          <w:lang w:val="en-GB"/>
        </w:rPr>
        <w:t>ensure</w:t>
      </w:r>
      <w:proofErr w:type="gramEnd"/>
      <w:r w:rsidRPr="00BB34DC">
        <w:rPr>
          <w:rFonts w:ascii="Arial" w:hAnsi="Arial" w:cs="Arial"/>
          <w:lang w:val="en-GB"/>
        </w:rPr>
        <w:t xml:space="preserve"> that </w:t>
      </w:r>
      <w:r w:rsidR="00345901" w:rsidRPr="00BB34DC">
        <w:rPr>
          <w:rFonts w:ascii="Arial" w:hAnsi="Arial" w:cs="Arial"/>
          <w:lang w:val="en-GB"/>
        </w:rPr>
        <w:t>all</w:t>
      </w:r>
      <w:r w:rsidR="00DD325F" w:rsidRPr="00BB34DC">
        <w:rPr>
          <w:rFonts w:ascii="Arial" w:hAnsi="Arial" w:cs="Arial"/>
          <w:lang w:val="en-GB"/>
        </w:rPr>
        <w:t xml:space="preserve"> Beneficiaries</w:t>
      </w:r>
      <w:r w:rsidR="000E37DF" w:rsidRPr="00BB34DC">
        <w:rPr>
          <w:rFonts w:ascii="Arial" w:hAnsi="Arial" w:cs="Arial"/>
          <w:lang w:val="en-GB"/>
        </w:rPr>
        <w:t xml:space="preserve"> </w:t>
      </w:r>
      <w:r w:rsidRPr="00BB34DC">
        <w:rPr>
          <w:rFonts w:ascii="Arial" w:hAnsi="Arial" w:cs="Arial"/>
          <w:lang w:val="en-GB"/>
        </w:rPr>
        <w:t xml:space="preserve">are involved in the decision making regarding the </w:t>
      </w:r>
      <w:r w:rsidR="000B1299" w:rsidRPr="00BB34DC">
        <w:rPr>
          <w:rFonts w:ascii="Arial" w:hAnsi="Arial" w:cs="Arial"/>
          <w:lang w:val="en-GB"/>
        </w:rPr>
        <w:t>P</w:t>
      </w:r>
      <w:r w:rsidRPr="00BB34DC">
        <w:rPr>
          <w:rFonts w:ascii="Arial" w:hAnsi="Arial" w:cs="Arial"/>
          <w:lang w:val="en-GB"/>
        </w:rPr>
        <w:t xml:space="preserve">roject, and especially </w:t>
      </w:r>
      <w:r w:rsidR="00323779" w:rsidRPr="00BB34DC">
        <w:rPr>
          <w:rFonts w:ascii="Arial" w:hAnsi="Arial" w:cs="Arial"/>
          <w:lang w:val="en-GB"/>
        </w:rPr>
        <w:t xml:space="preserve">agree with the </w:t>
      </w:r>
      <w:r w:rsidR="002279A5" w:rsidRPr="00BB34DC">
        <w:rPr>
          <w:rFonts w:ascii="Arial" w:hAnsi="Arial" w:cs="Arial"/>
          <w:lang w:val="en-GB"/>
        </w:rPr>
        <w:t xml:space="preserve">Beneficiaries </w:t>
      </w:r>
      <w:r w:rsidR="00323779" w:rsidRPr="00BB34DC">
        <w:rPr>
          <w:rFonts w:ascii="Arial" w:hAnsi="Arial" w:cs="Arial"/>
          <w:lang w:val="en-GB"/>
        </w:rPr>
        <w:t>before submi</w:t>
      </w:r>
      <w:r w:rsidR="00F205EE" w:rsidRPr="00BB34DC">
        <w:rPr>
          <w:rFonts w:ascii="Arial" w:hAnsi="Arial" w:cs="Arial"/>
          <w:lang w:val="en-GB"/>
        </w:rPr>
        <w:t xml:space="preserve">tting </w:t>
      </w:r>
      <w:r w:rsidR="00D46396" w:rsidRPr="00BB34DC">
        <w:rPr>
          <w:rFonts w:ascii="Arial" w:hAnsi="Arial" w:cs="Arial"/>
          <w:lang w:val="en-GB"/>
        </w:rPr>
        <w:t>a</w:t>
      </w:r>
      <w:r w:rsidR="00183030" w:rsidRPr="00BB34DC">
        <w:rPr>
          <w:rFonts w:ascii="Arial" w:hAnsi="Arial" w:cs="Arial"/>
          <w:lang w:val="en-GB"/>
        </w:rPr>
        <w:t xml:space="preserve">ny request </w:t>
      </w:r>
      <w:r w:rsidR="00030CCE" w:rsidRPr="00BB34DC">
        <w:rPr>
          <w:rFonts w:ascii="Arial" w:hAnsi="Arial" w:cs="Arial"/>
          <w:lang w:val="en-GB"/>
        </w:rPr>
        <w:t xml:space="preserve">for reallocation between budget lines and </w:t>
      </w:r>
      <w:r w:rsidR="00183030" w:rsidRPr="00BB34DC">
        <w:rPr>
          <w:rFonts w:ascii="Arial" w:hAnsi="Arial" w:cs="Arial"/>
          <w:lang w:val="en-GB"/>
        </w:rPr>
        <w:t xml:space="preserve">for </w:t>
      </w:r>
      <w:r w:rsidR="00F205EE" w:rsidRPr="00BB34DC">
        <w:rPr>
          <w:rFonts w:ascii="Arial" w:hAnsi="Arial" w:cs="Arial"/>
          <w:lang w:val="en-GB"/>
        </w:rPr>
        <w:t xml:space="preserve">an </w:t>
      </w:r>
      <w:r w:rsidR="00745DED" w:rsidRPr="00BB34DC">
        <w:rPr>
          <w:rFonts w:ascii="Arial" w:hAnsi="Arial" w:cs="Arial"/>
          <w:lang w:val="en-GB"/>
        </w:rPr>
        <w:t>amendment of</w:t>
      </w:r>
      <w:r w:rsidR="00F205EE" w:rsidRPr="00BB34DC">
        <w:rPr>
          <w:rFonts w:ascii="Arial" w:hAnsi="Arial" w:cs="Arial"/>
          <w:lang w:val="en-GB"/>
        </w:rPr>
        <w:t xml:space="preserve"> the </w:t>
      </w:r>
      <w:r w:rsidR="00FB1F56" w:rsidRPr="00BB34DC">
        <w:rPr>
          <w:rFonts w:ascii="Arial" w:hAnsi="Arial" w:cs="Arial"/>
          <w:lang w:val="en-GB"/>
        </w:rPr>
        <w:t>Subsidy con</w:t>
      </w:r>
      <w:r w:rsidR="00183030" w:rsidRPr="00BB34DC">
        <w:rPr>
          <w:rFonts w:ascii="Arial" w:hAnsi="Arial" w:cs="Arial"/>
          <w:lang w:val="en-GB"/>
        </w:rPr>
        <w:t>tract</w:t>
      </w:r>
      <w:r w:rsidR="00C26557" w:rsidRPr="00BB34DC">
        <w:rPr>
          <w:rFonts w:ascii="Arial" w:hAnsi="Arial" w:cs="Arial"/>
          <w:lang w:val="en-GB"/>
        </w:rPr>
        <w:t xml:space="preserve"> / </w:t>
      </w:r>
      <w:r w:rsidR="00FB1F56" w:rsidRPr="00BB34DC">
        <w:rPr>
          <w:rFonts w:ascii="Arial" w:hAnsi="Arial" w:cs="Arial"/>
          <w:lang w:val="en-GB"/>
        </w:rPr>
        <w:t>Partnership agreement</w:t>
      </w:r>
      <w:r w:rsidR="00183030" w:rsidRPr="00BB34DC">
        <w:rPr>
          <w:rFonts w:ascii="Arial" w:hAnsi="Arial" w:cs="Arial"/>
          <w:lang w:val="en-GB"/>
        </w:rPr>
        <w:t xml:space="preserve"> to the Joint Secretariat</w:t>
      </w:r>
      <w:r w:rsidRPr="00BB34DC">
        <w:rPr>
          <w:rFonts w:ascii="Arial" w:hAnsi="Arial" w:cs="Arial"/>
          <w:lang w:val="en-GB"/>
        </w:rPr>
        <w:t xml:space="preserve"> / Managing Authority</w:t>
      </w:r>
      <w:r w:rsidR="00323779" w:rsidRPr="00BB34DC">
        <w:rPr>
          <w:rFonts w:ascii="Arial" w:hAnsi="Arial" w:cs="Arial"/>
          <w:lang w:val="en-GB"/>
        </w:rPr>
        <w:t>.</w:t>
      </w:r>
    </w:p>
    <w:p w14:paraId="7810C9B7" w14:textId="77777777" w:rsidR="005D7F2B" w:rsidRPr="00BB34DC" w:rsidRDefault="005D7F2B" w:rsidP="00415BD2">
      <w:pPr>
        <w:numPr>
          <w:ilvl w:val="0"/>
          <w:numId w:val="26"/>
        </w:numPr>
        <w:spacing w:after="120"/>
        <w:ind w:left="1440" w:hanging="720"/>
        <w:jc w:val="both"/>
        <w:rPr>
          <w:rFonts w:ascii="Arial" w:hAnsi="Arial" w:cs="Arial"/>
          <w:lang w:val="en-GB"/>
        </w:rPr>
      </w:pPr>
      <w:r w:rsidRPr="00BB34DC">
        <w:rPr>
          <w:rFonts w:ascii="Arial" w:hAnsi="Arial" w:cs="Arial"/>
          <w:lang w:val="en-GB"/>
        </w:rPr>
        <w:lastRenderedPageBreak/>
        <w:t xml:space="preserve">support </w:t>
      </w:r>
      <w:r w:rsidR="00DD325F" w:rsidRPr="00BB34DC">
        <w:rPr>
          <w:rFonts w:ascii="Arial" w:hAnsi="Arial" w:cs="Arial"/>
          <w:lang w:val="en-GB"/>
        </w:rPr>
        <w:t>Beneficiaries</w:t>
      </w:r>
      <w:r w:rsidR="000E37DF" w:rsidRPr="00BB34DC">
        <w:rPr>
          <w:rFonts w:ascii="Arial" w:hAnsi="Arial" w:cs="Arial"/>
          <w:lang w:val="en-GB"/>
        </w:rPr>
        <w:t xml:space="preserve"> </w:t>
      </w:r>
      <w:r w:rsidRPr="00BB34DC">
        <w:rPr>
          <w:rFonts w:ascii="Arial" w:hAnsi="Arial" w:cs="Arial"/>
          <w:lang w:val="en-GB"/>
        </w:rPr>
        <w:t>in implementing their obligations by giving them the correct information, indications and clarifications on the procedures;</w:t>
      </w:r>
    </w:p>
    <w:p w14:paraId="3717726F" w14:textId="77777777" w:rsidR="00396B7E" w:rsidRPr="00BB34DC" w:rsidRDefault="00396B7E" w:rsidP="00415BD2">
      <w:pPr>
        <w:numPr>
          <w:ilvl w:val="0"/>
          <w:numId w:val="26"/>
        </w:numPr>
        <w:spacing w:after="120"/>
        <w:ind w:left="1440" w:hanging="720"/>
        <w:jc w:val="both"/>
        <w:rPr>
          <w:rFonts w:ascii="Arial" w:hAnsi="Arial" w:cs="Arial"/>
          <w:lang w:val="en-GB"/>
        </w:rPr>
      </w:pPr>
      <w:r w:rsidRPr="00BB34DC">
        <w:rPr>
          <w:rFonts w:ascii="Arial" w:hAnsi="Arial" w:cs="Arial"/>
          <w:lang w:val="en-GB"/>
        </w:rPr>
        <w:t xml:space="preserve">make sure that </w:t>
      </w:r>
      <w:r w:rsidR="005F150D" w:rsidRPr="00BB34DC">
        <w:rPr>
          <w:rFonts w:ascii="Arial" w:hAnsi="Arial" w:cs="Arial"/>
          <w:lang w:val="en-GB"/>
        </w:rPr>
        <w:t xml:space="preserve">all Project </w:t>
      </w:r>
      <w:r w:rsidR="002A61D7" w:rsidRPr="00BB34DC">
        <w:rPr>
          <w:rFonts w:ascii="Arial" w:hAnsi="Arial" w:cs="Arial"/>
          <w:lang w:val="en-GB"/>
        </w:rPr>
        <w:t>p</w:t>
      </w:r>
      <w:r w:rsidR="007D0C38" w:rsidRPr="00BB34DC">
        <w:rPr>
          <w:rFonts w:ascii="Arial" w:hAnsi="Arial" w:cs="Arial"/>
          <w:lang w:val="en-GB"/>
        </w:rPr>
        <w:t>artner</w:t>
      </w:r>
      <w:r w:rsidR="005F150D" w:rsidRPr="00BB34DC">
        <w:rPr>
          <w:rFonts w:ascii="Arial" w:hAnsi="Arial" w:cs="Arial"/>
          <w:lang w:val="en-GB"/>
        </w:rPr>
        <w:t xml:space="preserve">s </w:t>
      </w:r>
      <w:r w:rsidRPr="00BB34DC">
        <w:rPr>
          <w:rFonts w:ascii="Arial" w:hAnsi="Arial" w:cs="Arial"/>
          <w:lang w:val="en-GB"/>
        </w:rPr>
        <w:t>comply with EU and national legislation</w:t>
      </w:r>
      <w:r w:rsidR="00CB5FF7" w:rsidRPr="00BB34DC">
        <w:rPr>
          <w:rFonts w:ascii="Arial" w:hAnsi="Arial" w:cs="Arial"/>
          <w:lang w:val="en-GB"/>
        </w:rPr>
        <w:t xml:space="preserve"> including rules on public procurement, </w:t>
      </w:r>
      <w:r w:rsidR="00030CCE" w:rsidRPr="00BB34DC">
        <w:rPr>
          <w:rFonts w:ascii="Arial" w:hAnsi="Arial" w:cs="Arial"/>
          <w:lang w:val="en-GB"/>
        </w:rPr>
        <w:t>S</w:t>
      </w:r>
      <w:r w:rsidR="00CB5FF7" w:rsidRPr="00BB34DC">
        <w:rPr>
          <w:rFonts w:ascii="Arial" w:hAnsi="Arial" w:cs="Arial"/>
          <w:lang w:val="en-GB"/>
        </w:rPr>
        <w:t>tate aid, publicity, further</w:t>
      </w:r>
      <w:r w:rsidR="006F7B64" w:rsidRPr="00BB34DC">
        <w:rPr>
          <w:rFonts w:ascii="Arial" w:hAnsi="Arial" w:cs="Arial"/>
          <w:lang w:val="en-GB"/>
        </w:rPr>
        <w:t>more</w:t>
      </w:r>
      <w:r w:rsidR="00CB5FF7" w:rsidRPr="00BB34DC">
        <w:rPr>
          <w:rFonts w:ascii="Arial" w:hAnsi="Arial" w:cs="Arial"/>
          <w:lang w:val="en-GB"/>
        </w:rPr>
        <w:t xml:space="preserve"> rules on environmental protection and equal opportunities</w:t>
      </w:r>
      <w:r w:rsidRPr="00BB34DC">
        <w:rPr>
          <w:rFonts w:ascii="Arial" w:hAnsi="Arial" w:cs="Arial"/>
          <w:lang w:val="en-GB"/>
        </w:rPr>
        <w:t>;</w:t>
      </w:r>
    </w:p>
    <w:p w14:paraId="198DD708" w14:textId="77777777" w:rsidR="00D0460B" w:rsidRPr="00BB34DC" w:rsidRDefault="00D0460B" w:rsidP="00415BD2">
      <w:pPr>
        <w:numPr>
          <w:ilvl w:val="0"/>
          <w:numId w:val="26"/>
        </w:numPr>
        <w:spacing w:after="120"/>
        <w:ind w:left="1440" w:hanging="720"/>
        <w:jc w:val="both"/>
        <w:rPr>
          <w:rFonts w:ascii="Arial" w:hAnsi="Arial" w:cs="Arial"/>
          <w:lang w:val="en-GB"/>
        </w:rPr>
      </w:pPr>
      <w:r w:rsidRPr="00BB34DC">
        <w:rPr>
          <w:rFonts w:ascii="Arial" w:hAnsi="Arial" w:cs="Arial"/>
          <w:lang w:val="en-GB"/>
        </w:rPr>
        <w:t>report in accordance with the existing legislation and national</w:t>
      </w:r>
      <w:r w:rsidR="00FE4453" w:rsidRPr="00BB34DC">
        <w:rPr>
          <w:rFonts w:ascii="Arial" w:hAnsi="Arial" w:cs="Arial"/>
          <w:lang w:val="en-GB"/>
        </w:rPr>
        <w:t xml:space="preserve"> </w:t>
      </w:r>
      <w:r w:rsidRPr="00BB34DC">
        <w:rPr>
          <w:rFonts w:ascii="Arial" w:hAnsi="Arial" w:cs="Arial"/>
          <w:lang w:val="en-GB"/>
        </w:rPr>
        <w:t>/</w:t>
      </w:r>
      <w:r w:rsidR="00FE4453" w:rsidRPr="00BB34DC">
        <w:rPr>
          <w:rFonts w:ascii="Arial" w:hAnsi="Arial" w:cs="Arial"/>
          <w:lang w:val="en-GB"/>
        </w:rPr>
        <w:t xml:space="preserve"> </w:t>
      </w:r>
      <w:r w:rsidRPr="00BB34DC">
        <w:rPr>
          <w:rFonts w:ascii="Arial" w:hAnsi="Arial" w:cs="Arial"/>
          <w:lang w:val="en-GB"/>
        </w:rPr>
        <w:t>regional guidelines if the project activities contain elements of State aid;</w:t>
      </w:r>
    </w:p>
    <w:p w14:paraId="717F050D" w14:textId="77777777" w:rsidR="009B2441" w:rsidRPr="00BB34DC" w:rsidRDefault="009B2441" w:rsidP="00415BD2">
      <w:pPr>
        <w:numPr>
          <w:ilvl w:val="0"/>
          <w:numId w:val="26"/>
        </w:numPr>
        <w:spacing w:after="120"/>
        <w:ind w:left="1440" w:hanging="720"/>
        <w:jc w:val="both"/>
        <w:rPr>
          <w:rFonts w:ascii="Arial" w:hAnsi="Arial" w:cs="Arial"/>
          <w:lang w:val="en-GB"/>
        </w:rPr>
      </w:pPr>
      <w:r w:rsidRPr="00BB34DC">
        <w:rPr>
          <w:rFonts w:ascii="Arial" w:hAnsi="Arial" w:cs="Arial"/>
          <w:lang w:val="en-GB"/>
        </w:rPr>
        <w:t xml:space="preserve">implement its individual </w:t>
      </w:r>
      <w:r w:rsidR="000254AC" w:rsidRPr="00BB34DC">
        <w:rPr>
          <w:rFonts w:ascii="Arial" w:hAnsi="Arial" w:cs="Arial"/>
          <w:lang w:val="en-GB"/>
        </w:rPr>
        <w:t xml:space="preserve">part </w:t>
      </w:r>
      <w:r w:rsidRPr="00BB34DC">
        <w:rPr>
          <w:rFonts w:ascii="Arial" w:hAnsi="Arial" w:cs="Arial"/>
          <w:lang w:val="en-GB"/>
        </w:rPr>
        <w:t xml:space="preserve">of the </w:t>
      </w:r>
      <w:r w:rsidR="00D0460B" w:rsidRPr="00BB34DC">
        <w:rPr>
          <w:rFonts w:ascii="Arial" w:hAnsi="Arial" w:cs="Arial"/>
          <w:lang w:val="en-GB"/>
        </w:rPr>
        <w:t>P</w:t>
      </w:r>
      <w:r w:rsidRPr="00BB34DC">
        <w:rPr>
          <w:rFonts w:ascii="Arial" w:hAnsi="Arial" w:cs="Arial"/>
          <w:lang w:val="en-GB"/>
        </w:rPr>
        <w:t>roject accordingly;</w:t>
      </w:r>
    </w:p>
    <w:p w14:paraId="30F1B7F0" w14:textId="77777777" w:rsidR="00DE77EA" w:rsidRPr="00BB34DC" w:rsidRDefault="00F1438E" w:rsidP="00415BD2">
      <w:pPr>
        <w:numPr>
          <w:ilvl w:val="0"/>
          <w:numId w:val="26"/>
        </w:numPr>
        <w:spacing w:after="120"/>
        <w:ind w:left="1440" w:hanging="720"/>
        <w:jc w:val="both"/>
        <w:rPr>
          <w:rFonts w:ascii="Arial" w:hAnsi="Arial" w:cs="Arial"/>
          <w:lang w:val="en-GB"/>
        </w:rPr>
      </w:pPr>
      <w:r w:rsidRPr="00BB34DC">
        <w:rPr>
          <w:rFonts w:ascii="Arial" w:hAnsi="Arial" w:cs="Arial"/>
          <w:lang w:val="en-GB"/>
        </w:rPr>
        <w:t xml:space="preserve">enable the responsible bodies to carry out their audit </w:t>
      </w:r>
      <w:r w:rsidR="000254AC" w:rsidRPr="00BB34DC">
        <w:rPr>
          <w:rFonts w:ascii="Arial" w:hAnsi="Arial" w:cs="Arial"/>
          <w:lang w:val="en-GB"/>
        </w:rPr>
        <w:t>and monitoring</w:t>
      </w:r>
      <w:r w:rsidR="00EB21BF" w:rsidRPr="00BB34DC">
        <w:rPr>
          <w:rFonts w:ascii="Arial" w:hAnsi="Arial" w:cs="Arial"/>
          <w:lang w:val="en-GB"/>
        </w:rPr>
        <w:t xml:space="preserve"> </w:t>
      </w:r>
      <w:r w:rsidR="000254AC" w:rsidRPr="00BB34DC">
        <w:rPr>
          <w:rFonts w:ascii="Arial" w:hAnsi="Arial" w:cs="Arial"/>
          <w:lang w:val="en-GB"/>
        </w:rPr>
        <w:t>/</w:t>
      </w:r>
      <w:r w:rsidR="00EB21BF" w:rsidRPr="00BB34DC">
        <w:rPr>
          <w:rFonts w:ascii="Arial" w:hAnsi="Arial" w:cs="Arial"/>
          <w:lang w:val="en-GB"/>
        </w:rPr>
        <w:t xml:space="preserve"> </w:t>
      </w:r>
      <w:r w:rsidR="000254AC" w:rsidRPr="00BB34DC">
        <w:rPr>
          <w:rFonts w:ascii="Arial" w:hAnsi="Arial" w:cs="Arial"/>
          <w:lang w:val="en-GB"/>
        </w:rPr>
        <w:t>evaluation</w:t>
      </w:r>
      <w:r w:rsidR="00EB21BF" w:rsidRPr="00BB34DC">
        <w:rPr>
          <w:rFonts w:ascii="Arial" w:hAnsi="Arial" w:cs="Arial"/>
          <w:lang w:val="en-GB"/>
        </w:rPr>
        <w:t xml:space="preserve"> </w:t>
      </w:r>
      <w:r w:rsidR="000254AC" w:rsidRPr="00BB34DC">
        <w:rPr>
          <w:rFonts w:ascii="Arial" w:hAnsi="Arial" w:cs="Arial"/>
          <w:lang w:val="en-GB"/>
        </w:rPr>
        <w:t xml:space="preserve">/ </w:t>
      </w:r>
      <w:r w:rsidRPr="00BB34DC">
        <w:rPr>
          <w:rFonts w:ascii="Arial" w:hAnsi="Arial" w:cs="Arial"/>
          <w:lang w:val="en-GB"/>
        </w:rPr>
        <w:t>activities;</w:t>
      </w:r>
    </w:p>
    <w:p w14:paraId="442A4189" w14:textId="77777777" w:rsidR="00DE77EA" w:rsidRPr="00BB34DC" w:rsidRDefault="00DE77EA" w:rsidP="00415BD2">
      <w:pPr>
        <w:numPr>
          <w:ilvl w:val="0"/>
          <w:numId w:val="26"/>
        </w:numPr>
        <w:spacing w:after="120"/>
        <w:ind w:left="1440" w:hanging="720"/>
        <w:jc w:val="both"/>
        <w:rPr>
          <w:rFonts w:ascii="Arial" w:hAnsi="Arial" w:cs="Arial"/>
          <w:lang w:val="en-GB"/>
        </w:rPr>
      </w:pPr>
      <w:r w:rsidRPr="00BB34DC">
        <w:rPr>
          <w:rFonts w:ascii="Arial" w:hAnsi="Arial" w:cs="Arial"/>
          <w:lang w:val="en-GB"/>
        </w:rPr>
        <w:t>guarantee the systematic collection and the safe storage of all the documentation regarding project expenditure and activities;</w:t>
      </w:r>
    </w:p>
    <w:p w14:paraId="24210C53" w14:textId="77777777" w:rsidR="000F52CC" w:rsidRPr="00BB34DC" w:rsidRDefault="000F52CC" w:rsidP="00415BD2">
      <w:pPr>
        <w:numPr>
          <w:ilvl w:val="0"/>
          <w:numId w:val="26"/>
        </w:numPr>
        <w:spacing w:after="120"/>
        <w:ind w:left="1440" w:hanging="720"/>
        <w:jc w:val="both"/>
        <w:rPr>
          <w:rFonts w:ascii="Arial" w:hAnsi="Arial" w:cs="Arial"/>
          <w:lang w:val="en-GB"/>
        </w:rPr>
      </w:pPr>
      <w:r w:rsidRPr="00BB34DC">
        <w:rPr>
          <w:rFonts w:ascii="Arial" w:hAnsi="Arial" w:cs="Arial"/>
          <w:lang w:val="en-GB"/>
        </w:rPr>
        <w:t>keep a copy of all project documents</w:t>
      </w:r>
      <w:r w:rsidR="00131B86" w:rsidRPr="00BB34DC">
        <w:rPr>
          <w:rFonts w:ascii="Arial" w:hAnsi="Arial" w:cs="Arial"/>
          <w:lang w:val="en-GB"/>
        </w:rPr>
        <w:t xml:space="preserve"> including public procurement documents</w:t>
      </w:r>
      <w:r w:rsidRPr="00BB34DC">
        <w:rPr>
          <w:rFonts w:ascii="Arial" w:hAnsi="Arial" w:cs="Arial"/>
          <w:lang w:val="en-GB"/>
        </w:rPr>
        <w:t xml:space="preserve"> prepared by the </w:t>
      </w:r>
      <w:r w:rsidR="0059693E" w:rsidRPr="00BB34DC">
        <w:rPr>
          <w:rFonts w:ascii="Arial" w:hAnsi="Arial" w:cs="Arial"/>
          <w:lang w:val="en-GB"/>
        </w:rPr>
        <w:t>Project partners</w:t>
      </w:r>
      <w:r w:rsidRPr="00BB34DC">
        <w:rPr>
          <w:rFonts w:ascii="Arial" w:hAnsi="Arial" w:cs="Arial"/>
          <w:lang w:val="en-GB"/>
        </w:rPr>
        <w:t xml:space="preserve"> or other bodies;</w:t>
      </w:r>
    </w:p>
    <w:p w14:paraId="22E280AE" w14:textId="77777777" w:rsidR="00457593" w:rsidRPr="00BB34DC" w:rsidRDefault="00457593" w:rsidP="00415BD2">
      <w:pPr>
        <w:numPr>
          <w:ilvl w:val="0"/>
          <w:numId w:val="26"/>
        </w:numPr>
        <w:spacing w:after="120"/>
        <w:ind w:left="1440" w:hanging="720"/>
        <w:jc w:val="both"/>
        <w:rPr>
          <w:rFonts w:ascii="Arial" w:hAnsi="Arial" w:cs="Arial"/>
          <w:lang w:val="en-GB"/>
        </w:rPr>
      </w:pPr>
      <w:r w:rsidRPr="00BB34DC">
        <w:rPr>
          <w:rFonts w:ascii="Arial" w:hAnsi="Arial" w:cs="Arial"/>
          <w:lang w:val="en-GB"/>
        </w:rPr>
        <w:t>carry out project level accounting;</w:t>
      </w:r>
    </w:p>
    <w:p w14:paraId="666F5359" w14:textId="77777777" w:rsidR="00171F45" w:rsidRPr="00BB34DC" w:rsidRDefault="00171F45" w:rsidP="00415BD2">
      <w:pPr>
        <w:numPr>
          <w:ilvl w:val="0"/>
          <w:numId w:val="26"/>
        </w:numPr>
        <w:spacing w:after="120"/>
        <w:ind w:left="1440" w:hanging="720"/>
        <w:jc w:val="both"/>
        <w:rPr>
          <w:rFonts w:ascii="Arial" w:hAnsi="Arial" w:cs="Arial"/>
          <w:lang w:val="en-GB"/>
        </w:rPr>
      </w:pPr>
      <w:r w:rsidRPr="00BB34DC">
        <w:rPr>
          <w:rFonts w:ascii="Arial" w:hAnsi="Arial" w:cs="Arial"/>
          <w:lang w:val="en-GB"/>
        </w:rPr>
        <w:t xml:space="preserve">ensure that no double funding or double reporting </w:t>
      </w:r>
      <w:r w:rsidR="000254AC" w:rsidRPr="00BB34DC">
        <w:rPr>
          <w:rFonts w:ascii="Arial" w:hAnsi="Arial" w:cs="Arial"/>
          <w:lang w:val="en-GB"/>
        </w:rPr>
        <w:t xml:space="preserve">of expenditure </w:t>
      </w:r>
      <w:r w:rsidRPr="00BB34DC">
        <w:rPr>
          <w:rFonts w:ascii="Arial" w:hAnsi="Arial" w:cs="Arial"/>
          <w:lang w:val="en-GB"/>
        </w:rPr>
        <w:t>takes place;</w:t>
      </w:r>
    </w:p>
    <w:p w14:paraId="57DD69C1" w14:textId="77777777" w:rsidR="000F52CC" w:rsidRPr="00BB34DC" w:rsidRDefault="00FC302C" w:rsidP="00415BD2">
      <w:pPr>
        <w:numPr>
          <w:ilvl w:val="0"/>
          <w:numId w:val="26"/>
        </w:numPr>
        <w:spacing w:after="120"/>
        <w:ind w:left="1440" w:hanging="720"/>
        <w:jc w:val="both"/>
        <w:rPr>
          <w:rFonts w:ascii="Arial" w:hAnsi="Arial" w:cs="Arial"/>
          <w:lang w:val="en-GB"/>
        </w:rPr>
      </w:pPr>
      <w:proofErr w:type="gramStart"/>
      <w:r w:rsidRPr="00BB34DC">
        <w:rPr>
          <w:rFonts w:ascii="Arial" w:hAnsi="Arial" w:cs="Arial"/>
          <w:lang w:val="en-GB"/>
        </w:rPr>
        <w:t>review</w:t>
      </w:r>
      <w:proofErr w:type="gramEnd"/>
      <w:r w:rsidRPr="00BB34DC">
        <w:rPr>
          <w:rFonts w:ascii="Arial" w:hAnsi="Arial" w:cs="Arial"/>
          <w:lang w:val="en-GB"/>
        </w:rPr>
        <w:t xml:space="preserve"> the appropriate spending of the </w:t>
      </w:r>
      <w:r w:rsidR="006F7B64" w:rsidRPr="00BB34DC">
        <w:rPr>
          <w:rFonts w:ascii="Arial" w:hAnsi="Arial" w:cs="Arial"/>
          <w:lang w:val="en-GB"/>
        </w:rPr>
        <w:t xml:space="preserve">EU contribution </w:t>
      </w:r>
      <w:r w:rsidRPr="00BB34DC">
        <w:rPr>
          <w:rFonts w:ascii="Arial" w:hAnsi="Arial" w:cs="Arial"/>
          <w:lang w:val="en-GB"/>
        </w:rPr>
        <w:t xml:space="preserve">by the </w:t>
      </w:r>
      <w:r w:rsidR="002279A5" w:rsidRPr="00BB34DC">
        <w:rPr>
          <w:rFonts w:ascii="Arial" w:hAnsi="Arial" w:cs="Arial"/>
          <w:lang w:val="en-GB"/>
        </w:rPr>
        <w:t>Beneficiaries</w:t>
      </w:r>
      <w:r w:rsidRPr="00BB34DC">
        <w:rPr>
          <w:rFonts w:ascii="Arial" w:hAnsi="Arial" w:cs="Arial"/>
          <w:lang w:val="en-GB"/>
        </w:rPr>
        <w:t xml:space="preserve">, the condition of the </w:t>
      </w:r>
      <w:r w:rsidR="002279A5" w:rsidRPr="00BB34DC">
        <w:rPr>
          <w:rFonts w:ascii="Arial" w:hAnsi="Arial" w:cs="Arial"/>
          <w:lang w:val="en-GB"/>
        </w:rPr>
        <w:t>Beneficiaries</w:t>
      </w:r>
      <w:r w:rsidRPr="00BB34DC">
        <w:rPr>
          <w:rFonts w:ascii="Arial" w:hAnsi="Arial" w:cs="Arial"/>
          <w:lang w:val="en-GB"/>
        </w:rPr>
        <w:t xml:space="preserve">’ project </w:t>
      </w:r>
      <w:r w:rsidR="000E37DF" w:rsidRPr="00BB34DC">
        <w:rPr>
          <w:rFonts w:ascii="Arial" w:hAnsi="Arial" w:cs="Arial"/>
          <w:lang w:val="en-GB"/>
        </w:rPr>
        <w:t>part</w:t>
      </w:r>
      <w:r w:rsidRPr="00BB34DC">
        <w:rPr>
          <w:rFonts w:ascii="Arial" w:hAnsi="Arial" w:cs="Arial"/>
          <w:lang w:val="en-GB"/>
        </w:rPr>
        <w:t xml:space="preserve"> and the preparation of the required documents and records for the project closure.</w:t>
      </w:r>
    </w:p>
    <w:p w14:paraId="642EE495" w14:textId="77777777" w:rsidR="00EB0311" w:rsidRPr="00BB34DC" w:rsidRDefault="00EB0311" w:rsidP="000F52CC">
      <w:pPr>
        <w:spacing w:after="120"/>
        <w:ind w:left="360"/>
        <w:jc w:val="both"/>
        <w:rPr>
          <w:rFonts w:ascii="Arial" w:hAnsi="Arial" w:cs="Arial"/>
          <w:lang w:val="en-GB"/>
        </w:rPr>
      </w:pPr>
    </w:p>
    <w:p w14:paraId="76040F4D" w14:textId="77777777" w:rsidR="00142641" w:rsidRPr="00BB34DC" w:rsidRDefault="00142641" w:rsidP="000F52CC">
      <w:pPr>
        <w:spacing w:after="120"/>
        <w:jc w:val="center"/>
        <w:rPr>
          <w:rFonts w:ascii="Arial" w:hAnsi="Arial" w:cs="Arial"/>
          <w:b/>
          <w:lang w:val="en-GB"/>
        </w:rPr>
      </w:pPr>
      <w:r w:rsidRPr="00BB34DC">
        <w:rPr>
          <w:rFonts w:ascii="Arial" w:hAnsi="Arial" w:cs="Arial"/>
          <w:b/>
          <w:lang w:val="en-GB"/>
        </w:rPr>
        <w:t>Article 6</w:t>
      </w:r>
    </w:p>
    <w:p w14:paraId="14CC01C0" w14:textId="77777777" w:rsidR="00863027" w:rsidRPr="00BB34DC" w:rsidRDefault="00601737" w:rsidP="007F12D8">
      <w:pPr>
        <w:spacing w:after="240"/>
        <w:jc w:val="center"/>
        <w:rPr>
          <w:rFonts w:ascii="Arial" w:hAnsi="Arial" w:cs="Arial"/>
          <w:b/>
          <w:lang w:val="en-GB"/>
        </w:rPr>
      </w:pPr>
      <w:r w:rsidRPr="00BB34DC">
        <w:rPr>
          <w:rFonts w:ascii="Arial" w:hAnsi="Arial" w:cs="Arial"/>
          <w:b/>
          <w:lang w:val="en-GB"/>
        </w:rPr>
        <w:t xml:space="preserve">Obligations of the </w:t>
      </w:r>
      <w:r w:rsidR="002279A5" w:rsidRPr="00BB34DC">
        <w:rPr>
          <w:rFonts w:ascii="Arial" w:hAnsi="Arial" w:cs="Arial"/>
          <w:b/>
          <w:lang w:val="en-GB"/>
        </w:rPr>
        <w:t>Beneficiaries</w:t>
      </w:r>
    </w:p>
    <w:p w14:paraId="716BD121" w14:textId="77777777" w:rsidR="00432995" w:rsidRPr="00BB34DC" w:rsidRDefault="00E16C67" w:rsidP="00415BD2">
      <w:pPr>
        <w:numPr>
          <w:ilvl w:val="0"/>
          <w:numId w:val="8"/>
        </w:numPr>
        <w:tabs>
          <w:tab w:val="clear" w:pos="720"/>
        </w:tabs>
        <w:spacing w:after="120"/>
        <w:ind w:hanging="720"/>
        <w:jc w:val="both"/>
        <w:rPr>
          <w:rFonts w:ascii="Arial" w:hAnsi="Arial" w:cs="Arial"/>
          <w:lang w:val="en-GB"/>
        </w:rPr>
      </w:pPr>
      <w:r w:rsidRPr="00BB34DC">
        <w:rPr>
          <w:rFonts w:ascii="Arial" w:hAnsi="Arial" w:cs="Arial"/>
          <w:lang w:val="en-GB"/>
        </w:rPr>
        <w:t xml:space="preserve">In particular, each </w:t>
      </w:r>
      <w:r w:rsidR="002279A5" w:rsidRPr="00BB34DC">
        <w:rPr>
          <w:rFonts w:ascii="Arial" w:hAnsi="Arial" w:cs="Arial"/>
          <w:lang w:val="en-GB"/>
        </w:rPr>
        <w:t>Beneficiary</w:t>
      </w:r>
      <w:r w:rsidR="00CF564C" w:rsidRPr="00BB34DC">
        <w:rPr>
          <w:rFonts w:ascii="Arial" w:hAnsi="Arial" w:cs="Arial"/>
          <w:lang w:val="en-GB"/>
        </w:rPr>
        <w:t xml:space="preserve"> </w:t>
      </w:r>
      <w:r w:rsidRPr="00BB34DC">
        <w:rPr>
          <w:rFonts w:ascii="Arial" w:hAnsi="Arial" w:cs="Arial"/>
          <w:lang w:val="en-GB"/>
        </w:rPr>
        <w:t>shall:</w:t>
      </w:r>
    </w:p>
    <w:p w14:paraId="5042C989" w14:textId="77777777" w:rsidR="00EF3E0A" w:rsidRPr="00BB34DC" w:rsidRDefault="00230164" w:rsidP="00EF3E0A">
      <w:pPr>
        <w:numPr>
          <w:ilvl w:val="0"/>
          <w:numId w:val="21"/>
        </w:numPr>
        <w:spacing w:after="120"/>
        <w:jc w:val="both"/>
        <w:rPr>
          <w:rFonts w:ascii="Arial" w:hAnsi="Arial" w:cs="Arial"/>
          <w:lang w:val="en-GB"/>
        </w:rPr>
      </w:pPr>
      <w:r w:rsidRPr="00BB34DC">
        <w:rPr>
          <w:rFonts w:ascii="Arial" w:hAnsi="Arial" w:cs="Arial"/>
          <w:lang w:val="en-GB"/>
        </w:rPr>
        <w:t>support the Lead Beneficiary in fulfilling its tasks as sti</w:t>
      </w:r>
      <w:r w:rsidR="0037123B" w:rsidRPr="00BB34DC">
        <w:rPr>
          <w:rFonts w:ascii="Arial" w:hAnsi="Arial" w:cs="Arial"/>
          <w:lang w:val="en-GB"/>
        </w:rPr>
        <w:t xml:space="preserve">pulated in the </w:t>
      </w:r>
      <w:r w:rsidR="00FB1F56" w:rsidRPr="00BB34DC">
        <w:rPr>
          <w:rFonts w:ascii="Arial" w:hAnsi="Arial" w:cs="Arial"/>
          <w:lang w:val="en-GB"/>
        </w:rPr>
        <w:t>Subsidy con</w:t>
      </w:r>
      <w:r w:rsidR="0037123B" w:rsidRPr="00BB34DC">
        <w:rPr>
          <w:rFonts w:ascii="Arial" w:hAnsi="Arial" w:cs="Arial"/>
          <w:lang w:val="en-GB"/>
        </w:rPr>
        <w:t>tract</w:t>
      </w:r>
      <w:r w:rsidR="00AA270F" w:rsidRPr="00BB34DC">
        <w:rPr>
          <w:rFonts w:ascii="Arial" w:hAnsi="Arial" w:cs="Arial"/>
          <w:lang w:val="en-GB"/>
        </w:rPr>
        <w:t xml:space="preserve"> and its annexes</w:t>
      </w:r>
      <w:r w:rsidR="0037123B" w:rsidRPr="00BB34DC">
        <w:rPr>
          <w:rFonts w:ascii="Arial" w:hAnsi="Arial" w:cs="Arial"/>
          <w:lang w:val="en-GB"/>
        </w:rPr>
        <w:t>;</w:t>
      </w:r>
    </w:p>
    <w:p w14:paraId="2D3A7200" w14:textId="77777777" w:rsidR="00EF3E0A" w:rsidRPr="00BB34DC" w:rsidRDefault="00EF3E0A" w:rsidP="00EF3E0A">
      <w:pPr>
        <w:numPr>
          <w:ilvl w:val="0"/>
          <w:numId w:val="21"/>
        </w:numPr>
        <w:spacing w:after="120"/>
        <w:jc w:val="both"/>
        <w:rPr>
          <w:rFonts w:ascii="Arial" w:hAnsi="Arial" w:cs="Arial"/>
          <w:lang w:val="en-GB"/>
        </w:rPr>
      </w:pPr>
      <w:r w:rsidRPr="00BB34DC">
        <w:rPr>
          <w:rFonts w:ascii="Arial" w:hAnsi="Arial" w:cs="Arial"/>
          <w:lang w:val="en-GB"/>
        </w:rPr>
        <w:t xml:space="preserve">without any delay provide the Lead Beneficiary with any information needed to draw up the Project </w:t>
      </w:r>
      <w:r w:rsidR="002A61D7" w:rsidRPr="00BB34DC">
        <w:rPr>
          <w:rFonts w:ascii="Arial" w:hAnsi="Arial" w:cs="Arial"/>
          <w:lang w:val="en-GB"/>
        </w:rPr>
        <w:t>reports</w:t>
      </w:r>
      <w:r w:rsidR="00953372" w:rsidRPr="00BB34DC">
        <w:rPr>
          <w:rFonts w:ascii="Arial" w:hAnsi="Arial" w:cs="Arial"/>
          <w:lang w:val="en-GB"/>
        </w:rPr>
        <w:t>,</w:t>
      </w:r>
      <w:r w:rsidRPr="00BB34DC">
        <w:rPr>
          <w:rFonts w:ascii="Arial" w:hAnsi="Arial" w:cs="Arial"/>
          <w:lang w:val="en-GB"/>
        </w:rPr>
        <w:t xml:space="preserve"> the Final </w:t>
      </w:r>
      <w:r w:rsidR="002A61D7" w:rsidRPr="00BB34DC">
        <w:rPr>
          <w:rFonts w:ascii="Arial" w:hAnsi="Arial" w:cs="Arial"/>
          <w:lang w:val="en-GB"/>
        </w:rPr>
        <w:t xml:space="preserve">project report </w:t>
      </w:r>
      <w:r w:rsidR="006955B9" w:rsidRPr="00BB34DC">
        <w:rPr>
          <w:rFonts w:ascii="Arial" w:hAnsi="Arial" w:cs="Arial"/>
          <w:lang w:val="en-GB"/>
        </w:rPr>
        <w:t xml:space="preserve">and the Project </w:t>
      </w:r>
      <w:r w:rsidR="002A61D7" w:rsidRPr="00BB34DC">
        <w:rPr>
          <w:rFonts w:ascii="Arial" w:hAnsi="Arial" w:cs="Arial"/>
          <w:lang w:val="en-GB"/>
        </w:rPr>
        <w:t>follow</w:t>
      </w:r>
      <w:r w:rsidR="006955B9" w:rsidRPr="00BB34DC">
        <w:rPr>
          <w:rFonts w:ascii="Arial" w:hAnsi="Arial" w:cs="Arial"/>
          <w:lang w:val="en-GB"/>
        </w:rPr>
        <w:t xml:space="preserve">-up </w:t>
      </w:r>
      <w:r w:rsidR="002A61D7" w:rsidRPr="00BB34DC">
        <w:rPr>
          <w:rFonts w:ascii="Arial" w:hAnsi="Arial" w:cs="Arial"/>
          <w:lang w:val="en-GB"/>
        </w:rPr>
        <w:t xml:space="preserve">reports </w:t>
      </w:r>
      <w:r w:rsidR="006955B9" w:rsidRPr="00BB34DC">
        <w:rPr>
          <w:rFonts w:ascii="Arial" w:hAnsi="Arial" w:cs="Arial"/>
          <w:lang w:val="en-GB"/>
        </w:rPr>
        <w:t>(if relevant)</w:t>
      </w:r>
      <w:r w:rsidRPr="00BB34DC">
        <w:rPr>
          <w:rFonts w:ascii="Arial" w:hAnsi="Arial" w:cs="Arial"/>
          <w:lang w:val="en-GB"/>
        </w:rPr>
        <w:t>, react on any request by the Managing Authority or the Joint Secretariat, or provide any further information needed by the Lead Beneficiary</w:t>
      </w:r>
      <w:r w:rsidR="002C2F6D" w:rsidRPr="00BB34DC">
        <w:rPr>
          <w:rFonts w:ascii="Arial" w:hAnsi="Arial" w:cs="Arial"/>
          <w:lang w:val="en-GB"/>
        </w:rPr>
        <w:t>;</w:t>
      </w:r>
    </w:p>
    <w:p w14:paraId="36342CB0" w14:textId="77777777" w:rsidR="004D36C4" w:rsidRPr="00BB34DC" w:rsidRDefault="004D36C4" w:rsidP="00EF3E0A">
      <w:pPr>
        <w:numPr>
          <w:ilvl w:val="0"/>
          <w:numId w:val="21"/>
        </w:numPr>
        <w:spacing w:after="120"/>
        <w:jc w:val="both"/>
        <w:rPr>
          <w:rFonts w:ascii="Arial" w:hAnsi="Arial" w:cs="Arial"/>
          <w:lang w:val="en-GB"/>
        </w:rPr>
      </w:pPr>
      <w:r w:rsidRPr="00BB34DC">
        <w:rPr>
          <w:rFonts w:ascii="Arial" w:hAnsi="Arial" w:cs="Arial"/>
          <w:lang w:val="en-GB"/>
        </w:rPr>
        <w:t xml:space="preserve">assure the </w:t>
      </w:r>
      <w:r w:rsidR="00AA270F" w:rsidRPr="00BB34DC">
        <w:rPr>
          <w:rFonts w:ascii="Arial" w:hAnsi="Arial" w:cs="Arial"/>
          <w:lang w:val="en-GB"/>
        </w:rPr>
        <w:t xml:space="preserve">smooth </w:t>
      </w:r>
      <w:r w:rsidRPr="00BB34DC">
        <w:rPr>
          <w:rFonts w:ascii="Arial" w:hAnsi="Arial" w:cs="Arial"/>
          <w:lang w:val="en-GB"/>
        </w:rPr>
        <w:t xml:space="preserve">implementation of the part of the Project they are responsible for in accordance with the </w:t>
      </w:r>
      <w:r w:rsidR="00FB1F56" w:rsidRPr="00BB34DC">
        <w:rPr>
          <w:rFonts w:ascii="Arial" w:hAnsi="Arial" w:cs="Arial"/>
          <w:lang w:val="en-GB"/>
        </w:rPr>
        <w:t>Subsidy con</w:t>
      </w:r>
      <w:r w:rsidRPr="00BB34DC">
        <w:rPr>
          <w:rFonts w:ascii="Arial" w:hAnsi="Arial" w:cs="Arial"/>
          <w:lang w:val="en-GB"/>
        </w:rPr>
        <w:t>tract and its annexes;</w:t>
      </w:r>
    </w:p>
    <w:p w14:paraId="0AA328BE" w14:textId="77777777" w:rsidR="00EF3E0A" w:rsidRPr="00BB34DC" w:rsidRDefault="00E16C67" w:rsidP="00EF3E0A">
      <w:pPr>
        <w:numPr>
          <w:ilvl w:val="0"/>
          <w:numId w:val="21"/>
        </w:numPr>
        <w:spacing w:after="120"/>
        <w:jc w:val="both"/>
        <w:rPr>
          <w:rFonts w:ascii="Arial" w:hAnsi="Arial" w:cs="Arial"/>
          <w:lang w:val="en-GB"/>
        </w:rPr>
      </w:pPr>
      <w:r w:rsidRPr="00BB34DC">
        <w:rPr>
          <w:rFonts w:ascii="Arial" w:hAnsi="Arial" w:cs="Arial"/>
          <w:lang w:val="en-GB"/>
        </w:rPr>
        <w:t xml:space="preserve">inform the </w:t>
      </w:r>
      <w:r w:rsidR="00CF564C" w:rsidRPr="00BB34DC">
        <w:rPr>
          <w:rFonts w:ascii="Arial" w:hAnsi="Arial" w:cs="Arial"/>
          <w:lang w:val="en-GB"/>
        </w:rPr>
        <w:t>L</w:t>
      </w:r>
      <w:r w:rsidR="009D00AD" w:rsidRPr="00BB34DC">
        <w:rPr>
          <w:rFonts w:ascii="Arial" w:hAnsi="Arial" w:cs="Arial"/>
          <w:lang w:val="en-GB"/>
        </w:rPr>
        <w:t>ead Beneficiary</w:t>
      </w:r>
      <w:r w:rsidR="00CF564C" w:rsidRPr="00BB34DC">
        <w:rPr>
          <w:rFonts w:ascii="Arial" w:hAnsi="Arial" w:cs="Arial"/>
          <w:lang w:val="en-GB"/>
        </w:rPr>
        <w:t xml:space="preserve"> </w:t>
      </w:r>
      <w:r w:rsidRPr="00BB34DC">
        <w:rPr>
          <w:rFonts w:ascii="Arial" w:hAnsi="Arial" w:cs="Arial"/>
          <w:lang w:val="en-GB"/>
        </w:rPr>
        <w:t>immediately about any circumstance</w:t>
      </w:r>
      <w:r w:rsidR="00702920" w:rsidRPr="00BB34DC">
        <w:rPr>
          <w:rFonts w:ascii="Arial" w:hAnsi="Arial" w:cs="Arial"/>
          <w:lang w:val="en-GB"/>
        </w:rPr>
        <w:t>s</w:t>
      </w:r>
      <w:r w:rsidRPr="00BB34DC">
        <w:rPr>
          <w:rFonts w:ascii="Arial" w:hAnsi="Arial" w:cs="Arial"/>
          <w:lang w:val="en-GB"/>
        </w:rPr>
        <w:t xml:space="preserve"> that could lead to a temporary or final discontinuation of the </w:t>
      </w:r>
      <w:r w:rsidR="000B1299" w:rsidRPr="00BB34DC">
        <w:rPr>
          <w:rFonts w:ascii="Arial" w:hAnsi="Arial" w:cs="Arial"/>
          <w:lang w:val="en-GB"/>
        </w:rPr>
        <w:t>P</w:t>
      </w:r>
      <w:r w:rsidRPr="00BB34DC">
        <w:rPr>
          <w:rFonts w:ascii="Arial" w:hAnsi="Arial" w:cs="Arial"/>
          <w:lang w:val="en-GB"/>
        </w:rPr>
        <w:t>roject</w:t>
      </w:r>
      <w:r w:rsidR="00C57948" w:rsidRPr="00BB34DC">
        <w:rPr>
          <w:rFonts w:ascii="Arial" w:hAnsi="Arial" w:cs="Arial"/>
          <w:lang w:val="en-GB"/>
        </w:rPr>
        <w:t xml:space="preserve"> </w:t>
      </w:r>
      <w:r w:rsidR="007D1FB9" w:rsidRPr="00BB34DC">
        <w:rPr>
          <w:rFonts w:ascii="Arial" w:hAnsi="Arial" w:cs="Arial"/>
          <w:lang w:val="en-GB"/>
        </w:rPr>
        <w:t xml:space="preserve">part </w:t>
      </w:r>
      <w:r w:rsidR="00C57948" w:rsidRPr="00BB34DC">
        <w:rPr>
          <w:rFonts w:ascii="Arial" w:hAnsi="Arial" w:cs="Arial"/>
          <w:lang w:val="en-GB"/>
        </w:rPr>
        <w:t xml:space="preserve">or any other deviation of the implementation of the </w:t>
      </w:r>
      <w:r w:rsidR="00AA270F" w:rsidRPr="00BB34DC">
        <w:rPr>
          <w:rFonts w:ascii="Arial" w:hAnsi="Arial" w:cs="Arial"/>
          <w:lang w:val="en-GB"/>
        </w:rPr>
        <w:t>P</w:t>
      </w:r>
      <w:r w:rsidR="00C57948" w:rsidRPr="00BB34DC">
        <w:rPr>
          <w:rFonts w:ascii="Arial" w:hAnsi="Arial" w:cs="Arial"/>
          <w:lang w:val="en-GB"/>
        </w:rPr>
        <w:t>roject</w:t>
      </w:r>
      <w:r w:rsidR="007D1FB9" w:rsidRPr="00BB34DC">
        <w:rPr>
          <w:rFonts w:ascii="Arial" w:hAnsi="Arial" w:cs="Arial"/>
          <w:lang w:val="en-GB"/>
        </w:rPr>
        <w:t xml:space="preserve"> part</w:t>
      </w:r>
      <w:r w:rsidR="00C57948" w:rsidRPr="00BB34DC">
        <w:rPr>
          <w:rFonts w:ascii="Arial" w:hAnsi="Arial" w:cs="Arial"/>
          <w:lang w:val="en-GB"/>
        </w:rPr>
        <w:t>, including any variations to its part of project budget or work plan</w:t>
      </w:r>
      <w:r w:rsidR="002C2F6D" w:rsidRPr="00BB34DC">
        <w:rPr>
          <w:rFonts w:ascii="Arial" w:hAnsi="Arial" w:cs="Arial"/>
          <w:lang w:val="en-GB"/>
        </w:rPr>
        <w:t>;</w:t>
      </w:r>
    </w:p>
    <w:p w14:paraId="305EBB78" w14:textId="77777777" w:rsidR="00061672" w:rsidRPr="00BB34DC" w:rsidRDefault="00061672" w:rsidP="00EF3E0A">
      <w:pPr>
        <w:numPr>
          <w:ilvl w:val="0"/>
          <w:numId w:val="21"/>
        </w:numPr>
        <w:spacing w:after="120"/>
        <w:jc w:val="both"/>
        <w:rPr>
          <w:rFonts w:ascii="Arial" w:hAnsi="Arial" w:cs="Arial"/>
          <w:lang w:val="en-GB"/>
        </w:rPr>
      </w:pPr>
      <w:r w:rsidRPr="00BB34DC">
        <w:rPr>
          <w:rFonts w:ascii="Arial" w:hAnsi="Arial" w:cs="Arial"/>
          <w:lang w:val="en-GB"/>
        </w:rPr>
        <w:t>appoint a contact person for the implementation of the part of the Project under their responsibility;</w:t>
      </w:r>
    </w:p>
    <w:p w14:paraId="3D4AB825" w14:textId="77777777" w:rsidR="00DF477D" w:rsidRPr="00BB34DC" w:rsidRDefault="00DF477D" w:rsidP="00DF477D">
      <w:pPr>
        <w:numPr>
          <w:ilvl w:val="0"/>
          <w:numId w:val="21"/>
        </w:numPr>
        <w:spacing w:after="120"/>
        <w:jc w:val="both"/>
        <w:rPr>
          <w:rFonts w:ascii="Arial" w:hAnsi="Arial" w:cs="Arial"/>
          <w:lang w:val="en-GB"/>
        </w:rPr>
      </w:pPr>
      <w:r w:rsidRPr="00BB34DC">
        <w:rPr>
          <w:rFonts w:ascii="Arial" w:hAnsi="Arial" w:cs="Arial"/>
          <w:lang w:val="en-GB"/>
        </w:rPr>
        <w:lastRenderedPageBreak/>
        <w:t>contribute to overall project aims according to their part undertaken with due care and motivation, completing their activities foreseen for each reporting period of the project implementation;</w:t>
      </w:r>
    </w:p>
    <w:p w14:paraId="76873D34" w14:textId="77777777" w:rsidR="00E16C67" w:rsidRPr="00BB34DC" w:rsidRDefault="00B263E6" w:rsidP="00EF3E0A">
      <w:pPr>
        <w:numPr>
          <w:ilvl w:val="0"/>
          <w:numId w:val="21"/>
        </w:numPr>
        <w:spacing w:after="120"/>
        <w:jc w:val="both"/>
        <w:rPr>
          <w:rFonts w:ascii="Arial" w:hAnsi="Arial" w:cs="Arial"/>
          <w:lang w:val="en-GB"/>
        </w:rPr>
      </w:pPr>
      <w:r w:rsidRPr="00BB34DC">
        <w:rPr>
          <w:rFonts w:ascii="Arial" w:hAnsi="Arial" w:cs="Arial"/>
          <w:lang w:val="en-GB"/>
        </w:rPr>
        <w:t>maintain either a separate accounting system or an adequate accounting code for all transactions relat</w:t>
      </w:r>
      <w:r w:rsidR="009D00AD" w:rsidRPr="00BB34DC">
        <w:rPr>
          <w:rFonts w:ascii="Arial" w:hAnsi="Arial" w:cs="Arial"/>
          <w:lang w:val="en-GB"/>
        </w:rPr>
        <w:t>ed</w:t>
      </w:r>
      <w:r w:rsidRPr="00BB34DC">
        <w:rPr>
          <w:rFonts w:ascii="Arial" w:hAnsi="Arial" w:cs="Arial"/>
          <w:lang w:val="en-GB"/>
        </w:rPr>
        <w:t xml:space="preserve"> to the </w:t>
      </w:r>
      <w:r w:rsidR="005B01C5" w:rsidRPr="00BB34DC">
        <w:rPr>
          <w:rFonts w:ascii="Arial" w:hAnsi="Arial" w:cs="Arial"/>
          <w:lang w:val="en-GB"/>
        </w:rPr>
        <w:t>P</w:t>
      </w:r>
      <w:r w:rsidRPr="00BB34DC">
        <w:rPr>
          <w:rFonts w:ascii="Arial" w:hAnsi="Arial" w:cs="Arial"/>
          <w:lang w:val="en-GB"/>
        </w:rPr>
        <w:t>roject</w:t>
      </w:r>
      <w:r w:rsidR="00F03E5F" w:rsidRPr="00BB34DC">
        <w:rPr>
          <w:rFonts w:ascii="Arial" w:hAnsi="Arial" w:cs="Arial"/>
          <w:lang w:val="en-GB"/>
        </w:rPr>
        <w:t xml:space="preserve"> part</w:t>
      </w:r>
      <w:r w:rsidR="00CF564C" w:rsidRPr="00BB34DC">
        <w:rPr>
          <w:rFonts w:ascii="Arial" w:hAnsi="Arial" w:cs="Arial"/>
          <w:lang w:val="en-GB"/>
        </w:rPr>
        <w:t>;</w:t>
      </w:r>
    </w:p>
    <w:p w14:paraId="3D43E4F5" w14:textId="77777777" w:rsidR="00B455C7" w:rsidRPr="00BB34DC" w:rsidRDefault="00B455C7" w:rsidP="00EF3E0A">
      <w:pPr>
        <w:numPr>
          <w:ilvl w:val="0"/>
          <w:numId w:val="21"/>
        </w:numPr>
        <w:spacing w:after="120"/>
        <w:jc w:val="both"/>
        <w:rPr>
          <w:rFonts w:ascii="Arial" w:hAnsi="Arial" w:cs="Arial"/>
          <w:lang w:val="en-GB"/>
        </w:rPr>
      </w:pPr>
      <w:r w:rsidRPr="00BB34DC">
        <w:rPr>
          <w:rFonts w:ascii="Arial" w:hAnsi="Arial" w:cs="Arial"/>
          <w:lang w:val="en-GB"/>
        </w:rPr>
        <w:t>inform the L</w:t>
      </w:r>
      <w:r w:rsidR="009D00AD" w:rsidRPr="00BB34DC">
        <w:rPr>
          <w:rFonts w:ascii="Arial" w:hAnsi="Arial" w:cs="Arial"/>
          <w:lang w:val="en-GB"/>
        </w:rPr>
        <w:t>ead Beneficiary</w:t>
      </w:r>
      <w:r w:rsidRPr="00BB34DC">
        <w:rPr>
          <w:rFonts w:ascii="Arial" w:hAnsi="Arial" w:cs="Arial"/>
          <w:lang w:val="en-GB"/>
        </w:rPr>
        <w:t xml:space="preserve"> on the details of the bank account</w:t>
      </w:r>
      <w:r w:rsidR="00CB2167" w:rsidRPr="00BB34DC">
        <w:rPr>
          <w:rStyle w:val="Odkaznapoznmkupodiarou"/>
          <w:rFonts w:ascii="Arial" w:hAnsi="Arial" w:cs="Arial"/>
          <w:lang w:val="en-GB"/>
        </w:rPr>
        <w:footnoteReference w:id="1"/>
      </w:r>
      <w:r w:rsidRPr="00BB34DC">
        <w:rPr>
          <w:rFonts w:ascii="Arial" w:hAnsi="Arial" w:cs="Arial"/>
          <w:lang w:val="en-GB"/>
        </w:rPr>
        <w:t xml:space="preserve"> </w:t>
      </w:r>
      <w:r w:rsidR="00D66D22" w:rsidRPr="00BB34DC">
        <w:rPr>
          <w:rFonts w:ascii="Arial" w:hAnsi="Arial" w:cs="Arial"/>
          <w:lang w:val="en-GB"/>
        </w:rPr>
        <w:t xml:space="preserve">to </w:t>
      </w:r>
      <w:r w:rsidRPr="00BB34DC">
        <w:rPr>
          <w:rFonts w:ascii="Arial" w:hAnsi="Arial" w:cs="Arial"/>
          <w:lang w:val="en-GB"/>
        </w:rPr>
        <w:t>wh</w:t>
      </w:r>
      <w:r w:rsidR="00D66D22" w:rsidRPr="00BB34DC">
        <w:rPr>
          <w:rFonts w:ascii="Arial" w:hAnsi="Arial" w:cs="Arial"/>
          <w:lang w:val="en-GB"/>
        </w:rPr>
        <w:t xml:space="preserve">ich </w:t>
      </w:r>
      <w:r w:rsidRPr="00BB34DC">
        <w:rPr>
          <w:rFonts w:ascii="Arial" w:hAnsi="Arial" w:cs="Arial"/>
          <w:lang w:val="en-GB"/>
        </w:rPr>
        <w:t xml:space="preserve">the </w:t>
      </w:r>
      <w:r w:rsidR="006F7B64" w:rsidRPr="00BB34DC">
        <w:rPr>
          <w:rFonts w:ascii="Arial" w:hAnsi="Arial" w:cs="Arial"/>
          <w:lang w:val="en-GB"/>
        </w:rPr>
        <w:t>EU contribution</w:t>
      </w:r>
      <w:r w:rsidRPr="00BB34DC">
        <w:rPr>
          <w:rFonts w:ascii="Arial" w:hAnsi="Arial" w:cs="Arial"/>
          <w:lang w:val="en-GB"/>
        </w:rPr>
        <w:t xml:space="preserve"> of the </w:t>
      </w:r>
      <w:r w:rsidR="002279A5" w:rsidRPr="00BB34DC">
        <w:rPr>
          <w:rFonts w:ascii="Arial" w:hAnsi="Arial" w:cs="Arial"/>
          <w:lang w:val="en-GB"/>
        </w:rPr>
        <w:t xml:space="preserve">Beneficiary </w:t>
      </w:r>
      <w:r w:rsidRPr="00BB34DC">
        <w:rPr>
          <w:rFonts w:ascii="Arial" w:hAnsi="Arial" w:cs="Arial"/>
          <w:lang w:val="en-GB"/>
        </w:rPr>
        <w:t>shall be transferred</w:t>
      </w:r>
      <w:r w:rsidR="004E08AD" w:rsidRPr="00BB34DC">
        <w:rPr>
          <w:rFonts w:ascii="Arial" w:hAnsi="Arial" w:cs="Arial"/>
          <w:lang w:val="en-GB"/>
        </w:rPr>
        <w:t xml:space="preserve">, </w:t>
      </w:r>
      <w:r w:rsidR="00B2721C" w:rsidRPr="00BB34DC">
        <w:rPr>
          <w:rFonts w:ascii="Arial" w:hAnsi="Arial" w:cs="Arial"/>
          <w:lang w:val="en-GB"/>
        </w:rPr>
        <w:t xml:space="preserve">furthermore the </w:t>
      </w:r>
      <w:r w:rsidR="004E08AD" w:rsidRPr="00BB34DC">
        <w:rPr>
          <w:rFonts w:ascii="Arial" w:hAnsi="Arial" w:cs="Arial"/>
          <w:lang w:val="en-GB"/>
        </w:rPr>
        <w:t xml:space="preserve">Lead Beneficiary </w:t>
      </w:r>
      <w:r w:rsidR="00D86F9B" w:rsidRPr="00BB34DC">
        <w:rPr>
          <w:rFonts w:ascii="Arial" w:hAnsi="Arial" w:cs="Arial"/>
          <w:lang w:val="en-GB"/>
        </w:rPr>
        <w:t xml:space="preserve">must be informed </w:t>
      </w:r>
      <w:r w:rsidR="004E08AD" w:rsidRPr="00BB34DC">
        <w:rPr>
          <w:rFonts w:ascii="Arial" w:hAnsi="Arial" w:cs="Arial"/>
          <w:lang w:val="en-GB"/>
        </w:rPr>
        <w:t>about any changes concerning the bank account</w:t>
      </w:r>
      <w:r w:rsidR="00D66D22" w:rsidRPr="00BB34DC">
        <w:rPr>
          <w:rFonts w:ascii="Arial" w:hAnsi="Arial" w:cs="Arial"/>
          <w:lang w:val="en-GB"/>
        </w:rPr>
        <w:t>;</w:t>
      </w:r>
    </w:p>
    <w:p w14:paraId="70B36896" w14:textId="77777777" w:rsidR="00A122D4" w:rsidRPr="00BB34DC" w:rsidRDefault="00A122D4" w:rsidP="00EF3E0A">
      <w:pPr>
        <w:numPr>
          <w:ilvl w:val="0"/>
          <w:numId w:val="21"/>
        </w:numPr>
        <w:spacing w:after="120"/>
        <w:jc w:val="both"/>
        <w:rPr>
          <w:rFonts w:ascii="Arial" w:hAnsi="Arial" w:cs="Arial"/>
          <w:lang w:val="en-GB"/>
        </w:rPr>
      </w:pPr>
      <w:r w:rsidRPr="00BB34DC">
        <w:rPr>
          <w:rFonts w:ascii="Arial" w:hAnsi="Arial" w:cs="Arial"/>
          <w:lang w:val="en-GB"/>
        </w:rPr>
        <w:t>co</w:t>
      </w:r>
      <w:r w:rsidR="00F36C27" w:rsidRPr="00BB34DC">
        <w:rPr>
          <w:rFonts w:ascii="Arial" w:hAnsi="Arial" w:cs="Arial"/>
          <w:lang w:val="en-GB"/>
        </w:rPr>
        <w:t>-</w:t>
      </w:r>
      <w:r w:rsidRPr="00BB34DC">
        <w:rPr>
          <w:rFonts w:ascii="Arial" w:hAnsi="Arial" w:cs="Arial"/>
          <w:lang w:val="en-GB"/>
        </w:rPr>
        <w:t xml:space="preserve">operate with the Lead Beneficiary for the effective implementation of the </w:t>
      </w:r>
      <w:r w:rsidR="00EB0331" w:rsidRPr="00BB34DC">
        <w:rPr>
          <w:rFonts w:ascii="Arial" w:hAnsi="Arial" w:cs="Arial"/>
          <w:lang w:val="en-GB"/>
        </w:rPr>
        <w:t>P</w:t>
      </w:r>
      <w:r w:rsidRPr="00BB34DC">
        <w:rPr>
          <w:rFonts w:ascii="Arial" w:hAnsi="Arial" w:cs="Arial"/>
          <w:lang w:val="en-GB"/>
        </w:rPr>
        <w:t>roject, actively take part in decision making during the Project;</w:t>
      </w:r>
    </w:p>
    <w:p w14:paraId="2DC03DAD" w14:textId="77777777" w:rsidR="00E16C67" w:rsidRPr="00BB34DC" w:rsidRDefault="00E16C67" w:rsidP="00800546">
      <w:pPr>
        <w:numPr>
          <w:ilvl w:val="0"/>
          <w:numId w:val="21"/>
        </w:numPr>
        <w:spacing w:after="120"/>
        <w:jc w:val="both"/>
        <w:rPr>
          <w:rFonts w:ascii="Arial" w:hAnsi="Arial" w:cs="Arial"/>
          <w:lang w:val="en-GB"/>
        </w:rPr>
      </w:pPr>
      <w:r w:rsidRPr="00BB34DC">
        <w:rPr>
          <w:rFonts w:ascii="Arial" w:hAnsi="Arial" w:cs="Arial"/>
          <w:lang w:val="en-GB"/>
        </w:rPr>
        <w:t>h</w:t>
      </w:r>
      <w:r w:rsidR="00F04AF7" w:rsidRPr="00BB34DC">
        <w:rPr>
          <w:rFonts w:ascii="Arial" w:hAnsi="Arial" w:cs="Arial"/>
          <w:lang w:val="en-GB"/>
        </w:rPr>
        <w:t xml:space="preserve">ave </w:t>
      </w:r>
      <w:r w:rsidR="00D66D22" w:rsidRPr="00BB34DC">
        <w:rPr>
          <w:rFonts w:ascii="Arial" w:hAnsi="Arial" w:cs="Arial"/>
          <w:lang w:val="en-GB"/>
        </w:rPr>
        <w:t>its</w:t>
      </w:r>
      <w:r w:rsidR="00F04AF7" w:rsidRPr="00BB34DC">
        <w:rPr>
          <w:rFonts w:ascii="Arial" w:hAnsi="Arial" w:cs="Arial"/>
          <w:lang w:val="en-GB"/>
        </w:rPr>
        <w:t xml:space="preserve"> expenditures </w:t>
      </w:r>
      <w:r w:rsidR="00BD3A50" w:rsidRPr="00BB34DC">
        <w:rPr>
          <w:rFonts w:ascii="Arial" w:hAnsi="Arial" w:cs="Arial"/>
          <w:lang w:val="en-GB"/>
        </w:rPr>
        <w:t>incurred in the given reporting period</w:t>
      </w:r>
      <w:r w:rsidR="00CD30D3" w:rsidRPr="00BB34DC">
        <w:rPr>
          <w:rFonts w:ascii="Arial" w:hAnsi="Arial" w:cs="Arial"/>
          <w:lang w:val="en-GB"/>
        </w:rPr>
        <w:t>,</w:t>
      </w:r>
      <w:r w:rsidR="00BD3A50" w:rsidRPr="00BB34DC">
        <w:rPr>
          <w:rFonts w:ascii="Arial" w:hAnsi="Arial" w:cs="Arial"/>
          <w:lang w:val="en-GB"/>
        </w:rPr>
        <w:t xml:space="preserve"> </w:t>
      </w:r>
      <w:r w:rsidR="002252AC" w:rsidRPr="00BB34DC">
        <w:rPr>
          <w:rFonts w:ascii="Arial" w:hAnsi="Arial" w:cs="Arial"/>
          <w:lang w:val="en-GB"/>
        </w:rPr>
        <w:t>verified</w:t>
      </w:r>
      <w:r w:rsidR="00BD3A50" w:rsidRPr="00BB34DC">
        <w:rPr>
          <w:rFonts w:ascii="Arial" w:hAnsi="Arial" w:cs="Arial"/>
          <w:lang w:val="en-GB"/>
        </w:rPr>
        <w:t xml:space="preserve"> </w:t>
      </w:r>
      <w:r w:rsidR="00CC20FF" w:rsidRPr="00BB34DC">
        <w:rPr>
          <w:rFonts w:ascii="Arial" w:hAnsi="Arial" w:cs="Arial"/>
          <w:lang w:val="en-GB"/>
        </w:rPr>
        <w:t xml:space="preserve">by the designated </w:t>
      </w:r>
      <w:r w:rsidR="00D66D22" w:rsidRPr="00BB34DC">
        <w:rPr>
          <w:rFonts w:ascii="Arial" w:hAnsi="Arial" w:cs="Arial"/>
          <w:lang w:val="en-GB"/>
        </w:rPr>
        <w:t>c</w:t>
      </w:r>
      <w:r w:rsidR="00A43D40" w:rsidRPr="00BB34DC">
        <w:rPr>
          <w:rFonts w:ascii="Arial" w:hAnsi="Arial" w:cs="Arial"/>
          <w:lang w:val="en-GB"/>
        </w:rPr>
        <w:t xml:space="preserve">ontroller </w:t>
      </w:r>
      <w:r w:rsidR="003978E6" w:rsidRPr="00BB34DC">
        <w:rPr>
          <w:rFonts w:ascii="Arial" w:hAnsi="Arial" w:cs="Arial"/>
          <w:lang w:val="en-GB"/>
        </w:rPr>
        <w:t>and submit the D</w:t>
      </w:r>
      <w:r w:rsidR="00CC20FF" w:rsidRPr="00BB34DC">
        <w:rPr>
          <w:rFonts w:ascii="Arial" w:hAnsi="Arial" w:cs="Arial"/>
          <w:lang w:val="en-GB"/>
        </w:rPr>
        <w:t xml:space="preserve">eclaration on </w:t>
      </w:r>
      <w:r w:rsidR="006F7B64" w:rsidRPr="00BB34DC">
        <w:rPr>
          <w:rFonts w:ascii="Arial" w:hAnsi="Arial" w:cs="Arial"/>
          <w:lang w:val="en-GB"/>
        </w:rPr>
        <w:t>V</w:t>
      </w:r>
      <w:r w:rsidR="00BC1D30" w:rsidRPr="00BB34DC">
        <w:rPr>
          <w:rFonts w:ascii="Arial" w:hAnsi="Arial" w:cs="Arial"/>
          <w:lang w:val="en-GB"/>
        </w:rPr>
        <w:t>alidation</w:t>
      </w:r>
      <w:r w:rsidR="00CC20FF" w:rsidRPr="00BB34DC">
        <w:rPr>
          <w:rFonts w:ascii="Arial" w:hAnsi="Arial" w:cs="Arial"/>
          <w:lang w:val="en-GB"/>
        </w:rPr>
        <w:t xml:space="preserve"> of </w:t>
      </w:r>
      <w:r w:rsidR="006F7B64" w:rsidRPr="00BB34DC">
        <w:rPr>
          <w:rFonts w:ascii="Arial" w:hAnsi="Arial" w:cs="Arial"/>
          <w:lang w:val="en-GB"/>
        </w:rPr>
        <w:t>E</w:t>
      </w:r>
      <w:r w:rsidR="00CC20FF" w:rsidRPr="00BB34DC">
        <w:rPr>
          <w:rFonts w:ascii="Arial" w:hAnsi="Arial" w:cs="Arial"/>
          <w:lang w:val="en-GB"/>
        </w:rPr>
        <w:t xml:space="preserve">xpenditure issued by the </w:t>
      </w:r>
      <w:r w:rsidR="00D66D22" w:rsidRPr="00BB34DC">
        <w:rPr>
          <w:rFonts w:ascii="Arial" w:hAnsi="Arial" w:cs="Arial"/>
          <w:lang w:val="en-GB"/>
        </w:rPr>
        <w:t>c</w:t>
      </w:r>
      <w:r w:rsidR="00AA21CF" w:rsidRPr="00BB34DC">
        <w:rPr>
          <w:rFonts w:ascii="Arial" w:hAnsi="Arial" w:cs="Arial"/>
          <w:lang w:val="en-GB"/>
        </w:rPr>
        <w:t xml:space="preserve">ontroller </w:t>
      </w:r>
      <w:r w:rsidR="00CC20FF" w:rsidRPr="00BB34DC">
        <w:rPr>
          <w:rFonts w:ascii="Arial" w:hAnsi="Arial" w:cs="Arial"/>
          <w:lang w:val="en-GB"/>
        </w:rPr>
        <w:t>to the L</w:t>
      </w:r>
      <w:r w:rsidR="009D00AD" w:rsidRPr="00BB34DC">
        <w:rPr>
          <w:rFonts w:ascii="Arial" w:hAnsi="Arial" w:cs="Arial"/>
          <w:lang w:val="en-GB"/>
        </w:rPr>
        <w:t>ead Beneficiary</w:t>
      </w:r>
      <w:r w:rsidR="00B2721C" w:rsidRPr="00BB34DC">
        <w:rPr>
          <w:rFonts w:ascii="Arial" w:hAnsi="Arial" w:cs="Arial"/>
          <w:lang w:val="en-GB"/>
        </w:rPr>
        <w:t xml:space="preserve"> in due time</w:t>
      </w:r>
      <w:r w:rsidR="00C4259F" w:rsidRPr="00BB34DC">
        <w:rPr>
          <w:rFonts w:ascii="Arial" w:hAnsi="Arial" w:cs="Arial"/>
          <w:lang w:val="en-GB"/>
        </w:rPr>
        <w:t>.</w:t>
      </w:r>
      <w:r w:rsidR="00342CB3" w:rsidRPr="00BB34DC">
        <w:rPr>
          <w:rFonts w:ascii="Arial" w:hAnsi="Arial" w:cs="Arial"/>
          <w:lang w:val="en-GB"/>
        </w:rPr>
        <w:t xml:space="preserve"> </w:t>
      </w:r>
      <w:r w:rsidR="000B1299" w:rsidRPr="00BB34DC">
        <w:rPr>
          <w:rFonts w:ascii="Arial" w:hAnsi="Arial" w:cs="Arial"/>
          <w:lang w:val="en-GB"/>
        </w:rPr>
        <w:t>(</w:t>
      </w:r>
      <w:r w:rsidR="00412EB6" w:rsidRPr="00BB34DC">
        <w:rPr>
          <w:rFonts w:ascii="Arial" w:hAnsi="Arial" w:cs="Arial"/>
          <w:lang w:val="en-GB"/>
        </w:rPr>
        <w:t xml:space="preserve">The </w:t>
      </w:r>
      <w:r w:rsidR="008039F0" w:rsidRPr="00BB34DC">
        <w:rPr>
          <w:rFonts w:ascii="Arial" w:hAnsi="Arial" w:cs="Arial"/>
          <w:lang w:val="en-GB"/>
        </w:rPr>
        <w:t xml:space="preserve">reimbursement of </w:t>
      </w:r>
      <w:r w:rsidR="00412EB6" w:rsidRPr="00BB34DC">
        <w:rPr>
          <w:rFonts w:ascii="Arial" w:hAnsi="Arial" w:cs="Arial"/>
          <w:lang w:val="en-GB"/>
        </w:rPr>
        <w:t xml:space="preserve">expenditure of the </w:t>
      </w:r>
      <w:r w:rsidR="002279A5" w:rsidRPr="00BB34DC">
        <w:rPr>
          <w:rFonts w:ascii="Arial" w:hAnsi="Arial" w:cs="Arial"/>
          <w:lang w:val="en-GB"/>
        </w:rPr>
        <w:t>Beneficiaries</w:t>
      </w:r>
      <w:r w:rsidR="009F1565" w:rsidRPr="00BB34DC">
        <w:rPr>
          <w:rFonts w:ascii="Arial" w:hAnsi="Arial" w:cs="Arial"/>
          <w:lang w:val="en-GB"/>
        </w:rPr>
        <w:t xml:space="preserve"> </w:t>
      </w:r>
      <w:r w:rsidR="00412EB6" w:rsidRPr="00BB34DC">
        <w:rPr>
          <w:rFonts w:ascii="Arial" w:hAnsi="Arial" w:cs="Arial"/>
          <w:lang w:val="en-GB"/>
        </w:rPr>
        <w:t xml:space="preserve">not covered by </w:t>
      </w:r>
      <w:r w:rsidR="00F03E5F" w:rsidRPr="00BB34DC">
        <w:rPr>
          <w:rFonts w:ascii="Arial" w:hAnsi="Arial" w:cs="Arial"/>
          <w:lang w:val="en-GB"/>
        </w:rPr>
        <w:t>D</w:t>
      </w:r>
      <w:r w:rsidR="00412EB6" w:rsidRPr="00BB34DC">
        <w:rPr>
          <w:rFonts w:ascii="Arial" w:hAnsi="Arial" w:cs="Arial"/>
          <w:lang w:val="en-GB"/>
        </w:rPr>
        <w:t xml:space="preserve">eclarations on </w:t>
      </w:r>
      <w:r w:rsidR="006F7B64" w:rsidRPr="00BB34DC">
        <w:rPr>
          <w:rFonts w:ascii="Arial" w:hAnsi="Arial" w:cs="Arial"/>
          <w:lang w:val="en-GB"/>
        </w:rPr>
        <w:t>V</w:t>
      </w:r>
      <w:r w:rsidR="00CE3A12" w:rsidRPr="00BB34DC">
        <w:rPr>
          <w:rFonts w:ascii="Arial" w:hAnsi="Arial" w:cs="Arial"/>
          <w:lang w:val="en-GB"/>
        </w:rPr>
        <w:t>alidation</w:t>
      </w:r>
      <w:r w:rsidR="00412EB6" w:rsidRPr="00BB34DC">
        <w:rPr>
          <w:rFonts w:ascii="Arial" w:hAnsi="Arial" w:cs="Arial"/>
          <w:lang w:val="en-GB"/>
        </w:rPr>
        <w:t xml:space="preserve"> of </w:t>
      </w:r>
      <w:r w:rsidR="006F7B64" w:rsidRPr="00BB34DC">
        <w:rPr>
          <w:rFonts w:ascii="Arial" w:hAnsi="Arial" w:cs="Arial"/>
          <w:lang w:val="en-GB"/>
        </w:rPr>
        <w:t>E</w:t>
      </w:r>
      <w:r w:rsidR="00412EB6" w:rsidRPr="00BB34DC">
        <w:rPr>
          <w:rFonts w:ascii="Arial" w:hAnsi="Arial" w:cs="Arial"/>
          <w:lang w:val="en-GB"/>
        </w:rPr>
        <w:t xml:space="preserve">xpenditure in the given reporting period can be requested only for </w:t>
      </w:r>
      <w:r w:rsidR="00412EB6" w:rsidRPr="00BB34DC">
        <w:rPr>
          <w:rFonts w:ascii="Arial" w:hAnsi="Arial" w:cs="Arial"/>
          <w:bCs/>
          <w:lang w:val="en-GB"/>
        </w:rPr>
        <w:t>the next reporting deadline</w:t>
      </w:r>
      <w:r w:rsidR="0019122E" w:rsidRPr="00BB34DC">
        <w:rPr>
          <w:rFonts w:ascii="Arial" w:hAnsi="Arial" w:cs="Arial"/>
          <w:bCs/>
          <w:lang w:val="en-GB"/>
        </w:rPr>
        <w:t xml:space="preserve"> following</w:t>
      </w:r>
      <w:r w:rsidR="00412EB6" w:rsidRPr="00BB34DC">
        <w:rPr>
          <w:rFonts w:ascii="Arial" w:hAnsi="Arial" w:cs="Arial"/>
          <w:bCs/>
          <w:lang w:val="en-GB"/>
        </w:rPr>
        <w:t xml:space="preserve"> </w:t>
      </w:r>
      <w:r w:rsidR="008039F0" w:rsidRPr="00BB34DC">
        <w:rPr>
          <w:rFonts w:ascii="Arial" w:hAnsi="Arial" w:cs="Arial"/>
          <w:bCs/>
          <w:lang w:val="en-GB"/>
        </w:rPr>
        <w:t>the reporting period concerned</w:t>
      </w:r>
      <w:r w:rsidR="00CE3A12" w:rsidRPr="00BB34DC">
        <w:rPr>
          <w:rFonts w:ascii="Arial" w:hAnsi="Arial" w:cs="Arial"/>
          <w:bCs/>
          <w:lang w:val="en-GB"/>
        </w:rPr>
        <w:t xml:space="preserve">. </w:t>
      </w:r>
      <w:r w:rsidR="00CE3A12" w:rsidRPr="00BB34DC">
        <w:rPr>
          <w:rFonts w:ascii="Arial" w:hAnsi="Arial" w:cs="Arial"/>
          <w:lang w:val="en-GB"/>
        </w:rPr>
        <w:t>Preparation costs can be validated and requested only in the first reporting period.</w:t>
      </w:r>
      <w:r w:rsidR="000B1299" w:rsidRPr="00BB34DC">
        <w:rPr>
          <w:rFonts w:ascii="Arial" w:hAnsi="Arial" w:cs="Arial"/>
          <w:bCs/>
          <w:lang w:val="en-GB"/>
        </w:rPr>
        <w:t>)</w:t>
      </w:r>
      <w:r w:rsidR="008039F0" w:rsidRPr="00BB34DC">
        <w:rPr>
          <w:rFonts w:ascii="Arial" w:hAnsi="Arial" w:cs="Arial"/>
          <w:bCs/>
          <w:lang w:val="en-GB"/>
        </w:rPr>
        <w:t>;</w:t>
      </w:r>
    </w:p>
    <w:p w14:paraId="430AE100" w14:textId="77777777" w:rsidR="00317A63" w:rsidRPr="00BB34DC" w:rsidRDefault="00317A63" w:rsidP="00EF3E0A">
      <w:pPr>
        <w:numPr>
          <w:ilvl w:val="0"/>
          <w:numId w:val="21"/>
        </w:numPr>
        <w:spacing w:after="120"/>
        <w:jc w:val="both"/>
        <w:rPr>
          <w:rFonts w:ascii="Arial" w:hAnsi="Arial" w:cs="Arial"/>
          <w:lang w:val="en-GB"/>
        </w:rPr>
      </w:pPr>
      <w:r w:rsidRPr="00BB34DC">
        <w:rPr>
          <w:rFonts w:ascii="Arial" w:hAnsi="Arial" w:cs="Arial"/>
          <w:lang w:val="en-GB"/>
        </w:rPr>
        <w:t xml:space="preserve">comply with </w:t>
      </w:r>
      <w:r w:rsidR="006F7B64" w:rsidRPr="00BB34DC">
        <w:rPr>
          <w:rFonts w:ascii="Arial" w:hAnsi="Arial" w:cs="Arial"/>
          <w:lang w:val="en-GB"/>
        </w:rPr>
        <w:t xml:space="preserve">EU- </w:t>
      </w:r>
      <w:r w:rsidRPr="00BB34DC">
        <w:rPr>
          <w:rFonts w:ascii="Arial" w:hAnsi="Arial" w:cs="Arial"/>
          <w:lang w:val="en-GB"/>
        </w:rPr>
        <w:t>and national rules, includ</w:t>
      </w:r>
      <w:r w:rsidR="00CC7246" w:rsidRPr="00BB34DC">
        <w:rPr>
          <w:rFonts w:ascii="Arial" w:hAnsi="Arial" w:cs="Arial"/>
          <w:lang w:val="en-GB"/>
        </w:rPr>
        <w:t>ing rules on</w:t>
      </w:r>
      <w:r w:rsidRPr="00BB34DC">
        <w:rPr>
          <w:rFonts w:ascii="Arial" w:hAnsi="Arial" w:cs="Arial"/>
          <w:lang w:val="en-GB"/>
        </w:rPr>
        <w:t xml:space="preserve"> public procurement, </w:t>
      </w:r>
      <w:r w:rsidR="00D9515F" w:rsidRPr="00BB34DC">
        <w:rPr>
          <w:rFonts w:ascii="Arial" w:hAnsi="Arial" w:cs="Arial"/>
          <w:lang w:val="en-GB"/>
        </w:rPr>
        <w:t>S</w:t>
      </w:r>
      <w:r w:rsidRPr="00BB34DC">
        <w:rPr>
          <w:rFonts w:ascii="Arial" w:hAnsi="Arial" w:cs="Arial"/>
          <w:lang w:val="en-GB"/>
        </w:rPr>
        <w:t>tate aid, publicity</w:t>
      </w:r>
      <w:r w:rsidR="00027A9D" w:rsidRPr="00BB34DC">
        <w:rPr>
          <w:rFonts w:ascii="Arial" w:hAnsi="Arial" w:cs="Arial"/>
          <w:lang w:val="en-GB"/>
        </w:rPr>
        <w:t>,</w:t>
      </w:r>
      <w:r w:rsidR="00157443" w:rsidRPr="00BB34DC">
        <w:rPr>
          <w:rFonts w:ascii="Arial" w:hAnsi="Arial" w:cs="Arial"/>
          <w:lang w:val="en-GB"/>
        </w:rPr>
        <w:t xml:space="preserve"> further </w:t>
      </w:r>
      <w:r w:rsidRPr="00BB34DC">
        <w:rPr>
          <w:rFonts w:ascii="Arial" w:hAnsi="Arial" w:cs="Arial"/>
          <w:lang w:val="en-GB"/>
        </w:rPr>
        <w:t>rules on</w:t>
      </w:r>
      <w:r w:rsidR="00CC7246" w:rsidRPr="00BB34DC">
        <w:rPr>
          <w:rFonts w:ascii="Arial" w:hAnsi="Arial" w:cs="Arial"/>
          <w:lang w:val="en-GB"/>
        </w:rPr>
        <w:t xml:space="preserve"> </w:t>
      </w:r>
      <w:r w:rsidRPr="00BB34DC">
        <w:rPr>
          <w:rFonts w:ascii="Arial" w:hAnsi="Arial" w:cs="Arial"/>
          <w:lang w:val="en-GB"/>
        </w:rPr>
        <w:t>environmental protection</w:t>
      </w:r>
      <w:r w:rsidR="00027A9D" w:rsidRPr="00BB34DC">
        <w:rPr>
          <w:rFonts w:ascii="Arial" w:hAnsi="Arial" w:cs="Arial"/>
          <w:lang w:val="en-GB"/>
        </w:rPr>
        <w:t xml:space="preserve"> and</w:t>
      </w:r>
      <w:r w:rsidRPr="00BB34DC">
        <w:rPr>
          <w:rFonts w:ascii="Arial" w:hAnsi="Arial" w:cs="Arial"/>
          <w:lang w:val="en-GB"/>
        </w:rPr>
        <w:t xml:space="preserve"> equal opportunities;</w:t>
      </w:r>
    </w:p>
    <w:p w14:paraId="13669DF6" w14:textId="77777777" w:rsidR="004E08AD" w:rsidRPr="00BB34DC" w:rsidRDefault="004E08AD" w:rsidP="00EF3E0A">
      <w:pPr>
        <w:numPr>
          <w:ilvl w:val="0"/>
          <w:numId w:val="21"/>
        </w:numPr>
        <w:spacing w:after="120"/>
        <w:jc w:val="both"/>
        <w:rPr>
          <w:rFonts w:ascii="Arial" w:hAnsi="Arial" w:cs="Arial"/>
          <w:lang w:val="en-GB"/>
        </w:rPr>
      </w:pPr>
      <w:r w:rsidRPr="00BB34DC">
        <w:rPr>
          <w:rFonts w:ascii="Arial" w:hAnsi="Arial" w:cs="Arial"/>
          <w:lang w:val="en-GB"/>
        </w:rPr>
        <w:t>report in accordance with the existing legislation and national/regional guidelines if the Project activities contain elements of State aid;</w:t>
      </w:r>
    </w:p>
    <w:p w14:paraId="62C69B7D" w14:textId="77777777" w:rsidR="00F3200B" w:rsidRPr="00BB34DC" w:rsidRDefault="00F3200B" w:rsidP="00EF3E0A">
      <w:pPr>
        <w:numPr>
          <w:ilvl w:val="0"/>
          <w:numId w:val="21"/>
        </w:numPr>
        <w:spacing w:after="120"/>
        <w:jc w:val="both"/>
        <w:rPr>
          <w:rFonts w:ascii="Arial" w:hAnsi="Arial" w:cs="Arial"/>
          <w:lang w:val="en-GB"/>
        </w:rPr>
      </w:pPr>
      <w:r w:rsidRPr="00BB34DC">
        <w:rPr>
          <w:rFonts w:ascii="Arial" w:hAnsi="Arial" w:cs="Arial"/>
          <w:lang w:val="en-GB"/>
        </w:rPr>
        <w:t xml:space="preserve">guarantee the systematic and safe collection of all the documentation regarding its part of </w:t>
      </w:r>
      <w:r w:rsidR="00EB0331" w:rsidRPr="00BB34DC">
        <w:rPr>
          <w:rFonts w:ascii="Arial" w:hAnsi="Arial" w:cs="Arial"/>
          <w:lang w:val="en-GB"/>
        </w:rPr>
        <w:t>p</w:t>
      </w:r>
      <w:r w:rsidRPr="00BB34DC">
        <w:rPr>
          <w:rFonts w:ascii="Arial" w:hAnsi="Arial" w:cs="Arial"/>
          <w:lang w:val="en-GB"/>
        </w:rPr>
        <w:t xml:space="preserve">roject expenditure and its transmission to the Lead Beneficiary, as well as to guarantee the access to documents to all the representatives of the institutions in charge of </w:t>
      </w:r>
      <w:r w:rsidR="00F03E5F" w:rsidRPr="00BB34DC">
        <w:rPr>
          <w:rFonts w:ascii="Arial" w:hAnsi="Arial" w:cs="Arial"/>
          <w:lang w:val="en-GB"/>
        </w:rPr>
        <w:t xml:space="preserve">verifications </w:t>
      </w:r>
      <w:r w:rsidRPr="00BB34DC">
        <w:rPr>
          <w:rFonts w:ascii="Arial" w:hAnsi="Arial" w:cs="Arial"/>
          <w:lang w:val="en-GB"/>
        </w:rPr>
        <w:t>and to the bodies authori</w:t>
      </w:r>
      <w:r w:rsidR="006F7B64" w:rsidRPr="00BB34DC">
        <w:rPr>
          <w:rFonts w:ascii="Arial" w:hAnsi="Arial" w:cs="Arial"/>
          <w:lang w:val="en-GB"/>
        </w:rPr>
        <w:t>s</w:t>
      </w:r>
      <w:r w:rsidRPr="00BB34DC">
        <w:rPr>
          <w:rFonts w:ascii="Arial" w:hAnsi="Arial" w:cs="Arial"/>
          <w:lang w:val="en-GB"/>
        </w:rPr>
        <w:t xml:space="preserve">ed to monitor </w:t>
      </w:r>
      <w:r w:rsidR="00EB0331" w:rsidRPr="00BB34DC">
        <w:rPr>
          <w:rFonts w:ascii="Arial" w:hAnsi="Arial" w:cs="Arial"/>
          <w:lang w:val="en-GB"/>
        </w:rPr>
        <w:t xml:space="preserve">or audit </w:t>
      </w:r>
      <w:r w:rsidRPr="00BB34DC">
        <w:rPr>
          <w:rFonts w:ascii="Arial" w:hAnsi="Arial" w:cs="Arial"/>
          <w:lang w:val="en-GB"/>
        </w:rPr>
        <w:t>the Project</w:t>
      </w:r>
      <w:r w:rsidR="00FB7097" w:rsidRPr="00BB34DC">
        <w:rPr>
          <w:rFonts w:ascii="Arial" w:hAnsi="Arial" w:cs="Arial"/>
          <w:lang w:val="en-GB"/>
        </w:rPr>
        <w:t>;</w:t>
      </w:r>
    </w:p>
    <w:p w14:paraId="7848024B" w14:textId="77777777" w:rsidR="00E16C67" w:rsidRPr="00BB34DC" w:rsidRDefault="00BA19D5" w:rsidP="00415BD2">
      <w:pPr>
        <w:numPr>
          <w:ilvl w:val="0"/>
          <w:numId w:val="21"/>
        </w:numPr>
        <w:spacing w:after="240"/>
        <w:ind w:left="1434" w:hanging="357"/>
        <w:jc w:val="both"/>
        <w:rPr>
          <w:rFonts w:ascii="Arial" w:hAnsi="Arial" w:cs="Arial"/>
          <w:lang w:val="en-GB"/>
        </w:rPr>
      </w:pPr>
      <w:proofErr w:type="gramStart"/>
      <w:r w:rsidRPr="00BB34DC">
        <w:rPr>
          <w:rFonts w:ascii="Arial" w:hAnsi="Arial" w:cs="Arial"/>
          <w:lang w:val="en-GB"/>
        </w:rPr>
        <w:t>be</w:t>
      </w:r>
      <w:proofErr w:type="gramEnd"/>
      <w:r w:rsidRPr="00BB34DC">
        <w:rPr>
          <w:rFonts w:ascii="Arial" w:hAnsi="Arial" w:cs="Arial"/>
          <w:lang w:val="en-GB"/>
        </w:rPr>
        <w:t xml:space="preserve"> responsible for the sound financial management of the fund</w:t>
      </w:r>
      <w:r w:rsidR="000A2F48" w:rsidRPr="00BB34DC">
        <w:rPr>
          <w:rFonts w:ascii="Arial" w:hAnsi="Arial" w:cs="Arial"/>
          <w:lang w:val="en-GB"/>
        </w:rPr>
        <w:t xml:space="preserve">ing </w:t>
      </w:r>
      <w:r w:rsidRPr="00BB34DC">
        <w:rPr>
          <w:rFonts w:ascii="Arial" w:hAnsi="Arial" w:cs="Arial"/>
          <w:lang w:val="en-GB"/>
        </w:rPr>
        <w:t xml:space="preserve">allocated to </w:t>
      </w:r>
      <w:r w:rsidR="000A2F48" w:rsidRPr="00BB34DC">
        <w:rPr>
          <w:rFonts w:ascii="Arial" w:hAnsi="Arial" w:cs="Arial"/>
          <w:lang w:val="en-GB"/>
        </w:rPr>
        <w:t>its</w:t>
      </w:r>
      <w:r w:rsidRPr="00BB34DC">
        <w:rPr>
          <w:rFonts w:ascii="Arial" w:hAnsi="Arial" w:cs="Arial"/>
          <w:lang w:val="en-GB"/>
        </w:rPr>
        <w:t xml:space="preserve"> </w:t>
      </w:r>
      <w:r w:rsidR="00CC7246" w:rsidRPr="00BB34DC">
        <w:rPr>
          <w:rFonts w:ascii="Arial" w:hAnsi="Arial" w:cs="Arial"/>
          <w:lang w:val="en-GB"/>
        </w:rPr>
        <w:t>project part</w:t>
      </w:r>
      <w:r w:rsidRPr="00BB34DC">
        <w:rPr>
          <w:rFonts w:ascii="Arial" w:hAnsi="Arial" w:cs="Arial"/>
          <w:lang w:val="en-GB"/>
        </w:rPr>
        <w:t>, including the arrangements for recovering amounts unduly paid (</w:t>
      </w:r>
      <w:r w:rsidR="006F7B64" w:rsidRPr="00BB34DC">
        <w:rPr>
          <w:rFonts w:ascii="Arial" w:hAnsi="Arial" w:cs="Arial"/>
          <w:lang w:val="en-GB"/>
        </w:rPr>
        <w:t>EU contribution</w:t>
      </w:r>
      <w:r w:rsidR="00027A9D" w:rsidRPr="00BB34DC">
        <w:rPr>
          <w:rFonts w:ascii="Arial" w:hAnsi="Arial" w:cs="Arial"/>
          <w:lang w:val="en-GB"/>
        </w:rPr>
        <w:t>,</w:t>
      </w:r>
      <w:r w:rsidR="000A2F48" w:rsidRPr="00BB34DC">
        <w:rPr>
          <w:rFonts w:ascii="Arial" w:hAnsi="Arial" w:cs="Arial"/>
          <w:lang w:val="en-GB"/>
        </w:rPr>
        <w:t xml:space="preserve"> </w:t>
      </w:r>
      <w:r w:rsidR="00D9515F" w:rsidRPr="00BB34DC">
        <w:rPr>
          <w:rFonts w:ascii="Arial" w:hAnsi="Arial" w:cs="Arial"/>
          <w:lang w:val="en-GB"/>
        </w:rPr>
        <w:t>S</w:t>
      </w:r>
      <w:r w:rsidRPr="00BB34DC">
        <w:rPr>
          <w:rFonts w:ascii="Arial" w:hAnsi="Arial" w:cs="Arial"/>
          <w:lang w:val="en-GB"/>
        </w:rPr>
        <w:t>tate contribution</w:t>
      </w:r>
      <w:r w:rsidR="00027A9D" w:rsidRPr="00BB34DC">
        <w:rPr>
          <w:rFonts w:ascii="Arial" w:hAnsi="Arial" w:cs="Arial"/>
          <w:lang w:val="en-GB"/>
        </w:rPr>
        <w:t>, if relevant, and other public contribution</w:t>
      </w:r>
      <w:r w:rsidR="000A2F48" w:rsidRPr="00BB34DC">
        <w:rPr>
          <w:rFonts w:ascii="Arial" w:hAnsi="Arial" w:cs="Arial"/>
          <w:lang w:val="en-GB"/>
        </w:rPr>
        <w:t>)</w:t>
      </w:r>
      <w:r w:rsidRPr="00BB34DC">
        <w:rPr>
          <w:rFonts w:ascii="Arial" w:hAnsi="Arial" w:cs="Arial"/>
          <w:lang w:val="en-GB"/>
        </w:rPr>
        <w:t>.</w:t>
      </w:r>
    </w:p>
    <w:p w14:paraId="7D8CE90F" w14:textId="77777777" w:rsidR="00FA3C9E" w:rsidRPr="00BB34DC" w:rsidRDefault="00FA3C9E" w:rsidP="000F52CC">
      <w:pPr>
        <w:spacing w:after="120"/>
        <w:jc w:val="both"/>
        <w:rPr>
          <w:rFonts w:ascii="Arial" w:hAnsi="Arial" w:cs="Arial"/>
          <w:lang w:val="en-GB"/>
        </w:rPr>
      </w:pPr>
    </w:p>
    <w:p w14:paraId="21D5E15B" w14:textId="77777777" w:rsidR="00027A9D" w:rsidRPr="00BB34DC" w:rsidRDefault="00027A9D" w:rsidP="000F52CC">
      <w:pPr>
        <w:spacing w:after="120"/>
        <w:jc w:val="center"/>
        <w:rPr>
          <w:rFonts w:ascii="Arial" w:hAnsi="Arial" w:cs="Arial"/>
          <w:b/>
          <w:lang w:val="en-GB"/>
        </w:rPr>
      </w:pPr>
      <w:r w:rsidRPr="00BB34DC">
        <w:rPr>
          <w:rFonts w:ascii="Arial" w:hAnsi="Arial" w:cs="Arial"/>
          <w:b/>
          <w:lang w:val="en-GB"/>
        </w:rPr>
        <w:t>Article 7</w:t>
      </w:r>
    </w:p>
    <w:p w14:paraId="2533321B" w14:textId="77777777" w:rsidR="00F04AF7" w:rsidRPr="00BB34DC" w:rsidRDefault="00F04AF7" w:rsidP="007F12D8">
      <w:pPr>
        <w:spacing w:after="240"/>
        <w:jc w:val="center"/>
        <w:rPr>
          <w:rFonts w:ascii="Arial" w:hAnsi="Arial" w:cs="Arial"/>
          <w:b/>
          <w:lang w:val="en-GB"/>
        </w:rPr>
      </w:pPr>
      <w:r w:rsidRPr="00BB34DC">
        <w:rPr>
          <w:rFonts w:ascii="Arial" w:hAnsi="Arial" w:cs="Arial"/>
          <w:b/>
          <w:lang w:val="en-GB"/>
        </w:rPr>
        <w:t xml:space="preserve">Responsibilities of </w:t>
      </w:r>
      <w:r w:rsidR="00D43BD6" w:rsidRPr="00BB34DC">
        <w:rPr>
          <w:rFonts w:ascii="Arial" w:hAnsi="Arial" w:cs="Arial"/>
          <w:b/>
          <w:lang w:val="en-GB"/>
        </w:rPr>
        <w:t xml:space="preserve">the </w:t>
      </w:r>
      <w:r w:rsidR="0023543E" w:rsidRPr="00BB34DC">
        <w:rPr>
          <w:rFonts w:ascii="Arial" w:hAnsi="Arial" w:cs="Arial"/>
          <w:b/>
          <w:lang w:val="en-GB"/>
        </w:rPr>
        <w:t>L</w:t>
      </w:r>
      <w:r w:rsidR="00D43BD6" w:rsidRPr="00BB34DC">
        <w:rPr>
          <w:rFonts w:ascii="Arial" w:hAnsi="Arial" w:cs="Arial"/>
          <w:b/>
          <w:lang w:val="en-GB"/>
        </w:rPr>
        <w:t>ead Beneficiary</w:t>
      </w:r>
      <w:r w:rsidRPr="00BB34DC">
        <w:rPr>
          <w:rFonts w:ascii="Arial" w:hAnsi="Arial" w:cs="Arial"/>
          <w:b/>
          <w:lang w:val="en-GB"/>
        </w:rPr>
        <w:t xml:space="preserve"> and </w:t>
      </w:r>
      <w:r w:rsidR="00C212D1" w:rsidRPr="00BB34DC">
        <w:rPr>
          <w:rFonts w:ascii="Arial" w:hAnsi="Arial" w:cs="Arial"/>
          <w:b/>
          <w:lang w:val="en-GB"/>
        </w:rPr>
        <w:t xml:space="preserve">of </w:t>
      </w:r>
      <w:r w:rsidR="00D43BD6" w:rsidRPr="00BB34DC">
        <w:rPr>
          <w:rFonts w:ascii="Arial" w:hAnsi="Arial" w:cs="Arial"/>
          <w:b/>
          <w:lang w:val="en-GB"/>
        </w:rPr>
        <w:t xml:space="preserve">the </w:t>
      </w:r>
      <w:r w:rsidR="002279A5" w:rsidRPr="00BB34DC">
        <w:rPr>
          <w:rFonts w:ascii="Arial" w:hAnsi="Arial" w:cs="Arial"/>
          <w:b/>
          <w:lang w:val="en-GB"/>
        </w:rPr>
        <w:t>Beneficiaries</w:t>
      </w:r>
    </w:p>
    <w:p w14:paraId="38160BAD" w14:textId="77777777" w:rsidR="00F04AF7" w:rsidRPr="00BB34DC" w:rsidRDefault="00F04AF7" w:rsidP="00415BD2">
      <w:pPr>
        <w:numPr>
          <w:ilvl w:val="0"/>
          <w:numId w:val="4"/>
        </w:numPr>
        <w:spacing w:after="120"/>
        <w:ind w:hanging="720"/>
        <w:jc w:val="both"/>
        <w:rPr>
          <w:rFonts w:ascii="Arial" w:hAnsi="Arial" w:cs="Arial"/>
          <w:lang w:val="en-GB"/>
        </w:rPr>
      </w:pPr>
      <w:r w:rsidRPr="00BB34DC">
        <w:rPr>
          <w:rFonts w:ascii="Arial" w:hAnsi="Arial" w:cs="Arial"/>
          <w:lang w:val="en-GB"/>
        </w:rPr>
        <w:t xml:space="preserve">The </w:t>
      </w:r>
      <w:r w:rsidR="003E230F" w:rsidRPr="00BB34DC">
        <w:rPr>
          <w:rFonts w:ascii="Arial" w:hAnsi="Arial" w:cs="Arial"/>
          <w:lang w:val="en-GB"/>
        </w:rPr>
        <w:t>L</w:t>
      </w:r>
      <w:r w:rsidR="00D43BD6" w:rsidRPr="00BB34DC">
        <w:rPr>
          <w:rFonts w:ascii="Arial" w:hAnsi="Arial" w:cs="Arial"/>
          <w:lang w:val="en-GB"/>
        </w:rPr>
        <w:t>ead Beneficiary</w:t>
      </w:r>
      <w:r w:rsidR="003E230F" w:rsidRPr="00BB34DC">
        <w:rPr>
          <w:rFonts w:ascii="Arial" w:hAnsi="Arial" w:cs="Arial"/>
          <w:lang w:val="en-GB"/>
        </w:rPr>
        <w:t xml:space="preserve"> </w:t>
      </w:r>
      <w:r w:rsidRPr="00BB34DC">
        <w:rPr>
          <w:rFonts w:ascii="Arial" w:hAnsi="Arial" w:cs="Arial"/>
          <w:lang w:val="en-GB"/>
        </w:rPr>
        <w:t>solely assumes</w:t>
      </w:r>
      <w:r w:rsidR="006A3048" w:rsidRPr="00BB34DC">
        <w:rPr>
          <w:rFonts w:ascii="Arial" w:hAnsi="Arial" w:cs="Arial"/>
          <w:lang w:val="en-GB"/>
        </w:rPr>
        <w:t xml:space="preserve"> responsibility for the entire P</w:t>
      </w:r>
      <w:r w:rsidRPr="00BB34DC">
        <w:rPr>
          <w:rFonts w:ascii="Arial" w:hAnsi="Arial" w:cs="Arial"/>
          <w:lang w:val="en-GB"/>
        </w:rPr>
        <w:t>roject towards the Managing Authority</w:t>
      </w:r>
      <w:r w:rsidR="00A75BEB" w:rsidRPr="00BB34DC">
        <w:rPr>
          <w:rFonts w:ascii="Arial" w:hAnsi="Arial" w:cs="Arial"/>
          <w:lang w:val="en-GB"/>
        </w:rPr>
        <w:t xml:space="preserve"> as defined in the </w:t>
      </w:r>
      <w:r w:rsidR="00FB1F56" w:rsidRPr="00BB34DC">
        <w:rPr>
          <w:rFonts w:ascii="Arial" w:hAnsi="Arial" w:cs="Arial"/>
          <w:lang w:val="en-GB"/>
        </w:rPr>
        <w:t>Subsidy con</w:t>
      </w:r>
      <w:r w:rsidR="00A75BEB" w:rsidRPr="00BB34DC">
        <w:rPr>
          <w:rFonts w:ascii="Arial" w:hAnsi="Arial" w:cs="Arial"/>
          <w:lang w:val="en-GB"/>
        </w:rPr>
        <w:t>tract</w:t>
      </w:r>
      <w:r w:rsidRPr="00BB34DC">
        <w:rPr>
          <w:rFonts w:ascii="Arial" w:hAnsi="Arial" w:cs="Arial"/>
          <w:lang w:val="en-GB"/>
        </w:rPr>
        <w:t>.</w:t>
      </w:r>
    </w:p>
    <w:p w14:paraId="40CACBD5" w14:textId="77777777" w:rsidR="00601737" w:rsidRPr="00BB34DC" w:rsidRDefault="00F04AF7" w:rsidP="00415BD2">
      <w:pPr>
        <w:numPr>
          <w:ilvl w:val="0"/>
          <w:numId w:val="4"/>
        </w:numPr>
        <w:spacing w:after="120"/>
        <w:ind w:hanging="720"/>
        <w:jc w:val="both"/>
        <w:rPr>
          <w:rFonts w:ascii="Arial" w:hAnsi="Arial" w:cs="Arial"/>
          <w:lang w:val="en-GB"/>
        </w:rPr>
      </w:pPr>
      <w:r w:rsidRPr="00BB34DC">
        <w:rPr>
          <w:rFonts w:ascii="Arial" w:hAnsi="Arial" w:cs="Arial"/>
          <w:lang w:val="en-GB"/>
        </w:rPr>
        <w:t xml:space="preserve">Each </w:t>
      </w:r>
      <w:r w:rsidR="002279A5" w:rsidRPr="00BB34DC">
        <w:rPr>
          <w:rFonts w:ascii="Arial" w:hAnsi="Arial" w:cs="Arial"/>
          <w:lang w:val="en-GB"/>
        </w:rPr>
        <w:t>Beneficiary</w:t>
      </w:r>
      <w:r w:rsidR="003E230F" w:rsidRPr="00BB34DC">
        <w:rPr>
          <w:rFonts w:ascii="Arial" w:hAnsi="Arial" w:cs="Arial"/>
          <w:lang w:val="en-GB"/>
        </w:rPr>
        <w:t xml:space="preserve"> </w:t>
      </w:r>
      <w:r w:rsidRPr="00BB34DC">
        <w:rPr>
          <w:rFonts w:ascii="Arial" w:hAnsi="Arial" w:cs="Arial"/>
          <w:lang w:val="en-GB"/>
        </w:rPr>
        <w:t xml:space="preserve">is directly and exclusively responsible to the </w:t>
      </w:r>
      <w:r w:rsidR="003E230F" w:rsidRPr="00BB34DC">
        <w:rPr>
          <w:rFonts w:ascii="Arial" w:hAnsi="Arial" w:cs="Arial"/>
          <w:lang w:val="en-GB"/>
        </w:rPr>
        <w:t>L</w:t>
      </w:r>
      <w:r w:rsidR="00D43BD6" w:rsidRPr="00BB34DC">
        <w:rPr>
          <w:rFonts w:ascii="Arial" w:hAnsi="Arial" w:cs="Arial"/>
          <w:lang w:val="en-GB"/>
        </w:rPr>
        <w:t>ead Beneficiary</w:t>
      </w:r>
      <w:r w:rsidR="003E230F" w:rsidRPr="00BB34DC">
        <w:rPr>
          <w:rFonts w:ascii="Arial" w:hAnsi="Arial" w:cs="Arial"/>
          <w:lang w:val="en-GB"/>
        </w:rPr>
        <w:t xml:space="preserve"> </w:t>
      </w:r>
      <w:r w:rsidRPr="00BB34DC">
        <w:rPr>
          <w:rFonts w:ascii="Arial" w:hAnsi="Arial" w:cs="Arial"/>
          <w:lang w:val="en-GB"/>
        </w:rPr>
        <w:t xml:space="preserve">for the due implementation of its respective </w:t>
      </w:r>
      <w:r w:rsidR="000A2F48" w:rsidRPr="00BB34DC">
        <w:rPr>
          <w:rFonts w:ascii="Arial" w:hAnsi="Arial" w:cs="Arial"/>
          <w:lang w:val="en-GB"/>
        </w:rPr>
        <w:t xml:space="preserve">project part </w:t>
      </w:r>
      <w:r w:rsidRPr="00BB34DC">
        <w:rPr>
          <w:rFonts w:ascii="Arial" w:hAnsi="Arial" w:cs="Arial"/>
          <w:lang w:val="en-GB"/>
        </w:rPr>
        <w:t xml:space="preserve">and for the proper </w:t>
      </w:r>
      <w:r w:rsidR="009C4B64" w:rsidRPr="00BB34DC">
        <w:rPr>
          <w:rFonts w:ascii="Arial" w:hAnsi="Arial" w:cs="Arial"/>
          <w:lang w:val="en-GB"/>
        </w:rPr>
        <w:t>fulfil</w:t>
      </w:r>
      <w:r w:rsidR="002A65F0" w:rsidRPr="00BB34DC">
        <w:rPr>
          <w:rFonts w:ascii="Arial" w:hAnsi="Arial" w:cs="Arial"/>
          <w:lang w:val="en-GB"/>
        </w:rPr>
        <w:t>ment</w:t>
      </w:r>
      <w:r w:rsidRPr="00BB34DC">
        <w:rPr>
          <w:rFonts w:ascii="Arial" w:hAnsi="Arial" w:cs="Arial"/>
          <w:lang w:val="en-GB"/>
        </w:rPr>
        <w:t xml:space="preserve"> of it</w:t>
      </w:r>
      <w:r w:rsidR="006A3048" w:rsidRPr="00BB34DC">
        <w:rPr>
          <w:rFonts w:ascii="Arial" w:hAnsi="Arial" w:cs="Arial"/>
          <w:lang w:val="en-GB"/>
        </w:rPr>
        <w:t xml:space="preserve">s obligations as set out in the </w:t>
      </w:r>
      <w:r w:rsidR="00FB1F56" w:rsidRPr="00BB34DC">
        <w:rPr>
          <w:rFonts w:ascii="Arial" w:hAnsi="Arial" w:cs="Arial"/>
          <w:lang w:val="en-GB"/>
        </w:rPr>
        <w:t>Partnership agreement</w:t>
      </w:r>
      <w:r w:rsidR="008503C1" w:rsidRPr="00BB34DC">
        <w:rPr>
          <w:rFonts w:ascii="Arial" w:hAnsi="Arial" w:cs="Arial"/>
          <w:lang w:val="en-GB"/>
        </w:rPr>
        <w:t xml:space="preserve"> and </w:t>
      </w:r>
      <w:r w:rsidR="008503C1" w:rsidRPr="00BB34DC">
        <w:rPr>
          <w:rFonts w:ascii="Arial" w:hAnsi="Arial" w:cs="Arial"/>
          <w:lang w:val="en-GB"/>
        </w:rPr>
        <w:lastRenderedPageBreak/>
        <w:t xml:space="preserve">in the </w:t>
      </w:r>
      <w:r w:rsidR="00E1635E" w:rsidRPr="00BB34DC">
        <w:rPr>
          <w:rFonts w:ascii="Arial" w:hAnsi="Arial" w:cs="Arial"/>
          <w:lang w:val="en-GB"/>
        </w:rPr>
        <w:t xml:space="preserve">Application </w:t>
      </w:r>
      <w:r w:rsidR="00FB1F56" w:rsidRPr="00BB34DC">
        <w:rPr>
          <w:rFonts w:ascii="Arial" w:hAnsi="Arial" w:cs="Arial"/>
          <w:lang w:val="en-GB"/>
        </w:rPr>
        <w:t>form</w:t>
      </w:r>
      <w:r w:rsidR="002A65F0" w:rsidRPr="00BB34DC">
        <w:rPr>
          <w:rFonts w:ascii="Arial" w:hAnsi="Arial" w:cs="Arial"/>
          <w:lang w:val="en-GB"/>
        </w:rPr>
        <w:t xml:space="preserve">. Should a </w:t>
      </w:r>
      <w:r w:rsidR="0072094E" w:rsidRPr="00BB34DC">
        <w:rPr>
          <w:rFonts w:ascii="Arial" w:hAnsi="Arial" w:cs="Arial"/>
          <w:lang w:val="en-GB"/>
        </w:rPr>
        <w:t xml:space="preserve">Project </w:t>
      </w:r>
      <w:r w:rsidR="00FB1F56" w:rsidRPr="00BB34DC">
        <w:rPr>
          <w:rFonts w:ascii="Arial" w:hAnsi="Arial" w:cs="Arial"/>
          <w:lang w:val="en-GB"/>
        </w:rPr>
        <w:t xml:space="preserve">partner </w:t>
      </w:r>
      <w:r w:rsidRPr="00BB34DC">
        <w:rPr>
          <w:rFonts w:ascii="Arial" w:hAnsi="Arial" w:cs="Arial"/>
          <w:lang w:val="en-GB"/>
        </w:rPr>
        <w:t xml:space="preserve">not </w:t>
      </w:r>
      <w:r w:rsidR="009C4B64" w:rsidRPr="00BB34DC">
        <w:rPr>
          <w:rFonts w:ascii="Arial" w:hAnsi="Arial" w:cs="Arial"/>
          <w:lang w:val="en-GB"/>
        </w:rPr>
        <w:t>fulfi</w:t>
      </w:r>
      <w:r w:rsidR="002A65F0" w:rsidRPr="00BB34DC">
        <w:rPr>
          <w:rFonts w:ascii="Arial" w:hAnsi="Arial" w:cs="Arial"/>
          <w:lang w:val="en-GB"/>
        </w:rPr>
        <w:t>l</w:t>
      </w:r>
      <w:r w:rsidRPr="00BB34DC">
        <w:rPr>
          <w:rFonts w:ascii="Arial" w:hAnsi="Arial" w:cs="Arial"/>
          <w:lang w:val="en-GB"/>
        </w:rPr>
        <w:t xml:space="preserve"> its obligations under this </w:t>
      </w:r>
      <w:r w:rsidR="00D43BD6" w:rsidRPr="00BB34DC">
        <w:rPr>
          <w:rFonts w:ascii="Arial" w:hAnsi="Arial" w:cs="Arial"/>
          <w:lang w:val="en-GB"/>
        </w:rPr>
        <w:t>Agreement</w:t>
      </w:r>
      <w:r w:rsidRPr="00BB34DC">
        <w:rPr>
          <w:rFonts w:ascii="Arial" w:hAnsi="Arial" w:cs="Arial"/>
          <w:lang w:val="en-GB"/>
        </w:rPr>
        <w:t xml:space="preserve"> in due time, the </w:t>
      </w:r>
      <w:r w:rsidR="003E230F" w:rsidRPr="00BB34DC">
        <w:rPr>
          <w:rFonts w:ascii="Arial" w:hAnsi="Arial" w:cs="Arial"/>
          <w:lang w:val="en-GB"/>
        </w:rPr>
        <w:t>L</w:t>
      </w:r>
      <w:r w:rsidR="00D43BD6" w:rsidRPr="00BB34DC">
        <w:rPr>
          <w:rFonts w:ascii="Arial" w:hAnsi="Arial" w:cs="Arial"/>
          <w:lang w:val="en-GB"/>
        </w:rPr>
        <w:t>ead Beneficiary</w:t>
      </w:r>
      <w:r w:rsidR="003E230F" w:rsidRPr="00BB34DC">
        <w:rPr>
          <w:rFonts w:ascii="Arial" w:hAnsi="Arial" w:cs="Arial"/>
          <w:lang w:val="en-GB"/>
        </w:rPr>
        <w:t xml:space="preserve"> </w:t>
      </w:r>
      <w:r w:rsidRPr="00BB34DC">
        <w:rPr>
          <w:rFonts w:ascii="Arial" w:hAnsi="Arial" w:cs="Arial"/>
          <w:lang w:val="en-GB"/>
        </w:rPr>
        <w:t xml:space="preserve">shall admonish </w:t>
      </w:r>
      <w:r w:rsidR="00D43BD6" w:rsidRPr="00BB34DC">
        <w:rPr>
          <w:rFonts w:ascii="Arial" w:hAnsi="Arial" w:cs="Arial"/>
          <w:lang w:val="en-GB"/>
        </w:rPr>
        <w:t>the</w:t>
      </w:r>
      <w:r w:rsidR="000A2F48" w:rsidRPr="00BB34DC">
        <w:rPr>
          <w:rFonts w:ascii="Arial" w:hAnsi="Arial" w:cs="Arial"/>
          <w:lang w:val="en-GB"/>
        </w:rPr>
        <w:t xml:space="preserve"> </w:t>
      </w:r>
      <w:r w:rsidR="0059693E" w:rsidRPr="00BB34DC">
        <w:rPr>
          <w:rFonts w:ascii="Arial" w:hAnsi="Arial" w:cs="Arial"/>
          <w:lang w:val="en-GB"/>
        </w:rPr>
        <w:t>Project partner</w:t>
      </w:r>
      <w:r w:rsidR="007351E3" w:rsidRPr="00BB34DC">
        <w:rPr>
          <w:rFonts w:ascii="Arial" w:hAnsi="Arial" w:cs="Arial"/>
          <w:lang w:val="en-GB"/>
        </w:rPr>
        <w:t xml:space="preserve"> </w:t>
      </w:r>
      <w:r w:rsidRPr="00BB34DC">
        <w:rPr>
          <w:rFonts w:ascii="Arial" w:hAnsi="Arial" w:cs="Arial"/>
          <w:lang w:val="en-GB"/>
        </w:rPr>
        <w:t xml:space="preserve">to </w:t>
      </w:r>
      <w:r w:rsidR="009C4B64" w:rsidRPr="00BB34DC">
        <w:rPr>
          <w:rFonts w:ascii="Arial" w:hAnsi="Arial" w:cs="Arial"/>
          <w:lang w:val="en-GB"/>
        </w:rPr>
        <w:t>fulfi</w:t>
      </w:r>
      <w:r w:rsidR="002A65F0" w:rsidRPr="00BB34DC">
        <w:rPr>
          <w:rFonts w:ascii="Arial" w:hAnsi="Arial" w:cs="Arial"/>
          <w:lang w:val="en-GB"/>
        </w:rPr>
        <w:t>l</w:t>
      </w:r>
      <w:r w:rsidR="00D43BD6" w:rsidRPr="00BB34DC">
        <w:rPr>
          <w:rFonts w:ascii="Arial" w:hAnsi="Arial" w:cs="Arial"/>
          <w:lang w:val="en-GB"/>
        </w:rPr>
        <w:t xml:space="preserve"> th</w:t>
      </w:r>
      <w:r w:rsidR="000A2F48" w:rsidRPr="00BB34DC">
        <w:rPr>
          <w:rFonts w:ascii="Arial" w:hAnsi="Arial" w:cs="Arial"/>
          <w:lang w:val="en-GB"/>
        </w:rPr>
        <w:t xml:space="preserve">em </w:t>
      </w:r>
      <w:r w:rsidRPr="00BB34DC">
        <w:rPr>
          <w:rFonts w:ascii="Arial" w:hAnsi="Arial" w:cs="Arial"/>
          <w:lang w:val="en-GB"/>
        </w:rPr>
        <w:t xml:space="preserve">within a reasonable period of time. </w:t>
      </w:r>
      <w:r w:rsidR="0008261C" w:rsidRPr="00BB34DC">
        <w:rPr>
          <w:rFonts w:ascii="Arial" w:hAnsi="Arial" w:cs="Arial"/>
          <w:lang w:val="en-GB"/>
        </w:rPr>
        <w:t xml:space="preserve">The </w:t>
      </w:r>
      <w:r w:rsidR="0072094E" w:rsidRPr="00BB34DC">
        <w:rPr>
          <w:rFonts w:ascii="Arial" w:hAnsi="Arial" w:cs="Arial"/>
          <w:lang w:val="en-GB"/>
        </w:rPr>
        <w:t xml:space="preserve">Project </w:t>
      </w:r>
      <w:r w:rsidR="002A61D7" w:rsidRPr="00BB34DC">
        <w:rPr>
          <w:rFonts w:ascii="Arial" w:hAnsi="Arial" w:cs="Arial"/>
          <w:lang w:val="en-GB"/>
        </w:rPr>
        <w:t>p</w:t>
      </w:r>
      <w:r w:rsidR="007D0C38" w:rsidRPr="00BB34DC">
        <w:rPr>
          <w:rFonts w:ascii="Arial" w:hAnsi="Arial" w:cs="Arial"/>
          <w:lang w:val="en-GB"/>
        </w:rPr>
        <w:t>artner</w:t>
      </w:r>
      <w:r w:rsidR="0008261C" w:rsidRPr="00BB34DC">
        <w:rPr>
          <w:rFonts w:ascii="Arial" w:hAnsi="Arial" w:cs="Arial"/>
          <w:lang w:val="en-GB"/>
        </w:rPr>
        <w:t xml:space="preserve">s undertake to find a rapid and efficient solution. </w:t>
      </w:r>
      <w:r w:rsidRPr="00BB34DC">
        <w:rPr>
          <w:rFonts w:ascii="Arial" w:hAnsi="Arial" w:cs="Arial"/>
          <w:lang w:val="en-GB"/>
        </w:rPr>
        <w:t>Should the non-</w:t>
      </w:r>
      <w:r w:rsidR="009C4B64" w:rsidRPr="00BB34DC">
        <w:rPr>
          <w:rFonts w:ascii="Arial" w:hAnsi="Arial" w:cs="Arial"/>
          <w:lang w:val="en-GB"/>
        </w:rPr>
        <w:t>fulfi</w:t>
      </w:r>
      <w:r w:rsidR="002A65F0" w:rsidRPr="00BB34DC">
        <w:rPr>
          <w:rFonts w:ascii="Arial" w:hAnsi="Arial" w:cs="Arial"/>
          <w:lang w:val="en-GB"/>
        </w:rPr>
        <w:t>lment</w:t>
      </w:r>
      <w:r w:rsidRPr="00BB34DC">
        <w:rPr>
          <w:rFonts w:ascii="Arial" w:hAnsi="Arial" w:cs="Arial"/>
          <w:lang w:val="en-GB"/>
        </w:rPr>
        <w:t xml:space="preserve"> continue, the </w:t>
      </w:r>
      <w:r w:rsidR="003E230F" w:rsidRPr="00BB34DC">
        <w:rPr>
          <w:rFonts w:ascii="Arial" w:hAnsi="Arial" w:cs="Arial"/>
          <w:lang w:val="en-GB"/>
        </w:rPr>
        <w:t>L</w:t>
      </w:r>
      <w:r w:rsidR="00D43BD6" w:rsidRPr="00BB34DC">
        <w:rPr>
          <w:rFonts w:ascii="Arial" w:hAnsi="Arial" w:cs="Arial"/>
          <w:lang w:val="en-GB"/>
        </w:rPr>
        <w:t>ead Beneficiary</w:t>
      </w:r>
      <w:r w:rsidR="003E230F" w:rsidRPr="00BB34DC">
        <w:rPr>
          <w:rFonts w:ascii="Arial" w:hAnsi="Arial" w:cs="Arial"/>
          <w:lang w:val="en-GB"/>
        </w:rPr>
        <w:t xml:space="preserve"> </w:t>
      </w:r>
      <w:r w:rsidRPr="00BB34DC">
        <w:rPr>
          <w:rFonts w:ascii="Arial" w:hAnsi="Arial" w:cs="Arial"/>
          <w:lang w:val="en-GB"/>
        </w:rPr>
        <w:t xml:space="preserve">may decide to debar </w:t>
      </w:r>
      <w:r w:rsidR="002A65F0" w:rsidRPr="00BB34DC">
        <w:rPr>
          <w:rFonts w:ascii="Arial" w:hAnsi="Arial" w:cs="Arial"/>
          <w:lang w:val="en-GB"/>
        </w:rPr>
        <w:t xml:space="preserve">the </w:t>
      </w:r>
      <w:r w:rsidR="0072094E" w:rsidRPr="00BB34DC">
        <w:rPr>
          <w:rFonts w:ascii="Arial" w:hAnsi="Arial" w:cs="Arial"/>
          <w:lang w:val="en-GB"/>
        </w:rPr>
        <w:t xml:space="preserve">Project </w:t>
      </w:r>
      <w:r w:rsidR="002A61D7" w:rsidRPr="00BB34DC">
        <w:rPr>
          <w:rFonts w:ascii="Arial" w:hAnsi="Arial" w:cs="Arial"/>
          <w:lang w:val="en-GB"/>
        </w:rPr>
        <w:t>p</w:t>
      </w:r>
      <w:r w:rsidR="007D0C38" w:rsidRPr="00BB34DC">
        <w:rPr>
          <w:rFonts w:ascii="Arial" w:hAnsi="Arial" w:cs="Arial"/>
          <w:lang w:val="en-GB"/>
        </w:rPr>
        <w:t>artner</w:t>
      </w:r>
      <w:r w:rsidR="007351E3" w:rsidRPr="00BB34DC">
        <w:rPr>
          <w:rFonts w:ascii="Arial" w:hAnsi="Arial" w:cs="Arial"/>
          <w:lang w:val="en-GB"/>
        </w:rPr>
        <w:t xml:space="preserve"> </w:t>
      </w:r>
      <w:r w:rsidRPr="00BB34DC">
        <w:rPr>
          <w:rFonts w:ascii="Arial" w:hAnsi="Arial" w:cs="Arial"/>
          <w:lang w:val="en-GB"/>
        </w:rPr>
        <w:t xml:space="preserve">concerned from the </w:t>
      </w:r>
      <w:r w:rsidR="006A3048" w:rsidRPr="00BB34DC">
        <w:rPr>
          <w:rFonts w:ascii="Arial" w:hAnsi="Arial" w:cs="Arial"/>
          <w:lang w:val="en-GB"/>
        </w:rPr>
        <w:t>P</w:t>
      </w:r>
      <w:r w:rsidRPr="00BB34DC">
        <w:rPr>
          <w:rFonts w:ascii="Arial" w:hAnsi="Arial" w:cs="Arial"/>
          <w:lang w:val="en-GB"/>
        </w:rPr>
        <w:t>roject with approv</w:t>
      </w:r>
      <w:r w:rsidR="001625B6" w:rsidRPr="00BB34DC">
        <w:rPr>
          <w:rFonts w:ascii="Arial" w:hAnsi="Arial" w:cs="Arial"/>
          <w:lang w:val="en-GB"/>
        </w:rPr>
        <w:t xml:space="preserve">al </w:t>
      </w:r>
      <w:r w:rsidR="002A65F0" w:rsidRPr="00BB34DC">
        <w:rPr>
          <w:rFonts w:ascii="Arial" w:hAnsi="Arial" w:cs="Arial"/>
          <w:lang w:val="en-GB"/>
        </w:rPr>
        <w:t xml:space="preserve">of the other </w:t>
      </w:r>
      <w:r w:rsidR="0072094E" w:rsidRPr="00BB34DC">
        <w:rPr>
          <w:rFonts w:ascii="Arial" w:hAnsi="Arial" w:cs="Arial"/>
          <w:lang w:val="en-GB"/>
        </w:rPr>
        <w:t xml:space="preserve">Project </w:t>
      </w:r>
      <w:proofErr w:type="gramStart"/>
      <w:r w:rsidR="002A61D7" w:rsidRPr="00BB34DC">
        <w:rPr>
          <w:rFonts w:ascii="Arial" w:hAnsi="Arial" w:cs="Arial"/>
          <w:lang w:val="en-GB"/>
        </w:rPr>
        <w:t>p</w:t>
      </w:r>
      <w:r w:rsidR="007D0C38" w:rsidRPr="00BB34DC">
        <w:rPr>
          <w:rFonts w:ascii="Arial" w:hAnsi="Arial" w:cs="Arial"/>
          <w:lang w:val="en-GB"/>
        </w:rPr>
        <w:t>artner</w:t>
      </w:r>
      <w:r w:rsidR="0008261C" w:rsidRPr="00BB34DC">
        <w:rPr>
          <w:rFonts w:ascii="Arial" w:hAnsi="Arial" w:cs="Arial"/>
          <w:lang w:val="en-GB"/>
        </w:rPr>
        <w:t>.</w:t>
      </w:r>
      <w:proofErr w:type="gramEnd"/>
      <w:r w:rsidR="003E230F" w:rsidRPr="00BB34DC">
        <w:rPr>
          <w:rFonts w:ascii="Arial" w:hAnsi="Arial" w:cs="Arial"/>
          <w:lang w:val="en-GB"/>
        </w:rPr>
        <w:t xml:space="preserve"> </w:t>
      </w:r>
      <w:r w:rsidRPr="00BB34DC">
        <w:rPr>
          <w:rFonts w:ascii="Arial" w:hAnsi="Arial" w:cs="Arial"/>
          <w:lang w:val="en-GB"/>
        </w:rPr>
        <w:t>The J</w:t>
      </w:r>
      <w:r w:rsidR="001625B6" w:rsidRPr="00BB34DC">
        <w:rPr>
          <w:rFonts w:ascii="Arial" w:hAnsi="Arial" w:cs="Arial"/>
          <w:lang w:val="en-GB"/>
        </w:rPr>
        <w:t xml:space="preserve">oint </w:t>
      </w:r>
      <w:r w:rsidRPr="00BB34DC">
        <w:rPr>
          <w:rFonts w:ascii="Arial" w:hAnsi="Arial" w:cs="Arial"/>
          <w:lang w:val="en-GB"/>
        </w:rPr>
        <w:t>S</w:t>
      </w:r>
      <w:r w:rsidR="001625B6" w:rsidRPr="00BB34DC">
        <w:rPr>
          <w:rFonts w:ascii="Arial" w:hAnsi="Arial" w:cs="Arial"/>
          <w:lang w:val="en-GB"/>
        </w:rPr>
        <w:t>ecretariat</w:t>
      </w:r>
      <w:r w:rsidRPr="00BB34DC">
        <w:rPr>
          <w:rFonts w:ascii="Arial" w:hAnsi="Arial" w:cs="Arial"/>
          <w:lang w:val="en-GB"/>
        </w:rPr>
        <w:t xml:space="preserve"> </w:t>
      </w:r>
      <w:r w:rsidR="007A1690" w:rsidRPr="00BB34DC">
        <w:rPr>
          <w:rFonts w:ascii="Arial" w:hAnsi="Arial" w:cs="Arial"/>
          <w:lang w:val="en-GB"/>
        </w:rPr>
        <w:t xml:space="preserve">and the Managing Authority </w:t>
      </w:r>
      <w:r w:rsidRPr="00BB34DC">
        <w:rPr>
          <w:rFonts w:ascii="Arial" w:hAnsi="Arial" w:cs="Arial"/>
          <w:lang w:val="en-GB"/>
        </w:rPr>
        <w:t xml:space="preserve">shall be promptly informed of such an intended decision by the </w:t>
      </w:r>
      <w:r w:rsidR="003E230F" w:rsidRPr="00BB34DC">
        <w:rPr>
          <w:rFonts w:ascii="Arial" w:hAnsi="Arial" w:cs="Arial"/>
          <w:lang w:val="en-GB"/>
        </w:rPr>
        <w:t>L</w:t>
      </w:r>
      <w:r w:rsidR="00D43BD6" w:rsidRPr="00BB34DC">
        <w:rPr>
          <w:rFonts w:ascii="Arial" w:hAnsi="Arial" w:cs="Arial"/>
          <w:lang w:val="en-GB"/>
        </w:rPr>
        <w:t>ead Beneficiary</w:t>
      </w:r>
      <w:r w:rsidR="003E230F" w:rsidRPr="00BB34DC">
        <w:rPr>
          <w:rFonts w:ascii="Arial" w:hAnsi="Arial" w:cs="Arial"/>
          <w:lang w:val="en-GB"/>
        </w:rPr>
        <w:t xml:space="preserve"> </w:t>
      </w:r>
      <w:r w:rsidR="0008261C" w:rsidRPr="00BB34DC">
        <w:rPr>
          <w:rFonts w:ascii="Arial" w:hAnsi="Arial" w:cs="Arial"/>
          <w:lang w:val="en-GB"/>
        </w:rPr>
        <w:t xml:space="preserve">and the change in the partnership has to be approved </w:t>
      </w:r>
      <w:r w:rsidRPr="00BB34DC">
        <w:rPr>
          <w:rFonts w:ascii="Arial" w:hAnsi="Arial" w:cs="Arial"/>
          <w:lang w:val="en-GB"/>
        </w:rPr>
        <w:t xml:space="preserve">according to the provisions </w:t>
      </w:r>
      <w:r w:rsidR="008503C1" w:rsidRPr="00BB34DC">
        <w:rPr>
          <w:rFonts w:ascii="Arial" w:hAnsi="Arial" w:cs="Arial"/>
          <w:lang w:val="en-GB"/>
        </w:rPr>
        <w:t xml:space="preserve">set out in the </w:t>
      </w:r>
      <w:r w:rsidR="00FB1F56" w:rsidRPr="00BB34DC">
        <w:rPr>
          <w:rFonts w:ascii="Arial" w:hAnsi="Arial" w:cs="Arial"/>
          <w:lang w:val="en-GB"/>
        </w:rPr>
        <w:t>Subsidy con</w:t>
      </w:r>
      <w:r w:rsidR="00917148" w:rsidRPr="00BB34DC">
        <w:rPr>
          <w:rFonts w:ascii="Arial" w:hAnsi="Arial" w:cs="Arial"/>
          <w:lang w:val="en-GB"/>
        </w:rPr>
        <w:t xml:space="preserve">tract. </w:t>
      </w:r>
    </w:p>
    <w:p w14:paraId="3EFA7801" w14:textId="77777777" w:rsidR="001625B6" w:rsidRPr="00BB34DC" w:rsidRDefault="0045186E" w:rsidP="00415BD2">
      <w:pPr>
        <w:numPr>
          <w:ilvl w:val="0"/>
          <w:numId w:val="4"/>
        </w:numPr>
        <w:spacing w:after="120"/>
        <w:ind w:hanging="720"/>
        <w:jc w:val="both"/>
        <w:rPr>
          <w:rFonts w:ascii="Arial" w:hAnsi="Arial" w:cs="Arial"/>
          <w:lang w:val="en-GB"/>
        </w:rPr>
      </w:pPr>
      <w:r w:rsidRPr="00BB34DC">
        <w:rPr>
          <w:rFonts w:ascii="Arial" w:hAnsi="Arial" w:cs="Arial"/>
          <w:lang w:val="en-GB"/>
        </w:rPr>
        <w:t>The Lead Beneficiary and e</w:t>
      </w:r>
      <w:r w:rsidR="00CA7260" w:rsidRPr="00BB34DC">
        <w:rPr>
          <w:rFonts w:ascii="Arial" w:hAnsi="Arial" w:cs="Arial"/>
          <w:lang w:val="en-GB"/>
        </w:rPr>
        <w:t xml:space="preserve">ach </w:t>
      </w:r>
      <w:r w:rsidR="002279A5" w:rsidRPr="00BB34DC">
        <w:rPr>
          <w:rFonts w:ascii="Arial" w:hAnsi="Arial" w:cs="Arial"/>
          <w:lang w:val="en-GB"/>
        </w:rPr>
        <w:t>Beneficiary</w:t>
      </w:r>
      <w:r w:rsidR="00064675" w:rsidRPr="00BB34DC">
        <w:rPr>
          <w:rFonts w:ascii="Arial" w:hAnsi="Arial" w:cs="Arial"/>
          <w:lang w:val="en-GB"/>
        </w:rPr>
        <w:t xml:space="preserve"> </w:t>
      </w:r>
      <w:r w:rsidR="00CA7260" w:rsidRPr="00BB34DC">
        <w:rPr>
          <w:rFonts w:ascii="Arial" w:hAnsi="Arial" w:cs="Arial"/>
          <w:lang w:val="en-GB"/>
        </w:rPr>
        <w:t xml:space="preserve">shall take the financial responsibility for the </w:t>
      </w:r>
      <w:r w:rsidR="000A3FC1" w:rsidRPr="00BB34DC">
        <w:rPr>
          <w:rFonts w:ascii="Arial" w:hAnsi="Arial" w:cs="Arial"/>
          <w:lang w:val="en-GB"/>
        </w:rPr>
        <w:t>EU contribution</w:t>
      </w:r>
      <w:r w:rsidR="00D43BD6" w:rsidRPr="00BB34DC">
        <w:rPr>
          <w:rFonts w:ascii="Arial" w:hAnsi="Arial" w:cs="Arial"/>
          <w:lang w:val="en-GB"/>
        </w:rPr>
        <w:t xml:space="preserve"> </w:t>
      </w:r>
      <w:r w:rsidR="00CA7260" w:rsidRPr="00BB34DC">
        <w:rPr>
          <w:rFonts w:ascii="Arial" w:hAnsi="Arial" w:cs="Arial"/>
          <w:lang w:val="en-GB"/>
        </w:rPr>
        <w:t>and</w:t>
      </w:r>
      <w:r w:rsidR="00027A9D" w:rsidRPr="00BB34DC">
        <w:rPr>
          <w:rFonts w:ascii="Arial" w:hAnsi="Arial" w:cs="Arial"/>
          <w:lang w:val="en-GB"/>
        </w:rPr>
        <w:t>, if relevant,</w:t>
      </w:r>
      <w:r w:rsidR="00CA7260" w:rsidRPr="00BB34DC">
        <w:rPr>
          <w:rFonts w:ascii="Arial" w:hAnsi="Arial" w:cs="Arial"/>
          <w:lang w:val="en-GB"/>
        </w:rPr>
        <w:t xml:space="preserve"> </w:t>
      </w:r>
      <w:r w:rsidR="00EC7A88" w:rsidRPr="00BB34DC">
        <w:rPr>
          <w:rFonts w:ascii="Arial" w:hAnsi="Arial" w:cs="Arial"/>
          <w:lang w:val="en-GB"/>
        </w:rPr>
        <w:t xml:space="preserve">the </w:t>
      </w:r>
      <w:r w:rsidR="00CA7260" w:rsidRPr="00BB34DC">
        <w:rPr>
          <w:rFonts w:ascii="Arial" w:hAnsi="Arial" w:cs="Arial"/>
          <w:lang w:val="en-GB"/>
        </w:rPr>
        <w:t>related</w:t>
      </w:r>
      <w:r w:rsidR="002A65F0" w:rsidRPr="00BB34DC">
        <w:rPr>
          <w:rFonts w:ascii="Arial" w:hAnsi="Arial" w:cs="Arial"/>
          <w:lang w:val="en-GB"/>
        </w:rPr>
        <w:t xml:space="preserve"> </w:t>
      </w:r>
      <w:r w:rsidR="00133206" w:rsidRPr="00BB34DC">
        <w:rPr>
          <w:rFonts w:ascii="Arial" w:hAnsi="Arial" w:cs="Arial"/>
          <w:lang w:val="en-GB"/>
        </w:rPr>
        <w:t>S</w:t>
      </w:r>
      <w:r w:rsidR="00213558" w:rsidRPr="00BB34DC">
        <w:rPr>
          <w:rFonts w:ascii="Arial" w:hAnsi="Arial" w:cs="Arial"/>
          <w:lang w:val="en-GB"/>
        </w:rPr>
        <w:t>tate</w:t>
      </w:r>
      <w:r w:rsidR="005568E7" w:rsidRPr="00BB34DC">
        <w:rPr>
          <w:rFonts w:ascii="Arial" w:hAnsi="Arial" w:cs="Arial"/>
          <w:lang w:val="en-GB"/>
        </w:rPr>
        <w:t xml:space="preserve"> </w:t>
      </w:r>
      <w:r w:rsidR="00EC7A88" w:rsidRPr="00BB34DC">
        <w:rPr>
          <w:rFonts w:ascii="Arial" w:hAnsi="Arial" w:cs="Arial"/>
          <w:lang w:val="en-GB"/>
        </w:rPr>
        <w:t>contribution</w:t>
      </w:r>
      <w:r w:rsidR="00213558" w:rsidRPr="00BB34DC">
        <w:rPr>
          <w:rFonts w:ascii="Arial" w:hAnsi="Arial" w:cs="Arial"/>
          <w:lang w:val="en-GB"/>
        </w:rPr>
        <w:t xml:space="preserve"> it has received for </w:t>
      </w:r>
      <w:r w:rsidR="00256862" w:rsidRPr="00BB34DC">
        <w:rPr>
          <w:rFonts w:ascii="Arial" w:hAnsi="Arial" w:cs="Arial"/>
          <w:lang w:val="en-GB"/>
        </w:rPr>
        <w:t>its</w:t>
      </w:r>
      <w:r w:rsidR="00213558" w:rsidRPr="00BB34DC">
        <w:rPr>
          <w:rFonts w:ascii="Arial" w:hAnsi="Arial" w:cs="Arial"/>
          <w:lang w:val="en-GB"/>
        </w:rPr>
        <w:t xml:space="preserve"> project</w:t>
      </w:r>
      <w:r w:rsidR="00256862" w:rsidRPr="00BB34DC">
        <w:rPr>
          <w:rFonts w:ascii="Arial" w:hAnsi="Arial" w:cs="Arial"/>
          <w:lang w:val="en-GB"/>
        </w:rPr>
        <w:t xml:space="preserve"> part</w:t>
      </w:r>
      <w:r w:rsidR="00CA7260" w:rsidRPr="00BB34DC">
        <w:rPr>
          <w:rFonts w:ascii="Arial" w:hAnsi="Arial" w:cs="Arial"/>
          <w:lang w:val="en-GB"/>
        </w:rPr>
        <w:t>.</w:t>
      </w:r>
    </w:p>
    <w:p w14:paraId="29DA9F19" w14:textId="77777777" w:rsidR="00D00F9F" w:rsidRPr="00BB34DC" w:rsidRDefault="0088620F" w:rsidP="00415BD2">
      <w:pPr>
        <w:pStyle w:val="T1"/>
        <w:numPr>
          <w:ilvl w:val="0"/>
          <w:numId w:val="22"/>
        </w:numPr>
        <w:ind w:left="709" w:hanging="709"/>
        <w:rPr>
          <w:sz w:val="24"/>
          <w:szCs w:val="24"/>
        </w:rPr>
      </w:pPr>
      <w:r w:rsidRPr="00BB34DC">
        <w:rPr>
          <w:sz w:val="24"/>
          <w:szCs w:val="24"/>
        </w:rPr>
        <w:t xml:space="preserve">In case of irregularities </w:t>
      </w:r>
      <w:r w:rsidR="004E160C" w:rsidRPr="00BB34DC">
        <w:rPr>
          <w:sz w:val="24"/>
          <w:szCs w:val="24"/>
        </w:rPr>
        <w:t xml:space="preserve">the </w:t>
      </w:r>
      <w:r w:rsidR="003E230F" w:rsidRPr="00BB34DC">
        <w:rPr>
          <w:sz w:val="24"/>
          <w:szCs w:val="24"/>
        </w:rPr>
        <w:t>L</w:t>
      </w:r>
      <w:r w:rsidR="00D43BD6" w:rsidRPr="00BB34DC">
        <w:rPr>
          <w:sz w:val="24"/>
          <w:szCs w:val="24"/>
        </w:rPr>
        <w:t xml:space="preserve">ead Beneficiary </w:t>
      </w:r>
      <w:r w:rsidR="004E160C" w:rsidRPr="00BB34DC">
        <w:rPr>
          <w:sz w:val="24"/>
          <w:szCs w:val="24"/>
        </w:rPr>
        <w:t>bears the overall responsibility</w:t>
      </w:r>
      <w:r w:rsidR="00530EF3" w:rsidRPr="00BB34DC">
        <w:rPr>
          <w:sz w:val="24"/>
          <w:szCs w:val="24"/>
        </w:rPr>
        <w:t xml:space="preserve"> to</w:t>
      </w:r>
      <w:r w:rsidR="009C4B64" w:rsidRPr="00BB34DC">
        <w:rPr>
          <w:sz w:val="24"/>
          <w:szCs w:val="24"/>
        </w:rPr>
        <w:t>wards</w:t>
      </w:r>
      <w:r w:rsidR="00530EF3" w:rsidRPr="00BB34DC">
        <w:rPr>
          <w:sz w:val="24"/>
          <w:szCs w:val="24"/>
        </w:rPr>
        <w:t xml:space="preserve"> the</w:t>
      </w:r>
      <w:r w:rsidR="002A65F0" w:rsidRPr="00BB34DC">
        <w:rPr>
          <w:sz w:val="24"/>
          <w:szCs w:val="24"/>
        </w:rPr>
        <w:t xml:space="preserve"> Managing Authority</w:t>
      </w:r>
      <w:r w:rsidR="00530EF3" w:rsidRPr="00BB34DC">
        <w:rPr>
          <w:sz w:val="24"/>
          <w:szCs w:val="24"/>
        </w:rPr>
        <w:t xml:space="preserve"> </w:t>
      </w:r>
      <w:r w:rsidR="004E160C" w:rsidRPr="00BB34DC">
        <w:rPr>
          <w:sz w:val="24"/>
          <w:szCs w:val="24"/>
        </w:rPr>
        <w:t xml:space="preserve">for the repayment of the </w:t>
      </w:r>
      <w:r w:rsidR="000A3FC1" w:rsidRPr="00BB34DC">
        <w:rPr>
          <w:sz w:val="24"/>
          <w:szCs w:val="24"/>
        </w:rPr>
        <w:t xml:space="preserve">EU contribution </w:t>
      </w:r>
      <w:r w:rsidR="004E160C" w:rsidRPr="00BB34DC">
        <w:rPr>
          <w:sz w:val="24"/>
          <w:szCs w:val="24"/>
        </w:rPr>
        <w:t>amounts unduly paid</w:t>
      </w:r>
      <w:r w:rsidR="000A3FC1" w:rsidRPr="00BB34DC">
        <w:rPr>
          <w:sz w:val="24"/>
          <w:szCs w:val="24"/>
        </w:rPr>
        <w:t>,</w:t>
      </w:r>
      <w:r w:rsidR="005E66FC" w:rsidRPr="00BB34DC">
        <w:rPr>
          <w:sz w:val="24"/>
          <w:szCs w:val="24"/>
        </w:rPr>
        <w:t xml:space="preserve"> with interest charged</w:t>
      </w:r>
      <w:r w:rsidR="004E160C" w:rsidRPr="00BB34DC">
        <w:rPr>
          <w:sz w:val="24"/>
          <w:szCs w:val="24"/>
        </w:rPr>
        <w:t xml:space="preserve">. By way of the derogation </w:t>
      </w:r>
      <w:r w:rsidR="007E3F5F" w:rsidRPr="00BB34DC">
        <w:rPr>
          <w:sz w:val="24"/>
          <w:szCs w:val="24"/>
        </w:rPr>
        <w:t xml:space="preserve">from </w:t>
      </w:r>
      <w:r w:rsidR="004E160C" w:rsidRPr="00BB34DC">
        <w:rPr>
          <w:sz w:val="24"/>
          <w:szCs w:val="24"/>
        </w:rPr>
        <w:t>this principle</w:t>
      </w:r>
      <w:r w:rsidR="00D43BD6" w:rsidRPr="00BB34DC">
        <w:rPr>
          <w:sz w:val="24"/>
          <w:szCs w:val="24"/>
        </w:rPr>
        <w:t>,</w:t>
      </w:r>
      <w:r w:rsidR="004E160C" w:rsidRPr="00BB34DC">
        <w:rPr>
          <w:sz w:val="24"/>
          <w:szCs w:val="24"/>
        </w:rPr>
        <w:t xml:space="preserve"> if the irregularity is </w:t>
      </w:r>
      <w:r w:rsidR="002A65F0" w:rsidRPr="00BB34DC">
        <w:rPr>
          <w:sz w:val="24"/>
          <w:szCs w:val="24"/>
        </w:rPr>
        <w:t xml:space="preserve">committed by a </w:t>
      </w:r>
      <w:r w:rsidR="002279A5" w:rsidRPr="00BB34DC">
        <w:rPr>
          <w:sz w:val="24"/>
          <w:szCs w:val="24"/>
        </w:rPr>
        <w:t>Beneficiary</w:t>
      </w:r>
      <w:r w:rsidR="007351E3" w:rsidRPr="00BB34DC">
        <w:rPr>
          <w:sz w:val="24"/>
          <w:szCs w:val="24"/>
        </w:rPr>
        <w:t>,</w:t>
      </w:r>
      <w:r w:rsidR="00064675" w:rsidRPr="00BB34DC">
        <w:rPr>
          <w:sz w:val="24"/>
          <w:szCs w:val="24"/>
        </w:rPr>
        <w:t xml:space="preserve"> </w:t>
      </w:r>
      <w:r w:rsidR="00455376" w:rsidRPr="00BB34DC">
        <w:rPr>
          <w:sz w:val="24"/>
          <w:szCs w:val="24"/>
        </w:rPr>
        <w:t xml:space="preserve">the </w:t>
      </w:r>
      <w:r w:rsidR="002A65F0" w:rsidRPr="00BB34DC">
        <w:rPr>
          <w:sz w:val="24"/>
          <w:szCs w:val="24"/>
        </w:rPr>
        <w:t xml:space="preserve">concerned </w:t>
      </w:r>
      <w:r w:rsidR="00C212D1" w:rsidRPr="00BB34DC">
        <w:rPr>
          <w:sz w:val="24"/>
          <w:szCs w:val="24"/>
        </w:rPr>
        <w:t xml:space="preserve">organisation </w:t>
      </w:r>
      <w:r w:rsidR="00455376" w:rsidRPr="00BB34DC">
        <w:rPr>
          <w:sz w:val="24"/>
          <w:szCs w:val="24"/>
        </w:rPr>
        <w:t xml:space="preserve">shall repay to the </w:t>
      </w:r>
      <w:r w:rsidR="003E230F" w:rsidRPr="00BB34DC">
        <w:rPr>
          <w:sz w:val="24"/>
          <w:szCs w:val="24"/>
        </w:rPr>
        <w:t>L</w:t>
      </w:r>
      <w:r w:rsidR="00D43BD6" w:rsidRPr="00BB34DC">
        <w:rPr>
          <w:sz w:val="24"/>
          <w:szCs w:val="24"/>
        </w:rPr>
        <w:t xml:space="preserve">ead Beneficiary </w:t>
      </w:r>
      <w:r w:rsidR="00455376" w:rsidRPr="00BB34DC">
        <w:rPr>
          <w:sz w:val="24"/>
          <w:szCs w:val="24"/>
        </w:rPr>
        <w:t>the amounts unduly paid.</w:t>
      </w:r>
      <w:r w:rsidR="006933E5" w:rsidRPr="00BB34DC">
        <w:rPr>
          <w:sz w:val="24"/>
          <w:szCs w:val="24"/>
        </w:rPr>
        <w:t xml:space="preserve"> When amounts unduly paid to a </w:t>
      </w:r>
      <w:r w:rsidR="002279A5" w:rsidRPr="00BB34DC">
        <w:rPr>
          <w:sz w:val="24"/>
          <w:szCs w:val="24"/>
        </w:rPr>
        <w:t>Beneficiary</w:t>
      </w:r>
      <w:r w:rsidR="006933E5" w:rsidRPr="00BB34DC">
        <w:rPr>
          <w:sz w:val="24"/>
          <w:szCs w:val="24"/>
        </w:rPr>
        <w:t xml:space="preserve"> cannot be recovered, </w:t>
      </w:r>
      <w:r w:rsidR="00D00F9F" w:rsidRPr="00BB34DC">
        <w:rPr>
          <w:sz w:val="24"/>
          <w:szCs w:val="24"/>
        </w:rPr>
        <w:t>due to negligence of the Lead Beneficiary, the Lead Beneficiary shall remain responsible for the repayment</w:t>
      </w:r>
      <w:r w:rsidR="00226122" w:rsidRPr="00BB34DC">
        <w:rPr>
          <w:sz w:val="24"/>
          <w:szCs w:val="24"/>
        </w:rPr>
        <w:t>, according to Article 13 of the Subsidy Contract</w:t>
      </w:r>
      <w:r w:rsidR="00D00F9F" w:rsidRPr="00BB34DC">
        <w:rPr>
          <w:sz w:val="24"/>
          <w:szCs w:val="24"/>
        </w:rPr>
        <w:t>.</w:t>
      </w:r>
    </w:p>
    <w:p w14:paraId="431648AA" w14:textId="77777777" w:rsidR="00472D1F" w:rsidRPr="00BB34DC" w:rsidRDefault="00472D1F" w:rsidP="00943935">
      <w:pPr>
        <w:spacing w:after="120"/>
        <w:jc w:val="both"/>
        <w:rPr>
          <w:rFonts w:ascii="Arial" w:hAnsi="Arial" w:cs="Arial"/>
          <w:lang w:val="en-GB"/>
        </w:rPr>
      </w:pPr>
    </w:p>
    <w:p w14:paraId="48EE7FA5" w14:textId="77777777" w:rsidR="002E27BA" w:rsidRPr="00BB34DC" w:rsidRDefault="002E27BA" w:rsidP="000F52CC">
      <w:pPr>
        <w:spacing w:after="120"/>
        <w:jc w:val="center"/>
        <w:rPr>
          <w:rFonts w:ascii="Arial" w:hAnsi="Arial" w:cs="Arial"/>
          <w:b/>
          <w:lang w:val="en-GB"/>
        </w:rPr>
      </w:pPr>
      <w:r w:rsidRPr="00BB34DC">
        <w:rPr>
          <w:rFonts w:ascii="Arial" w:hAnsi="Arial" w:cs="Arial"/>
          <w:b/>
          <w:lang w:val="en-GB"/>
        </w:rPr>
        <w:t xml:space="preserve">Article </w:t>
      </w:r>
      <w:r w:rsidR="003269F0" w:rsidRPr="00BB34DC">
        <w:rPr>
          <w:rFonts w:ascii="Arial" w:hAnsi="Arial" w:cs="Arial"/>
          <w:b/>
          <w:lang w:val="en-GB"/>
        </w:rPr>
        <w:t>8</w:t>
      </w:r>
    </w:p>
    <w:p w14:paraId="00A3A746" w14:textId="77777777" w:rsidR="001E08C6" w:rsidRPr="00BB34DC" w:rsidRDefault="001E08C6" w:rsidP="007F12D8">
      <w:pPr>
        <w:spacing w:after="240"/>
        <w:jc w:val="center"/>
        <w:rPr>
          <w:rFonts w:ascii="Arial" w:hAnsi="Arial" w:cs="Arial"/>
          <w:b/>
          <w:lang w:val="en-GB"/>
        </w:rPr>
      </w:pPr>
      <w:r w:rsidRPr="00BB34DC">
        <w:rPr>
          <w:rFonts w:ascii="Arial" w:hAnsi="Arial" w:cs="Arial"/>
          <w:b/>
          <w:lang w:val="en-GB"/>
        </w:rPr>
        <w:t>Report</w:t>
      </w:r>
      <w:r w:rsidR="0023543E" w:rsidRPr="00BB34DC">
        <w:rPr>
          <w:rFonts w:ascii="Arial" w:hAnsi="Arial" w:cs="Arial"/>
          <w:b/>
          <w:lang w:val="en-GB"/>
        </w:rPr>
        <w:t xml:space="preserve">ing obligations of the </w:t>
      </w:r>
      <w:r w:rsidR="002279A5" w:rsidRPr="00BB34DC">
        <w:rPr>
          <w:rFonts w:ascii="Arial" w:hAnsi="Arial" w:cs="Arial"/>
          <w:b/>
          <w:lang w:val="en-GB"/>
        </w:rPr>
        <w:t>Beneficiaries</w:t>
      </w:r>
    </w:p>
    <w:p w14:paraId="2154E31A" w14:textId="77777777" w:rsidR="00342CB3" w:rsidRPr="00BB34DC" w:rsidRDefault="00342CB3" w:rsidP="00415BD2">
      <w:pPr>
        <w:numPr>
          <w:ilvl w:val="0"/>
          <w:numId w:val="9"/>
        </w:numPr>
        <w:autoSpaceDE w:val="0"/>
        <w:autoSpaceDN w:val="0"/>
        <w:adjustRightInd w:val="0"/>
        <w:spacing w:after="120"/>
        <w:ind w:hanging="720"/>
        <w:jc w:val="both"/>
        <w:rPr>
          <w:rFonts w:ascii="Arial" w:hAnsi="Arial" w:cs="Arial"/>
          <w:lang w:val="en-GB"/>
        </w:rPr>
      </w:pPr>
      <w:r w:rsidRPr="00BB34DC">
        <w:rPr>
          <w:rFonts w:ascii="Arial" w:hAnsi="Arial" w:cs="Arial"/>
          <w:lang w:val="en-GB"/>
        </w:rPr>
        <w:t>The L</w:t>
      </w:r>
      <w:r w:rsidR="00226EFE" w:rsidRPr="00BB34DC">
        <w:rPr>
          <w:rFonts w:ascii="Arial" w:hAnsi="Arial" w:cs="Arial"/>
          <w:lang w:val="en-GB"/>
        </w:rPr>
        <w:t>ead Beneficiary</w:t>
      </w:r>
      <w:r w:rsidRPr="00BB34DC">
        <w:rPr>
          <w:rFonts w:ascii="Arial" w:hAnsi="Arial" w:cs="Arial"/>
          <w:lang w:val="en-GB"/>
        </w:rPr>
        <w:t xml:space="preserve"> can only submit </w:t>
      </w:r>
      <w:r w:rsidR="00532E94" w:rsidRPr="00BB34DC">
        <w:rPr>
          <w:rFonts w:ascii="Arial" w:hAnsi="Arial" w:cs="Arial"/>
          <w:lang w:val="en-GB"/>
        </w:rPr>
        <w:t>an A</w:t>
      </w:r>
      <w:r w:rsidRPr="00BB34DC">
        <w:rPr>
          <w:rFonts w:ascii="Arial" w:hAnsi="Arial" w:cs="Arial"/>
          <w:lang w:val="en-GB"/>
        </w:rPr>
        <w:t xml:space="preserve">pplication for </w:t>
      </w:r>
      <w:r w:rsidR="00532E94" w:rsidRPr="00BB34DC">
        <w:rPr>
          <w:rFonts w:ascii="Arial" w:hAnsi="Arial" w:cs="Arial"/>
          <w:lang w:val="en-GB"/>
        </w:rPr>
        <w:t>R</w:t>
      </w:r>
      <w:r w:rsidRPr="00BB34DC">
        <w:rPr>
          <w:rFonts w:ascii="Arial" w:hAnsi="Arial" w:cs="Arial"/>
          <w:lang w:val="en-GB"/>
        </w:rPr>
        <w:t>eimbursement to the Joint Secretariat by providing proof of</w:t>
      </w:r>
      <w:r w:rsidR="00966356" w:rsidRPr="00BB34DC">
        <w:rPr>
          <w:rFonts w:ascii="Arial" w:hAnsi="Arial" w:cs="Arial"/>
          <w:lang w:val="en-GB"/>
        </w:rPr>
        <w:t xml:space="preserve"> progress of the P</w:t>
      </w:r>
      <w:r w:rsidRPr="00BB34DC">
        <w:rPr>
          <w:rFonts w:ascii="Arial" w:hAnsi="Arial" w:cs="Arial"/>
          <w:lang w:val="en-GB"/>
        </w:rPr>
        <w:t xml:space="preserve">roject. Therefore, in order to provide adequate information on the progress of the </w:t>
      </w:r>
      <w:r w:rsidR="00966356" w:rsidRPr="00BB34DC">
        <w:rPr>
          <w:rFonts w:ascii="Arial" w:hAnsi="Arial" w:cs="Arial"/>
          <w:lang w:val="en-GB"/>
        </w:rPr>
        <w:t>P</w:t>
      </w:r>
      <w:r w:rsidRPr="00BB34DC">
        <w:rPr>
          <w:rFonts w:ascii="Arial" w:hAnsi="Arial" w:cs="Arial"/>
          <w:lang w:val="en-GB"/>
        </w:rPr>
        <w:t xml:space="preserve">roject, each </w:t>
      </w:r>
      <w:r w:rsidR="002279A5" w:rsidRPr="00BB34DC">
        <w:rPr>
          <w:rFonts w:ascii="Arial" w:hAnsi="Arial" w:cs="Arial"/>
          <w:lang w:val="en-GB"/>
        </w:rPr>
        <w:t>Beneficiary</w:t>
      </w:r>
      <w:r w:rsidR="00064675" w:rsidRPr="00BB34DC">
        <w:rPr>
          <w:rFonts w:ascii="Arial" w:hAnsi="Arial" w:cs="Arial"/>
          <w:lang w:val="en-GB"/>
        </w:rPr>
        <w:t xml:space="preserve"> </w:t>
      </w:r>
      <w:r w:rsidRPr="00BB34DC">
        <w:rPr>
          <w:rFonts w:ascii="Arial" w:hAnsi="Arial" w:cs="Arial"/>
          <w:lang w:val="en-GB"/>
        </w:rPr>
        <w:t xml:space="preserve">has to submit a </w:t>
      </w:r>
      <w:r w:rsidR="00412445" w:rsidRPr="00BB34DC">
        <w:rPr>
          <w:rFonts w:ascii="Arial" w:hAnsi="Arial" w:cs="Arial"/>
          <w:lang w:val="en-GB"/>
        </w:rPr>
        <w:t xml:space="preserve">Beneficiary </w:t>
      </w:r>
      <w:r w:rsidR="002A61D7" w:rsidRPr="00BB34DC">
        <w:rPr>
          <w:rFonts w:ascii="Arial" w:hAnsi="Arial" w:cs="Arial"/>
          <w:lang w:val="en-GB"/>
        </w:rPr>
        <w:t xml:space="preserve">report </w:t>
      </w:r>
      <w:r w:rsidRPr="00BB34DC">
        <w:rPr>
          <w:rFonts w:ascii="Arial" w:hAnsi="Arial" w:cs="Arial"/>
          <w:lang w:val="en-GB"/>
        </w:rPr>
        <w:t>to the L</w:t>
      </w:r>
      <w:r w:rsidR="00226EFE" w:rsidRPr="00BB34DC">
        <w:rPr>
          <w:rFonts w:ascii="Arial" w:hAnsi="Arial" w:cs="Arial"/>
          <w:lang w:val="en-GB"/>
        </w:rPr>
        <w:t>ead Beneficiary</w:t>
      </w:r>
      <w:r w:rsidRPr="00BB34DC">
        <w:rPr>
          <w:rFonts w:ascii="Arial" w:hAnsi="Arial" w:cs="Arial"/>
          <w:lang w:val="en-GB"/>
        </w:rPr>
        <w:t xml:space="preserve"> consisting of an activity report describing the activities carried out </w:t>
      </w:r>
      <w:r w:rsidR="00226EFE" w:rsidRPr="00BB34DC">
        <w:rPr>
          <w:rFonts w:ascii="Arial" w:hAnsi="Arial" w:cs="Arial"/>
          <w:lang w:val="en-GB"/>
        </w:rPr>
        <w:t>with</w:t>
      </w:r>
      <w:r w:rsidRPr="00BB34DC">
        <w:rPr>
          <w:rFonts w:ascii="Arial" w:hAnsi="Arial" w:cs="Arial"/>
          <w:lang w:val="en-GB"/>
        </w:rPr>
        <w:t xml:space="preserve"> their outputs and results during the reporting period and a financial report presenting the financial progress of the </w:t>
      </w:r>
      <w:r w:rsidR="00966356" w:rsidRPr="00BB34DC">
        <w:rPr>
          <w:rFonts w:ascii="Arial" w:hAnsi="Arial" w:cs="Arial"/>
          <w:lang w:val="en-GB"/>
        </w:rPr>
        <w:t>P</w:t>
      </w:r>
      <w:r w:rsidRPr="00BB34DC">
        <w:rPr>
          <w:rFonts w:ascii="Arial" w:hAnsi="Arial" w:cs="Arial"/>
          <w:lang w:val="en-GB"/>
        </w:rPr>
        <w:t xml:space="preserve">roject </w:t>
      </w:r>
      <w:r w:rsidR="00F03E5F" w:rsidRPr="00BB34DC">
        <w:rPr>
          <w:rFonts w:ascii="Arial" w:hAnsi="Arial" w:cs="Arial"/>
          <w:lang w:val="en-GB"/>
        </w:rPr>
        <w:t xml:space="preserve">part </w:t>
      </w:r>
      <w:r w:rsidR="006F5F29" w:rsidRPr="00BB34DC">
        <w:rPr>
          <w:rFonts w:ascii="Arial" w:hAnsi="Arial" w:cs="Arial"/>
          <w:lang w:val="en-GB"/>
        </w:rPr>
        <w:t>compared to</w:t>
      </w:r>
      <w:r w:rsidRPr="00BB34DC">
        <w:rPr>
          <w:rFonts w:ascii="Arial" w:hAnsi="Arial" w:cs="Arial"/>
          <w:lang w:val="en-GB"/>
        </w:rPr>
        <w:t xml:space="preserve"> the </w:t>
      </w:r>
      <w:r w:rsidR="00E1635E" w:rsidRPr="00BB34DC">
        <w:rPr>
          <w:rFonts w:ascii="Arial" w:hAnsi="Arial" w:cs="Arial"/>
          <w:lang w:val="en-GB"/>
        </w:rPr>
        <w:t>Application form</w:t>
      </w:r>
      <w:r w:rsidR="002A61D7" w:rsidRPr="00BB34DC">
        <w:rPr>
          <w:rFonts w:ascii="Arial" w:hAnsi="Arial" w:cs="Arial"/>
          <w:lang w:val="en-GB"/>
        </w:rPr>
        <w:t>/</w:t>
      </w:r>
      <w:r w:rsidR="00CD3755" w:rsidRPr="00BB34DC">
        <w:rPr>
          <w:rFonts w:ascii="Arial" w:hAnsi="Arial" w:cs="Arial"/>
          <w:lang w:val="en-GB"/>
        </w:rPr>
        <w:t>Subsidy contract</w:t>
      </w:r>
      <w:r w:rsidRPr="00BB34DC">
        <w:rPr>
          <w:rFonts w:ascii="Arial" w:hAnsi="Arial" w:cs="Arial"/>
          <w:lang w:val="en-GB"/>
        </w:rPr>
        <w:t>.</w:t>
      </w:r>
    </w:p>
    <w:p w14:paraId="5099188A" w14:textId="77777777" w:rsidR="00342CB3" w:rsidRPr="00BB34DC" w:rsidRDefault="009D745B" w:rsidP="00415BD2">
      <w:pPr>
        <w:numPr>
          <w:ilvl w:val="0"/>
          <w:numId w:val="9"/>
        </w:numPr>
        <w:autoSpaceDE w:val="0"/>
        <w:autoSpaceDN w:val="0"/>
        <w:adjustRightInd w:val="0"/>
        <w:spacing w:after="120"/>
        <w:ind w:hanging="720"/>
        <w:jc w:val="both"/>
        <w:rPr>
          <w:rFonts w:ascii="Arial" w:hAnsi="Arial" w:cs="Arial"/>
          <w:lang w:val="en-GB"/>
        </w:rPr>
      </w:pPr>
      <w:r w:rsidRPr="00BB34DC">
        <w:rPr>
          <w:rFonts w:ascii="Arial" w:hAnsi="Arial" w:cs="Arial"/>
          <w:lang w:val="en-GB"/>
        </w:rPr>
        <w:t xml:space="preserve">The </w:t>
      </w:r>
      <w:r w:rsidR="002279A5" w:rsidRPr="00BB34DC">
        <w:rPr>
          <w:rFonts w:ascii="Arial" w:hAnsi="Arial" w:cs="Arial"/>
          <w:lang w:val="en-GB"/>
        </w:rPr>
        <w:t>Beneficiaries</w:t>
      </w:r>
      <w:r w:rsidR="00064675" w:rsidRPr="00BB34DC">
        <w:rPr>
          <w:rFonts w:ascii="Arial" w:hAnsi="Arial" w:cs="Arial"/>
          <w:lang w:val="en-GB"/>
        </w:rPr>
        <w:t xml:space="preserve"> </w:t>
      </w:r>
      <w:r w:rsidR="00342CB3" w:rsidRPr="00BB34DC">
        <w:rPr>
          <w:rFonts w:ascii="Arial" w:hAnsi="Arial" w:cs="Arial"/>
          <w:lang w:val="en-GB"/>
        </w:rPr>
        <w:t>ha</w:t>
      </w:r>
      <w:r w:rsidR="00226EFE" w:rsidRPr="00BB34DC">
        <w:rPr>
          <w:rFonts w:ascii="Arial" w:hAnsi="Arial" w:cs="Arial"/>
          <w:lang w:val="en-GB"/>
        </w:rPr>
        <w:t>ve</w:t>
      </w:r>
      <w:r w:rsidR="00342CB3" w:rsidRPr="00BB34DC">
        <w:rPr>
          <w:rFonts w:ascii="Arial" w:hAnsi="Arial" w:cs="Arial"/>
          <w:lang w:val="en-GB"/>
        </w:rPr>
        <w:t xml:space="preserve"> to respect </w:t>
      </w:r>
      <w:r w:rsidR="001B0A88" w:rsidRPr="00BB34DC">
        <w:rPr>
          <w:rFonts w:ascii="Arial" w:hAnsi="Arial" w:cs="Arial"/>
          <w:lang w:val="en-GB"/>
        </w:rPr>
        <w:t xml:space="preserve">the reporting deadlines of the </w:t>
      </w:r>
      <w:r w:rsidR="00FB1F56" w:rsidRPr="00BB34DC">
        <w:rPr>
          <w:rFonts w:ascii="Arial" w:hAnsi="Arial" w:cs="Arial"/>
          <w:lang w:val="en-GB"/>
        </w:rPr>
        <w:t>Subsidy con</w:t>
      </w:r>
      <w:r w:rsidR="00342CB3" w:rsidRPr="00BB34DC">
        <w:rPr>
          <w:rFonts w:ascii="Arial" w:hAnsi="Arial" w:cs="Arial"/>
          <w:lang w:val="en-GB"/>
        </w:rPr>
        <w:t>tract</w:t>
      </w:r>
      <w:r w:rsidR="00226EFE" w:rsidRPr="00BB34DC">
        <w:rPr>
          <w:rFonts w:ascii="Arial" w:hAnsi="Arial" w:cs="Arial"/>
          <w:lang w:val="en-GB"/>
        </w:rPr>
        <w:t xml:space="preserve"> and have to</w:t>
      </w:r>
      <w:r w:rsidR="00342CB3" w:rsidRPr="00BB34DC">
        <w:rPr>
          <w:rFonts w:ascii="Arial" w:hAnsi="Arial" w:cs="Arial"/>
          <w:lang w:val="en-GB"/>
        </w:rPr>
        <w:t xml:space="preserve"> submit their </w:t>
      </w:r>
      <w:r w:rsidR="00096A07" w:rsidRPr="00BB34DC">
        <w:rPr>
          <w:rFonts w:ascii="Arial" w:hAnsi="Arial" w:cs="Arial"/>
          <w:lang w:val="en-GB"/>
        </w:rPr>
        <w:t xml:space="preserve">Beneficiary </w:t>
      </w:r>
      <w:r w:rsidR="002A61D7" w:rsidRPr="00BB34DC">
        <w:rPr>
          <w:rFonts w:ascii="Arial" w:hAnsi="Arial" w:cs="Arial"/>
          <w:lang w:val="en-GB"/>
        </w:rPr>
        <w:t xml:space="preserve">report </w:t>
      </w:r>
      <w:r w:rsidR="003978E6" w:rsidRPr="00BB34DC">
        <w:rPr>
          <w:rFonts w:ascii="Arial" w:hAnsi="Arial" w:cs="Arial"/>
          <w:lang w:val="en-GB"/>
        </w:rPr>
        <w:t>and D</w:t>
      </w:r>
      <w:r w:rsidR="00342CB3" w:rsidRPr="00BB34DC">
        <w:rPr>
          <w:rFonts w:ascii="Arial" w:hAnsi="Arial" w:cs="Arial"/>
          <w:lang w:val="en-GB"/>
        </w:rPr>
        <w:t xml:space="preserve">eclaration on </w:t>
      </w:r>
      <w:r w:rsidR="000508C7" w:rsidRPr="00BB34DC">
        <w:rPr>
          <w:rFonts w:ascii="Arial" w:hAnsi="Arial" w:cs="Arial"/>
          <w:lang w:val="en-GB"/>
        </w:rPr>
        <w:t>V</w:t>
      </w:r>
      <w:r w:rsidR="00BC1D30" w:rsidRPr="00BB34DC">
        <w:rPr>
          <w:rFonts w:ascii="Arial" w:hAnsi="Arial" w:cs="Arial"/>
          <w:lang w:val="en-GB"/>
        </w:rPr>
        <w:t>alidation</w:t>
      </w:r>
      <w:r w:rsidR="00342CB3" w:rsidRPr="00BB34DC">
        <w:rPr>
          <w:rFonts w:ascii="Arial" w:hAnsi="Arial" w:cs="Arial"/>
          <w:lang w:val="en-GB"/>
        </w:rPr>
        <w:t xml:space="preserve"> of </w:t>
      </w:r>
      <w:r w:rsidR="000508C7" w:rsidRPr="00BB34DC">
        <w:rPr>
          <w:rFonts w:ascii="Arial" w:hAnsi="Arial" w:cs="Arial"/>
          <w:lang w:val="en-GB"/>
        </w:rPr>
        <w:t>E</w:t>
      </w:r>
      <w:r w:rsidR="00342CB3" w:rsidRPr="00BB34DC">
        <w:rPr>
          <w:rFonts w:ascii="Arial" w:hAnsi="Arial" w:cs="Arial"/>
          <w:lang w:val="en-GB"/>
        </w:rPr>
        <w:t>xpenditure to the L</w:t>
      </w:r>
      <w:r w:rsidR="001F5207" w:rsidRPr="00BB34DC">
        <w:rPr>
          <w:rFonts w:ascii="Arial" w:hAnsi="Arial" w:cs="Arial"/>
          <w:lang w:val="en-GB"/>
        </w:rPr>
        <w:t>ead Beneficiary</w:t>
      </w:r>
      <w:r w:rsidR="00342CB3" w:rsidRPr="00BB34DC">
        <w:rPr>
          <w:rFonts w:ascii="Arial" w:hAnsi="Arial" w:cs="Arial"/>
          <w:lang w:val="en-GB"/>
        </w:rPr>
        <w:t xml:space="preserve"> in due time</w:t>
      </w:r>
      <w:r w:rsidR="00EB0311" w:rsidRPr="00BB34DC">
        <w:rPr>
          <w:rFonts w:ascii="Arial" w:hAnsi="Arial" w:cs="Arial"/>
          <w:lang w:val="en-GB"/>
        </w:rPr>
        <w:t xml:space="preserve">, until </w:t>
      </w:r>
      <w:r w:rsidR="00C44FD9" w:rsidRPr="00BB34DC">
        <w:rPr>
          <w:rFonts w:ascii="Arial" w:hAnsi="Arial" w:cs="Arial"/>
          <w:b/>
          <w:lang w:val="en-GB"/>
        </w:rPr>
        <w:t>60 days after the end of the relevant reporting period</w:t>
      </w:r>
      <w:r w:rsidR="00342CB3" w:rsidRPr="00BB34DC">
        <w:rPr>
          <w:rFonts w:ascii="Arial" w:hAnsi="Arial" w:cs="Arial"/>
          <w:i/>
          <w:lang w:val="en-GB"/>
        </w:rPr>
        <w:t>.</w:t>
      </w:r>
      <w:r w:rsidR="00342CB3" w:rsidRPr="00BB34DC">
        <w:rPr>
          <w:rFonts w:ascii="Arial" w:hAnsi="Arial" w:cs="Arial"/>
          <w:lang w:val="en-GB"/>
        </w:rPr>
        <w:t xml:space="preserve"> </w:t>
      </w:r>
      <w:r w:rsidR="00412445" w:rsidRPr="00BB34DC">
        <w:rPr>
          <w:rFonts w:ascii="Arial" w:hAnsi="Arial" w:cs="Arial"/>
          <w:lang w:val="en-GB"/>
        </w:rPr>
        <w:t>Beneficiary</w:t>
      </w:r>
      <w:r w:rsidR="00342CB3" w:rsidRPr="00BB34DC">
        <w:rPr>
          <w:rFonts w:ascii="Arial" w:hAnsi="Arial" w:cs="Arial"/>
          <w:lang w:val="en-GB"/>
        </w:rPr>
        <w:t xml:space="preserve"> </w:t>
      </w:r>
      <w:r w:rsidR="002A61D7" w:rsidRPr="00BB34DC">
        <w:rPr>
          <w:rFonts w:ascii="Arial" w:hAnsi="Arial" w:cs="Arial"/>
          <w:lang w:val="en-GB"/>
        </w:rPr>
        <w:t xml:space="preserve">reports </w:t>
      </w:r>
      <w:r w:rsidR="00342CB3" w:rsidRPr="00BB34DC">
        <w:rPr>
          <w:rFonts w:ascii="Arial" w:hAnsi="Arial" w:cs="Arial"/>
          <w:lang w:val="en-GB"/>
        </w:rPr>
        <w:t xml:space="preserve">and </w:t>
      </w:r>
      <w:r w:rsidR="00C03016" w:rsidRPr="00BB34DC">
        <w:rPr>
          <w:rFonts w:ascii="Arial" w:hAnsi="Arial" w:cs="Arial"/>
          <w:lang w:val="en-GB"/>
        </w:rPr>
        <w:t>D</w:t>
      </w:r>
      <w:r w:rsidR="00342CB3" w:rsidRPr="00BB34DC">
        <w:rPr>
          <w:rFonts w:ascii="Arial" w:hAnsi="Arial" w:cs="Arial"/>
          <w:lang w:val="en-GB"/>
        </w:rPr>
        <w:t>eclaration</w:t>
      </w:r>
      <w:r w:rsidR="00B808BD" w:rsidRPr="00BB34DC">
        <w:rPr>
          <w:rFonts w:ascii="Arial" w:hAnsi="Arial" w:cs="Arial"/>
          <w:lang w:val="en-GB"/>
        </w:rPr>
        <w:t>s</w:t>
      </w:r>
      <w:r w:rsidR="00342CB3" w:rsidRPr="00BB34DC">
        <w:rPr>
          <w:rFonts w:ascii="Arial" w:hAnsi="Arial" w:cs="Arial"/>
          <w:lang w:val="en-GB"/>
        </w:rPr>
        <w:t xml:space="preserve"> on </w:t>
      </w:r>
      <w:r w:rsidR="00E36557" w:rsidRPr="00BB34DC">
        <w:rPr>
          <w:rFonts w:ascii="Arial" w:hAnsi="Arial" w:cs="Arial"/>
          <w:lang w:val="en-GB"/>
        </w:rPr>
        <w:t>V</w:t>
      </w:r>
      <w:r w:rsidR="00BC1D30" w:rsidRPr="00BB34DC">
        <w:rPr>
          <w:rFonts w:ascii="Arial" w:hAnsi="Arial" w:cs="Arial"/>
          <w:lang w:val="en-GB"/>
        </w:rPr>
        <w:t>alidation</w:t>
      </w:r>
      <w:r w:rsidR="00342CB3" w:rsidRPr="00BB34DC">
        <w:rPr>
          <w:rFonts w:ascii="Arial" w:hAnsi="Arial" w:cs="Arial"/>
          <w:lang w:val="en-GB"/>
        </w:rPr>
        <w:t xml:space="preserve"> of </w:t>
      </w:r>
      <w:r w:rsidR="00E36557" w:rsidRPr="00BB34DC">
        <w:rPr>
          <w:rFonts w:ascii="Arial" w:hAnsi="Arial" w:cs="Arial"/>
          <w:lang w:val="en-GB"/>
        </w:rPr>
        <w:t>E</w:t>
      </w:r>
      <w:r w:rsidR="00342CB3" w:rsidRPr="00BB34DC">
        <w:rPr>
          <w:rFonts w:ascii="Arial" w:hAnsi="Arial" w:cs="Arial"/>
          <w:lang w:val="en-GB"/>
        </w:rPr>
        <w:t>xpenditure not submitted to the L</w:t>
      </w:r>
      <w:r w:rsidR="001F5207" w:rsidRPr="00BB34DC">
        <w:rPr>
          <w:rFonts w:ascii="Arial" w:hAnsi="Arial" w:cs="Arial"/>
          <w:lang w:val="en-GB"/>
        </w:rPr>
        <w:t>ead Beneficiary</w:t>
      </w:r>
      <w:r w:rsidR="00342CB3" w:rsidRPr="00BB34DC">
        <w:rPr>
          <w:rFonts w:ascii="Arial" w:hAnsi="Arial" w:cs="Arial"/>
          <w:lang w:val="en-GB"/>
        </w:rPr>
        <w:t xml:space="preserve"> within the set deadline will not be included in the </w:t>
      </w:r>
      <w:r w:rsidR="003978E6" w:rsidRPr="00BB34DC">
        <w:rPr>
          <w:rFonts w:ascii="Arial" w:hAnsi="Arial" w:cs="Arial"/>
          <w:lang w:val="en-GB"/>
        </w:rPr>
        <w:t xml:space="preserve">Project </w:t>
      </w:r>
      <w:r w:rsidR="002A61D7" w:rsidRPr="00BB34DC">
        <w:rPr>
          <w:rFonts w:ascii="Arial" w:hAnsi="Arial" w:cs="Arial"/>
          <w:lang w:val="en-GB"/>
        </w:rPr>
        <w:t xml:space="preserve">report </w:t>
      </w:r>
      <w:r w:rsidR="00C03016" w:rsidRPr="00BB34DC">
        <w:rPr>
          <w:rFonts w:ascii="Arial" w:hAnsi="Arial" w:cs="Arial"/>
          <w:lang w:val="en-GB"/>
        </w:rPr>
        <w:t xml:space="preserve">(or any other report) </w:t>
      </w:r>
      <w:r w:rsidR="008503C1" w:rsidRPr="00BB34DC">
        <w:rPr>
          <w:rFonts w:ascii="Arial" w:hAnsi="Arial" w:cs="Arial"/>
          <w:lang w:val="en-GB"/>
        </w:rPr>
        <w:t xml:space="preserve">and Application for Reimbursement </w:t>
      </w:r>
      <w:r w:rsidR="00342CB3" w:rsidRPr="00BB34DC">
        <w:rPr>
          <w:rFonts w:ascii="Arial" w:hAnsi="Arial" w:cs="Arial"/>
          <w:lang w:val="en-GB"/>
        </w:rPr>
        <w:t>of the L</w:t>
      </w:r>
      <w:r w:rsidR="001F5207" w:rsidRPr="00BB34DC">
        <w:rPr>
          <w:rFonts w:ascii="Arial" w:hAnsi="Arial" w:cs="Arial"/>
          <w:lang w:val="en-GB"/>
        </w:rPr>
        <w:t>ead Beneficiary</w:t>
      </w:r>
      <w:r w:rsidR="00342CB3" w:rsidRPr="00BB34DC">
        <w:rPr>
          <w:rFonts w:ascii="Arial" w:hAnsi="Arial" w:cs="Arial"/>
          <w:lang w:val="en-GB"/>
        </w:rPr>
        <w:t xml:space="preserve"> to be submitted to the J</w:t>
      </w:r>
      <w:r w:rsidR="001F5207" w:rsidRPr="00BB34DC">
        <w:rPr>
          <w:rFonts w:ascii="Arial" w:hAnsi="Arial" w:cs="Arial"/>
          <w:lang w:val="en-GB"/>
        </w:rPr>
        <w:t>oint Secretariat</w:t>
      </w:r>
      <w:r w:rsidR="00342CB3" w:rsidRPr="00BB34DC">
        <w:rPr>
          <w:rFonts w:ascii="Arial" w:hAnsi="Arial" w:cs="Arial"/>
          <w:lang w:val="en-GB"/>
        </w:rPr>
        <w:t>.</w:t>
      </w:r>
    </w:p>
    <w:p w14:paraId="1C4F3F0A" w14:textId="77777777" w:rsidR="00556D28" w:rsidRPr="00BB34DC" w:rsidRDefault="0038083E" w:rsidP="00415BD2">
      <w:pPr>
        <w:numPr>
          <w:ilvl w:val="0"/>
          <w:numId w:val="9"/>
        </w:numPr>
        <w:spacing w:after="120"/>
        <w:ind w:hanging="720"/>
        <w:jc w:val="both"/>
        <w:rPr>
          <w:rFonts w:ascii="Arial" w:hAnsi="Arial" w:cs="Arial"/>
          <w:lang w:val="en-GB"/>
        </w:rPr>
      </w:pPr>
      <w:r w:rsidRPr="00BB34DC">
        <w:rPr>
          <w:rFonts w:ascii="Arial" w:hAnsi="Arial" w:cs="Arial"/>
          <w:lang w:val="en-GB"/>
        </w:rPr>
        <w:t xml:space="preserve">The </w:t>
      </w:r>
      <w:r w:rsidR="007627D7" w:rsidRPr="00BB34DC">
        <w:rPr>
          <w:rFonts w:ascii="Arial" w:hAnsi="Arial" w:cs="Arial"/>
          <w:lang w:val="en-GB"/>
        </w:rPr>
        <w:t>Beneficiary</w:t>
      </w:r>
      <w:r w:rsidRPr="00BB34DC">
        <w:rPr>
          <w:rFonts w:ascii="Arial" w:hAnsi="Arial" w:cs="Arial"/>
          <w:lang w:val="en-GB"/>
        </w:rPr>
        <w:t xml:space="preserve"> </w:t>
      </w:r>
      <w:r w:rsidR="002A61D7" w:rsidRPr="00BB34DC">
        <w:rPr>
          <w:rFonts w:ascii="Arial" w:hAnsi="Arial" w:cs="Arial"/>
          <w:lang w:val="en-GB"/>
        </w:rPr>
        <w:t>r</w:t>
      </w:r>
      <w:r w:rsidRPr="00BB34DC">
        <w:rPr>
          <w:rFonts w:ascii="Arial" w:hAnsi="Arial" w:cs="Arial"/>
          <w:lang w:val="en-GB"/>
        </w:rPr>
        <w:t xml:space="preserve">eports should be drawn up in Euro. </w:t>
      </w:r>
      <w:r w:rsidR="001F5207" w:rsidRPr="00BB34DC">
        <w:rPr>
          <w:rFonts w:ascii="Arial" w:hAnsi="Arial" w:cs="Arial"/>
          <w:lang w:val="en-GB"/>
        </w:rPr>
        <w:t>T</w:t>
      </w:r>
      <w:r w:rsidR="00556D28" w:rsidRPr="00BB34DC">
        <w:rPr>
          <w:rFonts w:ascii="Arial" w:hAnsi="Arial" w:cs="Arial"/>
          <w:lang w:val="en-GB"/>
        </w:rPr>
        <w:t xml:space="preserve">he </w:t>
      </w:r>
      <w:r w:rsidR="002279A5" w:rsidRPr="00BB34DC">
        <w:rPr>
          <w:rFonts w:ascii="Arial" w:hAnsi="Arial" w:cs="Arial"/>
          <w:lang w:val="en-GB"/>
        </w:rPr>
        <w:t>Beneficiaries</w:t>
      </w:r>
      <w:r w:rsidR="001F5207" w:rsidRPr="00BB34DC">
        <w:rPr>
          <w:rFonts w:ascii="Arial" w:hAnsi="Arial" w:cs="Arial"/>
          <w:lang w:val="en-GB"/>
        </w:rPr>
        <w:t xml:space="preserve"> </w:t>
      </w:r>
      <w:r w:rsidR="00556D28" w:rsidRPr="00BB34DC">
        <w:rPr>
          <w:rFonts w:ascii="Arial" w:hAnsi="Arial" w:cs="Arial"/>
          <w:lang w:val="en-GB"/>
        </w:rPr>
        <w:t xml:space="preserve">shall convert into Euro the amounts of expenditure of invoices incurred in </w:t>
      </w:r>
      <w:r w:rsidR="00CD3755" w:rsidRPr="00BB34DC">
        <w:rPr>
          <w:rFonts w:ascii="Arial" w:hAnsi="Arial" w:cs="Arial"/>
          <w:lang w:val="en-GB"/>
        </w:rPr>
        <w:t xml:space="preserve">other </w:t>
      </w:r>
      <w:r w:rsidR="00556D28" w:rsidRPr="00BB34DC">
        <w:rPr>
          <w:rFonts w:ascii="Arial" w:hAnsi="Arial" w:cs="Arial"/>
          <w:lang w:val="en-GB"/>
        </w:rPr>
        <w:t xml:space="preserve">currency </w:t>
      </w:r>
      <w:r w:rsidR="00CD3755" w:rsidRPr="00BB34DC">
        <w:rPr>
          <w:rFonts w:ascii="Arial" w:hAnsi="Arial" w:cs="Arial"/>
          <w:lang w:val="en-GB"/>
        </w:rPr>
        <w:t xml:space="preserve">than Euro </w:t>
      </w:r>
      <w:r w:rsidR="008503C1" w:rsidRPr="00BB34DC">
        <w:rPr>
          <w:rFonts w:ascii="Arial" w:hAnsi="Arial" w:cs="Arial"/>
          <w:lang w:val="en-GB"/>
        </w:rPr>
        <w:t>as des</w:t>
      </w:r>
      <w:r w:rsidR="00725482" w:rsidRPr="00BB34DC">
        <w:rPr>
          <w:rFonts w:ascii="Arial" w:hAnsi="Arial" w:cs="Arial"/>
          <w:lang w:val="en-GB"/>
        </w:rPr>
        <w:t xml:space="preserve">cribed in the </w:t>
      </w:r>
      <w:r w:rsidR="00FB1F56" w:rsidRPr="00BB34DC">
        <w:rPr>
          <w:rFonts w:ascii="Arial" w:hAnsi="Arial" w:cs="Arial"/>
          <w:lang w:val="en-GB"/>
        </w:rPr>
        <w:t>Subsidy con</w:t>
      </w:r>
      <w:r w:rsidR="00725482" w:rsidRPr="00BB34DC">
        <w:rPr>
          <w:rFonts w:ascii="Arial" w:hAnsi="Arial" w:cs="Arial"/>
          <w:lang w:val="en-GB"/>
        </w:rPr>
        <w:t>tract.</w:t>
      </w:r>
      <w:r w:rsidR="000508C7" w:rsidRPr="00BB34DC">
        <w:rPr>
          <w:rFonts w:ascii="Arial" w:hAnsi="Arial" w:cs="Arial"/>
          <w:lang w:val="en-GB"/>
        </w:rPr>
        <w:t xml:space="preserve"> </w:t>
      </w:r>
      <w:r w:rsidR="00556D28" w:rsidRPr="00BB34DC">
        <w:rPr>
          <w:rFonts w:ascii="Arial" w:hAnsi="Arial" w:cs="Arial"/>
          <w:lang w:val="en-GB"/>
        </w:rPr>
        <w:t xml:space="preserve">The exchange rate risk is borne by the </w:t>
      </w:r>
      <w:r w:rsidR="00E87B5B" w:rsidRPr="00BB34DC">
        <w:rPr>
          <w:rFonts w:ascii="Arial" w:hAnsi="Arial" w:cs="Arial"/>
          <w:lang w:val="en-GB"/>
        </w:rPr>
        <w:t xml:space="preserve">Lead Beneficiary or </w:t>
      </w:r>
      <w:r w:rsidR="002279A5" w:rsidRPr="00BB34DC">
        <w:rPr>
          <w:rFonts w:ascii="Arial" w:hAnsi="Arial" w:cs="Arial"/>
          <w:lang w:val="en-GB"/>
        </w:rPr>
        <w:t>Beneficiary</w:t>
      </w:r>
      <w:r w:rsidR="0023543E" w:rsidRPr="00BB34DC">
        <w:rPr>
          <w:rFonts w:ascii="Arial" w:hAnsi="Arial" w:cs="Arial"/>
          <w:lang w:val="en-GB"/>
        </w:rPr>
        <w:t xml:space="preserve"> </w:t>
      </w:r>
      <w:r w:rsidR="00556D28" w:rsidRPr="00BB34DC">
        <w:rPr>
          <w:rFonts w:ascii="Arial" w:hAnsi="Arial" w:cs="Arial"/>
          <w:lang w:val="en-GB"/>
        </w:rPr>
        <w:t>concerned.</w:t>
      </w:r>
    </w:p>
    <w:p w14:paraId="273216C9" w14:textId="77777777" w:rsidR="00A27337" w:rsidRPr="00BB34DC" w:rsidRDefault="00A27337" w:rsidP="000F52CC">
      <w:pPr>
        <w:spacing w:after="120"/>
        <w:jc w:val="both"/>
        <w:rPr>
          <w:rFonts w:ascii="Arial" w:hAnsi="Arial" w:cs="Arial"/>
          <w:lang w:val="en-GB"/>
        </w:rPr>
      </w:pPr>
    </w:p>
    <w:p w14:paraId="47A0E0AE" w14:textId="77777777" w:rsidR="007A1AF2" w:rsidRPr="00BB34DC" w:rsidRDefault="007A1AF2" w:rsidP="000F52CC">
      <w:pPr>
        <w:spacing w:after="120"/>
        <w:jc w:val="center"/>
        <w:rPr>
          <w:rFonts w:ascii="Arial" w:hAnsi="Arial" w:cs="Arial"/>
          <w:b/>
          <w:lang w:val="en-GB"/>
        </w:rPr>
      </w:pPr>
      <w:r w:rsidRPr="00BB34DC">
        <w:rPr>
          <w:rFonts w:ascii="Arial" w:hAnsi="Arial" w:cs="Arial"/>
          <w:b/>
          <w:lang w:val="en-GB"/>
        </w:rPr>
        <w:lastRenderedPageBreak/>
        <w:t xml:space="preserve">Article </w:t>
      </w:r>
      <w:r w:rsidR="003269F0" w:rsidRPr="00BB34DC">
        <w:rPr>
          <w:rFonts w:ascii="Arial" w:hAnsi="Arial" w:cs="Arial"/>
          <w:b/>
          <w:lang w:val="en-GB"/>
        </w:rPr>
        <w:t>9</w:t>
      </w:r>
    </w:p>
    <w:p w14:paraId="01D84DE1" w14:textId="77777777" w:rsidR="00090817" w:rsidRPr="00BB34DC" w:rsidRDefault="00090817" w:rsidP="007F12D8">
      <w:pPr>
        <w:spacing w:after="240"/>
        <w:jc w:val="center"/>
        <w:rPr>
          <w:rFonts w:ascii="Arial" w:hAnsi="Arial" w:cs="Arial"/>
          <w:b/>
          <w:lang w:val="en-GB"/>
        </w:rPr>
      </w:pPr>
      <w:r w:rsidRPr="00BB34DC">
        <w:rPr>
          <w:rFonts w:ascii="Arial" w:hAnsi="Arial" w:cs="Arial"/>
          <w:b/>
          <w:lang w:val="en-GB"/>
        </w:rPr>
        <w:t>Audits</w:t>
      </w:r>
    </w:p>
    <w:p w14:paraId="62305BF8" w14:textId="77777777" w:rsidR="00090817" w:rsidRPr="00BB34DC" w:rsidRDefault="00090817" w:rsidP="00415BD2">
      <w:pPr>
        <w:numPr>
          <w:ilvl w:val="0"/>
          <w:numId w:val="6"/>
        </w:numPr>
        <w:spacing w:after="120"/>
        <w:ind w:hanging="720"/>
        <w:jc w:val="both"/>
        <w:rPr>
          <w:rFonts w:ascii="Arial" w:hAnsi="Arial" w:cs="Arial"/>
          <w:lang w:val="en-GB"/>
        </w:rPr>
      </w:pPr>
      <w:r w:rsidRPr="00BB34DC">
        <w:rPr>
          <w:rFonts w:ascii="Arial" w:hAnsi="Arial" w:cs="Arial"/>
          <w:lang w:val="en-GB"/>
        </w:rPr>
        <w:t xml:space="preserve">For audit purposes each </w:t>
      </w:r>
      <w:r w:rsidR="003E230F" w:rsidRPr="00BB34DC">
        <w:rPr>
          <w:rFonts w:ascii="Arial" w:hAnsi="Arial" w:cs="Arial"/>
          <w:lang w:val="en-GB"/>
        </w:rPr>
        <w:t>P</w:t>
      </w:r>
      <w:r w:rsidR="001F5207" w:rsidRPr="00BB34DC">
        <w:rPr>
          <w:rFonts w:ascii="Arial" w:hAnsi="Arial" w:cs="Arial"/>
          <w:lang w:val="en-GB"/>
        </w:rPr>
        <w:t xml:space="preserve">roject </w:t>
      </w:r>
      <w:r w:rsidR="002A61D7" w:rsidRPr="00BB34DC">
        <w:rPr>
          <w:rFonts w:ascii="Arial" w:hAnsi="Arial" w:cs="Arial"/>
          <w:lang w:val="en-GB"/>
        </w:rPr>
        <w:t>p</w:t>
      </w:r>
      <w:r w:rsidR="007D0C38" w:rsidRPr="00BB34DC">
        <w:rPr>
          <w:rFonts w:ascii="Arial" w:hAnsi="Arial" w:cs="Arial"/>
          <w:lang w:val="en-GB"/>
        </w:rPr>
        <w:t>artner</w:t>
      </w:r>
      <w:r w:rsidR="001115DD" w:rsidRPr="00BB34DC">
        <w:rPr>
          <w:rFonts w:ascii="Arial" w:hAnsi="Arial" w:cs="Arial"/>
          <w:lang w:val="en-GB"/>
        </w:rPr>
        <w:t xml:space="preserve"> </w:t>
      </w:r>
      <w:r w:rsidRPr="00BB34DC">
        <w:rPr>
          <w:rFonts w:ascii="Arial" w:hAnsi="Arial" w:cs="Arial"/>
          <w:lang w:val="en-GB"/>
        </w:rPr>
        <w:t>shall:</w:t>
      </w:r>
    </w:p>
    <w:p w14:paraId="744531E1" w14:textId="77777777" w:rsidR="00090817" w:rsidRPr="00BB34DC" w:rsidRDefault="00090817" w:rsidP="00415BD2">
      <w:pPr>
        <w:numPr>
          <w:ilvl w:val="0"/>
          <w:numId w:val="5"/>
        </w:numPr>
        <w:tabs>
          <w:tab w:val="clear" w:pos="360"/>
          <w:tab w:val="num" w:pos="1440"/>
        </w:tabs>
        <w:spacing w:after="120"/>
        <w:ind w:left="1440" w:hanging="720"/>
        <w:jc w:val="both"/>
        <w:rPr>
          <w:rFonts w:ascii="Arial" w:hAnsi="Arial" w:cs="Arial"/>
          <w:lang w:val="en-GB"/>
        </w:rPr>
      </w:pPr>
      <w:r w:rsidRPr="00BB34DC">
        <w:rPr>
          <w:rFonts w:ascii="Arial" w:hAnsi="Arial" w:cs="Arial"/>
          <w:lang w:val="en-GB"/>
        </w:rPr>
        <w:t>retain all files, documents</w:t>
      </w:r>
      <w:r w:rsidR="006917CB" w:rsidRPr="00BB34DC">
        <w:rPr>
          <w:rFonts w:ascii="Arial" w:hAnsi="Arial" w:cs="Arial"/>
          <w:lang w:val="en-GB"/>
        </w:rPr>
        <w:t>, receipts</w:t>
      </w:r>
      <w:r w:rsidRPr="00BB34DC">
        <w:rPr>
          <w:rFonts w:ascii="Arial" w:hAnsi="Arial" w:cs="Arial"/>
          <w:lang w:val="en-GB"/>
        </w:rPr>
        <w:t xml:space="preserve"> and data about the </w:t>
      </w:r>
      <w:r w:rsidR="00943935" w:rsidRPr="00BB34DC">
        <w:rPr>
          <w:rFonts w:ascii="Arial" w:hAnsi="Arial" w:cs="Arial"/>
          <w:lang w:val="en-GB"/>
        </w:rPr>
        <w:t>P</w:t>
      </w:r>
      <w:r w:rsidRPr="00BB34DC">
        <w:rPr>
          <w:rFonts w:ascii="Arial" w:hAnsi="Arial" w:cs="Arial"/>
          <w:lang w:val="en-GB"/>
        </w:rPr>
        <w:t xml:space="preserve">roject </w:t>
      </w:r>
      <w:r w:rsidR="0079300A" w:rsidRPr="00BB34DC">
        <w:rPr>
          <w:rFonts w:ascii="Arial" w:hAnsi="Arial" w:cs="Arial"/>
          <w:lang w:val="en-GB"/>
        </w:rPr>
        <w:t>within the timeframe stipulated in Article 140(1) of the CPR</w:t>
      </w:r>
      <w:r w:rsidR="005C73DA" w:rsidRPr="00BB34DC">
        <w:rPr>
          <w:rFonts w:ascii="Arial" w:hAnsi="Arial" w:cs="Arial"/>
          <w:lang w:val="en-GB"/>
        </w:rPr>
        <w:t xml:space="preserve"> and further detailed in the </w:t>
      </w:r>
      <w:r w:rsidR="00613C73" w:rsidRPr="00BB34DC">
        <w:rPr>
          <w:rFonts w:ascii="Arial" w:hAnsi="Arial" w:cs="Arial"/>
          <w:lang w:val="en-GB"/>
        </w:rPr>
        <w:t>Beneficiar</w:t>
      </w:r>
      <w:r w:rsidR="00060F5E" w:rsidRPr="00BB34DC">
        <w:rPr>
          <w:rFonts w:ascii="Arial" w:hAnsi="Arial" w:cs="Arial"/>
          <w:lang w:val="en-GB"/>
        </w:rPr>
        <w:t>y</w:t>
      </w:r>
      <w:r w:rsidR="00613C73" w:rsidRPr="00BB34DC">
        <w:rPr>
          <w:rFonts w:ascii="Arial" w:hAnsi="Arial" w:cs="Arial"/>
          <w:lang w:val="en-GB"/>
        </w:rPr>
        <w:t>’</w:t>
      </w:r>
      <w:r w:rsidR="00060F5E" w:rsidRPr="00BB34DC">
        <w:rPr>
          <w:rFonts w:ascii="Arial" w:hAnsi="Arial" w:cs="Arial"/>
          <w:lang w:val="en-GB"/>
        </w:rPr>
        <w:t>s</w:t>
      </w:r>
      <w:r w:rsidR="00613C73" w:rsidRPr="00BB34DC">
        <w:rPr>
          <w:rFonts w:ascii="Arial" w:hAnsi="Arial" w:cs="Arial"/>
          <w:lang w:val="en-GB"/>
        </w:rPr>
        <w:t xml:space="preserve"> </w:t>
      </w:r>
      <w:r w:rsidR="00060F5E" w:rsidRPr="00BB34DC">
        <w:rPr>
          <w:rFonts w:ascii="Arial" w:hAnsi="Arial" w:cs="Arial"/>
          <w:lang w:val="en-GB"/>
        </w:rPr>
        <w:t>m</w:t>
      </w:r>
      <w:r w:rsidR="00613C73" w:rsidRPr="00BB34DC">
        <w:rPr>
          <w:rFonts w:ascii="Arial" w:hAnsi="Arial" w:cs="Arial"/>
          <w:lang w:val="en-GB"/>
        </w:rPr>
        <w:t>anual</w:t>
      </w:r>
      <w:r w:rsidRPr="00BB34DC">
        <w:rPr>
          <w:rFonts w:ascii="Arial" w:hAnsi="Arial" w:cs="Arial"/>
          <w:lang w:val="en-GB"/>
        </w:rPr>
        <w:t>, either in original or as certified copies on commonly used data media safely and orderly</w:t>
      </w:r>
      <w:r w:rsidR="003E230F" w:rsidRPr="00BB34DC">
        <w:rPr>
          <w:rFonts w:ascii="Arial" w:hAnsi="Arial" w:cs="Arial"/>
          <w:lang w:val="en-GB"/>
        </w:rPr>
        <w:t>;</w:t>
      </w:r>
    </w:p>
    <w:p w14:paraId="1D976E17" w14:textId="77777777" w:rsidR="00090817" w:rsidRPr="00BB34DC" w:rsidRDefault="00090817" w:rsidP="00415BD2">
      <w:pPr>
        <w:numPr>
          <w:ilvl w:val="0"/>
          <w:numId w:val="5"/>
        </w:numPr>
        <w:tabs>
          <w:tab w:val="clear" w:pos="360"/>
          <w:tab w:val="num" w:pos="1440"/>
        </w:tabs>
        <w:spacing w:after="120"/>
        <w:ind w:left="1440" w:hanging="720"/>
        <w:jc w:val="both"/>
        <w:rPr>
          <w:rFonts w:ascii="Arial" w:hAnsi="Arial" w:cs="Arial"/>
          <w:lang w:val="en-GB"/>
        </w:rPr>
      </w:pPr>
      <w:r w:rsidRPr="00BB34DC">
        <w:rPr>
          <w:rFonts w:ascii="Arial" w:hAnsi="Arial" w:cs="Arial"/>
          <w:lang w:val="en-GB"/>
        </w:rPr>
        <w:t>enable the</w:t>
      </w:r>
      <w:r w:rsidR="008503C1" w:rsidRPr="00BB34DC">
        <w:rPr>
          <w:rFonts w:ascii="Arial" w:hAnsi="Arial" w:cs="Arial"/>
          <w:lang w:val="en-GB"/>
        </w:rPr>
        <w:t xml:space="preserve"> Managing Authority, Certifying Authority, Audit Authority</w:t>
      </w:r>
      <w:r w:rsidR="00725482" w:rsidRPr="00BB34DC">
        <w:rPr>
          <w:rFonts w:ascii="Arial" w:hAnsi="Arial" w:cs="Arial"/>
          <w:lang w:val="en-GB"/>
        </w:rPr>
        <w:t>,</w:t>
      </w:r>
      <w:r w:rsidR="008503C1" w:rsidRPr="00BB34DC">
        <w:rPr>
          <w:rFonts w:ascii="Arial" w:hAnsi="Arial" w:cs="Arial"/>
          <w:lang w:val="en-GB"/>
        </w:rPr>
        <w:t xml:space="preserve"> the </w:t>
      </w:r>
      <w:r w:rsidRPr="00BB34DC">
        <w:rPr>
          <w:rFonts w:ascii="Arial" w:hAnsi="Arial" w:cs="Arial"/>
          <w:lang w:val="en-GB"/>
        </w:rPr>
        <w:t xml:space="preserve">responsible auditing bodies of the European Union and the auditing bodies of the </w:t>
      </w:r>
      <w:r w:rsidR="000508C7" w:rsidRPr="00BB34DC">
        <w:rPr>
          <w:rFonts w:ascii="Arial" w:hAnsi="Arial" w:cs="Arial"/>
          <w:lang w:val="en-GB"/>
        </w:rPr>
        <w:t>Member State</w:t>
      </w:r>
      <w:r w:rsidR="00171CE2" w:rsidRPr="00BB34DC">
        <w:rPr>
          <w:rFonts w:ascii="Arial" w:hAnsi="Arial" w:cs="Arial"/>
          <w:lang w:val="en-GB"/>
        </w:rPr>
        <w:t xml:space="preserve"> </w:t>
      </w:r>
      <w:r w:rsidRPr="00BB34DC">
        <w:rPr>
          <w:rFonts w:ascii="Arial" w:hAnsi="Arial" w:cs="Arial"/>
          <w:lang w:val="en-GB"/>
        </w:rPr>
        <w:t>it is based in to audit the proper use of funds</w:t>
      </w:r>
      <w:r w:rsidR="003E230F" w:rsidRPr="00BB34DC">
        <w:rPr>
          <w:rFonts w:ascii="Arial" w:hAnsi="Arial" w:cs="Arial"/>
          <w:lang w:val="en-GB"/>
        </w:rPr>
        <w:t>;</w:t>
      </w:r>
    </w:p>
    <w:p w14:paraId="55672AD1" w14:textId="77777777" w:rsidR="00090817" w:rsidRPr="00BB34DC" w:rsidRDefault="00AD26DB" w:rsidP="00415BD2">
      <w:pPr>
        <w:numPr>
          <w:ilvl w:val="0"/>
          <w:numId w:val="5"/>
        </w:numPr>
        <w:tabs>
          <w:tab w:val="clear" w:pos="360"/>
          <w:tab w:val="num" w:pos="1440"/>
        </w:tabs>
        <w:spacing w:after="120"/>
        <w:ind w:left="1440" w:hanging="720"/>
        <w:jc w:val="both"/>
        <w:rPr>
          <w:rFonts w:ascii="Arial" w:hAnsi="Arial" w:cs="Arial"/>
          <w:lang w:val="en-GB"/>
        </w:rPr>
      </w:pPr>
      <w:r w:rsidRPr="00BB34DC">
        <w:rPr>
          <w:rFonts w:ascii="Arial" w:hAnsi="Arial" w:cs="Arial"/>
          <w:lang w:val="en-GB"/>
        </w:rPr>
        <w:t>provide</w:t>
      </w:r>
      <w:r w:rsidR="00090817" w:rsidRPr="00BB34DC">
        <w:rPr>
          <w:rFonts w:ascii="Arial" w:hAnsi="Arial" w:cs="Arial"/>
          <w:lang w:val="en-GB"/>
        </w:rPr>
        <w:t xml:space="preserve"> these authorities </w:t>
      </w:r>
      <w:r w:rsidRPr="00BB34DC">
        <w:rPr>
          <w:rFonts w:ascii="Arial" w:hAnsi="Arial" w:cs="Arial"/>
          <w:lang w:val="en-GB"/>
        </w:rPr>
        <w:t xml:space="preserve">with </w:t>
      </w:r>
      <w:r w:rsidR="00090817" w:rsidRPr="00BB34DC">
        <w:rPr>
          <w:rFonts w:ascii="Arial" w:hAnsi="Arial" w:cs="Arial"/>
          <w:lang w:val="en-GB"/>
        </w:rPr>
        <w:t xml:space="preserve">any information about the </w:t>
      </w:r>
      <w:r w:rsidR="00C8526A" w:rsidRPr="00BB34DC">
        <w:rPr>
          <w:rFonts w:ascii="Arial" w:hAnsi="Arial" w:cs="Arial"/>
          <w:lang w:val="en-GB"/>
        </w:rPr>
        <w:t>P</w:t>
      </w:r>
      <w:r w:rsidR="00090817" w:rsidRPr="00BB34DC">
        <w:rPr>
          <w:rFonts w:ascii="Arial" w:hAnsi="Arial" w:cs="Arial"/>
          <w:lang w:val="en-GB"/>
        </w:rPr>
        <w:t>roject they request</w:t>
      </w:r>
      <w:r w:rsidR="003E230F" w:rsidRPr="00BB34DC">
        <w:rPr>
          <w:rFonts w:ascii="Arial" w:hAnsi="Arial" w:cs="Arial"/>
          <w:lang w:val="en-GB"/>
        </w:rPr>
        <w:t>;</w:t>
      </w:r>
    </w:p>
    <w:p w14:paraId="71E2722F" w14:textId="77777777" w:rsidR="00090817" w:rsidRPr="00BB34DC" w:rsidRDefault="00AD26DB" w:rsidP="00415BD2">
      <w:pPr>
        <w:numPr>
          <w:ilvl w:val="0"/>
          <w:numId w:val="5"/>
        </w:numPr>
        <w:tabs>
          <w:tab w:val="clear" w:pos="360"/>
          <w:tab w:val="num" w:pos="1440"/>
        </w:tabs>
        <w:spacing w:after="120"/>
        <w:ind w:left="1440" w:hanging="720"/>
        <w:jc w:val="both"/>
        <w:rPr>
          <w:rFonts w:ascii="Arial" w:hAnsi="Arial" w:cs="Arial"/>
          <w:lang w:val="en-GB"/>
        </w:rPr>
      </w:pPr>
      <w:r w:rsidRPr="00BB34DC">
        <w:rPr>
          <w:rFonts w:ascii="Arial" w:hAnsi="Arial" w:cs="Arial"/>
          <w:lang w:val="en-GB"/>
        </w:rPr>
        <w:t>provide</w:t>
      </w:r>
      <w:r w:rsidR="00090817" w:rsidRPr="00BB34DC">
        <w:rPr>
          <w:rFonts w:ascii="Arial" w:hAnsi="Arial" w:cs="Arial"/>
          <w:lang w:val="en-GB"/>
        </w:rPr>
        <w:t xml:space="preserve"> them access to </w:t>
      </w:r>
      <w:r w:rsidR="005C1594" w:rsidRPr="00BB34DC">
        <w:rPr>
          <w:rFonts w:ascii="Arial" w:hAnsi="Arial" w:cs="Arial"/>
          <w:lang w:val="en-GB"/>
        </w:rPr>
        <w:t xml:space="preserve">the databases, </w:t>
      </w:r>
      <w:r w:rsidR="00090817" w:rsidRPr="00BB34DC">
        <w:rPr>
          <w:rFonts w:ascii="Arial" w:hAnsi="Arial" w:cs="Arial"/>
          <w:lang w:val="en-GB"/>
        </w:rPr>
        <w:t>the accounting books and accounting documents and othe</w:t>
      </w:r>
      <w:r w:rsidR="00C8526A" w:rsidRPr="00BB34DC">
        <w:rPr>
          <w:rFonts w:ascii="Arial" w:hAnsi="Arial" w:cs="Arial"/>
          <w:lang w:val="en-GB"/>
        </w:rPr>
        <w:t>r documentation related to the P</w:t>
      </w:r>
      <w:r w:rsidR="00090817" w:rsidRPr="00BB34DC">
        <w:rPr>
          <w:rFonts w:ascii="Arial" w:hAnsi="Arial" w:cs="Arial"/>
          <w:lang w:val="en-GB"/>
        </w:rPr>
        <w:t>roject, whereby the auditing bodies decide on this relation,</w:t>
      </w:r>
      <w:r w:rsidR="00AD0A35" w:rsidRPr="00BB34DC">
        <w:rPr>
          <w:rFonts w:ascii="Arial" w:hAnsi="Arial" w:cs="Arial"/>
          <w:lang w:val="en-GB"/>
        </w:rPr>
        <w:t xml:space="preserve"> within the timeframe stipulated in Article 140(1) of the CPR</w:t>
      </w:r>
      <w:r w:rsidR="00450297" w:rsidRPr="00BB34DC">
        <w:rPr>
          <w:rFonts w:ascii="Arial" w:hAnsi="Arial" w:cs="Arial"/>
          <w:lang w:val="en-GB"/>
        </w:rPr>
        <w:t xml:space="preserve"> and further detailed in the </w:t>
      </w:r>
      <w:r w:rsidR="00613C73" w:rsidRPr="00BB34DC">
        <w:rPr>
          <w:rFonts w:ascii="Arial" w:hAnsi="Arial" w:cs="Arial"/>
          <w:lang w:val="en-GB"/>
        </w:rPr>
        <w:t>Beneficiar</w:t>
      </w:r>
      <w:r w:rsidR="00060F5E" w:rsidRPr="00BB34DC">
        <w:rPr>
          <w:rFonts w:ascii="Arial" w:hAnsi="Arial" w:cs="Arial"/>
          <w:lang w:val="en-GB"/>
        </w:rPr>
        <w:t>y</w:t>
      </w:r>
      <w:r w:rsidR="00613C73" w:rsidRPr="00BB34DC">
        <w:rPr>
          <w:rFonts w:ascii="Arial" w:hAnsi="Arial" w:cs="Arial"/>
          <w:lang w:val="en-GB"/>
        </w:rPr>
        <w:t>’</w:t>
      </w:r>
      <w:r w:rsidR="00060F5E" w:rsidRPr="00BB34DC">
        <w:rPr>
          <w:rFonts w:ascii="Arial" w:hAnsi="Arial" w:cs="Arial"/>
          <w:lang w:val="en-GB"/>
        </w:rPr>
        <w:t>s</w:t>
      </w:r>
      <w:r w:rsidR="00613C73" w:rsidRPr="00BB34DC">
        <w:rPr>
          <w:rFonts w:ascii="Arial" w:hAnsi="Arial" w:cs="Arial"/>
          <w:lang w:val="en-GB"/>
        </w:rPr>
        <w:t xml:space="preserve"> </w:t>
      </w:r>
      <w:r w:rsidR="00060F5E" w:rsidRPr="00BB34DC">
        <w:rPr>
          <w:rFonts w:ascii="Arial" w:hAnsi="Arial" w:cs="Arial"/>
          <w:lang w:val="en-GB"/>
        </w:rPr>
        <w:t>m</w:t>
      </w:r>
      <w:r w:rsidR="00613C73" w:rsidRPr="00BB34DC">
        <w:rPr>
          <w:rFonts w:ascii="Arial" w:hAnsi="Arial" w:cs="Arial"/>
          <w:lang w:val="en-GB"/>
        </w:rPr>
        <w:t>anual</w:t>
      </w:r>
      <w:r w:rsidR="003E230F" w:rsidRPr="00BB34DC">
        <w:rPr>
          <w:rFonts w:ascii="Arial" w:hAnsi="Arial" w:cs="Arial"/>
          <w:lang w:val="en-GB"/>
        </w:rPr>
        <w:t>;</w:t>
      </w:r>
    </w:p>
    <w:p w14:paraId="1743623F" w14:textId="77777777" w:rsidR="00090817" w:rsidRPr="00BB34DC" w:rsidRDefault="00AD26DB" w:rsidP="00415BD2">
      <w:pPr>
        <w:numPr>
          <w:ilvl w:val="0"/>
          <w:numId w:val="5"/>
        </w:numPr>
        <w:tabs>
          <w:tab w:val="clear" w:pos="360"/>
          <w:tab w:val="num" w:pos="1440"/>
        </w:tabs>
        <w:spacing w:after="120"/>
        <w:ind w:left="1440" w:hanging="720"/>
        <w:jc w:val="both"/>
        <w:rPr>
          <w:rFonts w:ascii="Arial" w:hAnsi="Arial" w:cs="Arial"/>
          <w:lang w:val="en-GB"/>
        </w:rPr>
      </w:pPr>
      <w:r w:rsidRPr="00BB34DC">
        <w:rPr>
          <w:rFonts w:ascii="Arial" w:hAnsi="Arial" w:cs="Arial"/>
          <w:lang w:val="en-GB"/>
        </w:rPr>
        <w:t>provide</w:t>
      </w:r>
      <w:r w:rsidR="00090817" w:rsidRPr="00BB34DC">
        <w:rPr>
          <w:rFonts w:ascii="Arial" w:hAnsi="Arial" w:cs="Arial"/>
          <w:lang w:val="en-GB"/>
        </w:rPr>
        <w:t xml:space="preserve"> them access to </w:t>
      </w:r>
      <w:r w:rsidR="005C1594" w:rsidRPr="00BB34DC">
        <w:rPr>
          <w:rFonts w:ascii="Arial" w:hAnsi="Arial" w:cs="Arial"/>
          <w:lang w:val="en-GB"/>
        </w:rPr>
        <w:t xml:space="preserve">the place where the Project has been implemented and </w:t>
      </w:r>
      <w:r w:rsidR="00090817" w:rsidRPr="00BB34DC">
        <w:rPr>
          <w:rFonts w:ascii="Arial" w:hAnsi="Arial" w:cs="Arial"/>
          <w:lang w:val="en-GB"/>
        </w:rPr>
        <w:t xml:space="preserve">their business premises during the ordinary business hours and also beyond these hours by arrangement and allow them to carry out </w:t>
      </w:r>
      <w:r w:rsidR="00F1438E" w:rsidRPr="00BB34DC">
        <w:rPr>
          <w:rFonts w:ascii="Arial" w:hAnsi="Arial" w:cs="Arial"/>
          <w:lang w:val="en-GB"/>
        </w:rPr>
        <w:t>on-the-spot-</w:t>
      </w:r>
      <w:r w:rsidR="003F346B" w:rsidRPr="00BB34DC">
        <w:rPr>
          <w:rFonts w:ascii="Arial" w:hAnsi="Arial" w:cs="Arial"/>
          <w:lang w:val="en-GB"/>
        </w:rPr>
        <w:t xml:space="preserve">checks </w:t>
      </w:r>
      <w:r w:rsidR="00C8526A" w:rsidRPr="00BB34DC">
        <w:rPr>
          <w:rFonts w:ascii="Arial" w:hAnsi="Arial" w:cs="Arial"/>
          <w:lang w:val="en-GB"/>
        </w:rPr>
        <w:t>related to the P</w:t>
      </w:r>
      <w:r w:rsidR="00090817" w:rsidRPr="00BB34DC">
        <w:rPr>
          <w:rFonts w:ascii="Arial" w:hAnsi="Arial" w:cs="Arial"/>
          <w:lang w:val="en-GB"/>
        </w:rPr>
        <w:t>roject</w:t>
      </w:r>
      <w:r w:rsidR="00D527A9" w:rsidRPr="00BB34DC">
        <w:rPr>
          <w:rFonts w:ascii="Arial" w:hAnsi="Arial" w:cs="Arial"/>
          <w:lang w:val="en-GB"/>
        </w:rPr>
        <w:t xml:space="preserve"> </w:t>
      </w:r>
      <w:r w:rsidR="00117B74" w:rsidRPr="00BB34DC">
        <w:rPr>
          <w:rFonts w:ascii="Arial" w:hAnsi="Arial" w:cs="Arial"/>
          <w:lang w:val="en-GB"/>
        </w:rPr>
        <w:t>within the timeframe stipulated in Article 140(1) of the CPR</w:t>
      </w:r>
      <w:r w:rsidR="009D687D" w:rsidRPr="00BB34DC">
        <w:rPr>
          <w:rFonts w:ascii="Arial" w:hAnsi="Arial" w:cs="Arial"/>
          <w:lang w:val="en-GB"/>
        </w:rPr>
        <w:t xml:space="preserve"> and further detailed in the </w:t>
      </w:r>
      <w:r w:rsidR="00613C73" w:rsidRPr="00BB34DC">
        <w:rPr>
          <w:rFonts w:ascii="Arial" w:hAnsi="Arial" w:cs="Arial"/>
          <w:lang w:val="en-GB"/>
        </w:rPr>
        <w:t>Beneficiar</w:t>
      </w:r>
      <w:r w:rsidR="00060F5E" w:rsidRPr="00BB34DC">
        <w:rPr>
          <w:rFonts w:ascii="Arial" w:hAnsi="Arial" w:cs="Arial"/>
          <w:lang w:val="en-GB"/>
        </w:rPr>
        <w:t>y</w:t>
      </w:r>
      <w:r w:rsidR="00613C73" w:rsidRPr="00BB34DC">
        <w:rPr>
          <w:rFonts w:ascii="Arial" w:hAnsi="Arial" w:cs="Arial"/>
          <w:lang w:val="en-GB"/>
        </w:rPr>
        <w:t>’</w:t>
      </w:r>
      <w:r w:rsidR="00060F5E" w:rsidRPr="00BB34DC">
        <w:rPr>
          <w:rFonts w:ascii="Arial" w:hAnsi="Arial" w:cs="Arial"/>
          <w:lang w:val="en-GB"/>
        </w:rPr>
        <w:t>s</w:t>
      </w:r>
      <w:r w:rsidR="00613C73" w:rsidRPr="00BB34DC">
        <w:rPr>
          <w:rFonts w:ascii="Arial" w:hAnsi="Arial" w:cs="Arial"/>
          <w:lang w:val="en-GB"/>
        </w:rPr>
        <w:t xml:space="preserve"> </w:t>
      </w:r>
      <w:r w:rsidR="00060F5E" w:rsidRPr="00BB34DC">
        <w:rPr>
          <w:rFonts w:ascii="Arial" w:hAnsi="Arial" w:cs="Arial"/>
          <w:lang w:val="en-GB"/>
        </w:rPr>
        <w:t>m</w:t>
      </w:r>
      <w:r w:rsidR="00613C73" w:rsidRPr="00BB34DC">
        <w:rPr>
          <w:rFonts w:ascii="Arial" w:hAnsi="Arial" w:cs="Arial"/>
          <w:lang w:val="en-GB"/>
        </w:rPr>
        <w:t>anual</w:t>
      </w:r>
      <w:r w:rsidR="003E230F" w:rsidRPr="00BB34DC">
        <w:rPr>
          <w:rFonts w:ascii="Arial" w:hAnsi="Arial" w:cs="Arial"/>
          <w:lang w:val="en-GB"/>
        </w:rPr>
        <w:t>;</w:t>
      </w:r>
    </w:p>
    <w:p w14:paraId="0F1CD764" w14:textId="77777777" w:rsidR="00090817" w:rsidRPr="00BB34DC" w:rsidRDefault="00AD26DB" w:rsidP="00415BD2">
      <w:pPr>
        <w:numPr>
          <w:ilvl w:val="0"/>
          <w:numId w:val="5"/>
        </w:numPr>
        <w:tabs>
          <w:tab w:val="clear" w:pos="360"/>
          <w:tab w:val="num" w:pos="1440"/>
        </w:tabs>
        <w:spacing w:after="240"/>
        <w:ind w:left="1440" w:hanging="720"/>
        <w:jc w:val="both"/>
        <w:rPr>
          <w:rFonts w:ascii="Arial" w:hAnsi="Arial" w:cs="Arial"/>
          <w:lang w:val="en-GB"/>
        </w:rPr>
      </w:pPr>
      <w:proofErr w:type="gramStart"/>
      <w:r w:rsidRPr="00BB34DC">
        <w:rPr>
          <w:rFonts w:ascii="Arial" w:hAnsi="Arial" w:cs="Arial"/>
          <w:lang w:val="en-GB"/>
        </w:rPr>
        <w:t>without</w:t>
      </w:r>
      <w:proofErr w:type="gramEnd"/>
      <w:r w:rsidRPr="00BB34DC">
        <w:rPr>
          <w:rFonts w:ascii="Arial" w:hAnsi="Arial" w:cs="Arial"/>
          <w:lang w:val="en-GB"/>
        </w:rPr>
        <w:t xml:space="preserve"> any delay </w:t>
      </w:r>
      <w:r w:rsidR="00B23FF4" w:rsidRPr="00BB34DC">
        <w:rPr>
          <w:rFonts w:ascii="Arial" w:hAnsi="Arial" w:cs="Arial"/>
          <w:lang w:val="en-GB"/>
        </w:rPr>
        <w:t>prov</w:t>
      </w:r>
      <w:r w:rsidR="002A65F0" w:rsidRPr="00BB34DC">
        <w:rPr>
          <w:rFonts w:ascii="Arial" w:hAnsi="Arial" w:cs="Arial"/>
          <w:lang w:val="en-GB"/>
        </w:rPr>
        <w:t xml:space="preserve">ide the </w:t>
      </w:r>
      <w:r w:rsidR="003E230F" w:rsidRPr="00BB34DC">
        <w:rPr>
          <w:rFonts w:ascii="Arial" w:hAnsi="Arial" w:cs="Arial"/>
          <w:lang w:val="en-GB"/>
        </w:rPr>
        <w:t>L</w:t>
      </w:r>
      <w:r w:rsidRPr="00BB34DC">
        <w:rPr>
          <w:rFonts w:ascii="Arial" w:hAnsi="Arial" w:cs="Arial"/>
          <w:lang w:val="en-GB"/>
        </w:rPr>
        <w:t>ead Beneficiary</w:t>
      </w:r>
      <w:r w:rsidR="003E230F" w:rsidRPr="00BB34DC">
        <w:rPr>
          <w:rFonts w:ascii="Arial" w:hAnsi="Arial" w:cs="Arial"/>
          <w:lang w:val="en-GB"/>
        </w:rPr>
        <w:t xml:space="preserve"> </w:t>
      </w:r>
      <w:r w:rsidR="00090817" w:rsidRPr="00BB34DC">
        <w:rPr>
          <w:rFonts w:ascii="Arial" w:hAnsi="Arial" w:cs="Arial"/>
          <w:lang w:val="en-GB"/>
        </w:rPr>
        <w:t xml:space="preserve">with any information needed </w:t>
      </w:r>
      <w:r w:rsidRPr="00BB34DC">
        <w:rPr>
          <w:rFonts w:ascii="Arial" w:hAnsi="Arial" w:cs="Arial"/>
          <w:lang w:val="en-GB"/>
        </w:rPr>
        <w:t>in connection</w:t>
      </w:r>
      <w:r w:rsidR="00090817" w:rsidRPr="00BB34DC">
        <w:rPr>
          <w:rFonts w:ascii="Arial" w:hAnsi="Arial" w:cs="Arial"/>
          <w:lang w:val="en-GB"/>
        </w:rPr>
        <w:t xml:space="preserve"> to such an audit.</w:t>
      </w:r>
    </w:p>
    <w:p w14:paraId="607FDC43" w14:textId="77777777" w:rsidR="00B23FF4" w:rsidRPr="00BB34DC" w:rsidRDefault="00B23FF4" w:rsidP="000F52CC">
      <w:pPr>
        <w:spacing w:after="120"/>
        <w:ind w:left="360"/>
        <w:jc w:val="both"/>
        <w:rPr>
          <w:rFonts w:ascii="Arial" w:hAnsi="Arial" w:cs="Arial"/>
          <w:lang w:val="en-GB"/>
        </w:rPr>
      </w:pPr>
    </w:p>
    <w:p w14:paraId="2431D460" w14:textId="77777777" w:rsidR="007A1AF2" w:rsidRPr="00BB34DC" w:rsidRDefault="007A1AF2" w:rsidP="000F52CC">
      <w:pPr>
        <w:spacing w:after="120"/>
        <w:jc w:val="center"/>
        <w:rPr>
          <w:rFonts w:ascii="Arial" w:hAnsi="Arial" w:cs="Arial"/>
          <w:b/>
          <w:lang w:val="en-GB"/>
        </w:rPr>
      </w:pPr>
      <w:r w:rsidRPr="00BB34DC">
        <w:rPr>
          <w:rFonts w:ascii="Arial" w:hAnsi="Arial" w:cs="Arial"/>
          <w:b/>
          <w:lang w:val="en-GB"/>
        </w:rPr>
        <w:t>Article 1</w:t>
      </w:r>
      <w:r w:rsidR="003269F0" w:rsidRPr="00BB34DC">
        <w:rPr>
          <w:rFonts w:ascii="Arial" w:hAnsi="Arial" w:cs="Arial"/>
          <w:b/>
          <w:lang w:val="en-GB"/>
        </w:rPr>
        <w:t>0</w:t>
      </w:r>
    </w:p>
    <w:p w14:paraId="26AD3F24" w14:textId="77777777" w:rsidR="00B23FF4" w:rsidRPr="00BB34DC" w:rsidRDefault="001A5A01" w:rsidP="007F12D8">
      <w:pPr>
        <w:spacing w:after="240"/>
        <w:jc w:val="center"/>
        <w:rPr>
          <w:rFonts w:ascii="Arial" w:hAnsi="Arial" w:cs="Arial"/>
          <w:b/>
          <w:lang w:val="en-GB"/>
        </w:rPr>
      </w:pPr>
      <w:r w:rsidRPr="00BB34DC">
        <w:rPr>
          <w:rFonts w:ascii="Arial" w:hAnsi="Arial" w:cs="Arial"/>
          <w:b/>
          <w:lang w:val="en-GB"/>
        </w:rPr>
        <w:t xml:space="preserve">Information and </w:t>
      </w:r>
      <w:r w:rsidR="00AD26DB" w:rsidRPr="00BB34DC">
        <w:rPr>
          <w:rFonts w:ascii="Arial" w:hAnsi="Arial" w:cs="Arial"/>
          <w:b/>
          <w:lang w:val="en-GB"/>
        </w:rPr>
        <w:t>p</w:t>
      </w:r>
      <w:r w:rsidR="00383A98" w:rsidRPr="00BB34DC">
        <w:rPr>
          <w:rFonts w:ascii="Arial" w:hAnsi="Arial" w:cs="Arial"/>
          <w:b/>
          <w:lang w:val="en-GB"/>
        </w:rPr>
        <w:t>ublic</w:t>
      </w:r>
      <w:r w:rsidR="004D0EFB" w:rsidRPr="00BB34DC">
        <w:rPr>
          <w:rFonts w:ascii="Arial" w:hAnsi="Arial" w:cs="Arial"/>
          <w:b/>
          <w:lang w:val="en-GB"/>
        </w:rPr>
        <w:t>ity</w:t>
      </w:r>
    </w:p>
    <w:p w14:paraId="5F5C20DE" w14:textId="77777777" w:rsidR="00777E41" w:rsidRPr="00BB34DC" w:rsidRDefault="00C05066" w:rsidP="00415BD2">
      <w:pPr>
        <w:numPr>
          <w:ilvl w:val="0"/>
          <w:numId w:val="7"/>
        </w:numPr>
        <w:spacing w:after="120"/>
        <w:ind w:hanging="720"/>
        <w:jc w:val="both"/>
        <w:rPr>
          <w:rFonts w:ascii="Arial" w:hAnsi="Arial" w:cs="Arial"/>
          <w:lang w:val="en-GB"/>
        </w:rPr>
      </w:pPr>
      <w:r w:rsidRPr="00BB34DC">
        <w:rPr>
          <w:rFonts w:ascii="Arial" w:hAnsi="Arial" w:cs="Arial"/>
          <w:lang w:val="en-GB"/>
        </w:rPr>
        <w:t xml:space="preserve">Any </w:t>
      </w:r>
      <w:r w:rsidR="000F21F3" w:rsidRPr="00BB34DC">
        <w:rPr>
          <w:rFonts w:ascii="Arial" w:hAnsi="Arial" w:cs="Arial"/>
          <w:lang w:val="en-GB"/>
        </w:rPr>
        <w:t xml:space="preserve">publicity </w:t>
      </w:r>
      <w:r w:rsidRPr="00BB34DC">
        <w:rPr>
          <w:rFonts w:ascii="Arial" w:hAnsi="Arial" w:cs="Arial"/>
          <w:lang w:val="en-GB"/>
        </w:rPr>
        <w:t xml:space="preserve">measure </w:t>
      </w:r>
      <w:r w:rsidR="001A5A01" w:rsidRPr="00BB34DC">
        <w:rPr>
          <w:rFonts w:ascii="Arial" w:hAnsi="Arial" w:cs="Arial"/>
          <w:lang w:val="en-GB"/>
        </w:rPr>
        <w:t xml:space="preserve">undertaken by any of the </w:t>
      </w:r>
      <w:r w:rsidR="0072094E" w:rsidRPr="00BB34DC">
        <w:rPr>
          <w:rFonts w:ascii="Arial" w:hAnsi="Arial" w:cs="Arial"/>
          <w:lang w:val="en-GB"/>
        </w:rPr>
        <w:t xml:space="preserve">Project </w:t>
      </w:r>
      <w:r w:rsidR="002A61D7" w:rsidRPr="00BB34DC">
        <w:rPr>
          <w:rFonts w:ascii="Arial" w:hAnsi="Arial" w:cs="Arial"/>
          <w:lang w:val="en-GB"/>
        </w:rPr>
        <w:t>p</w:t>
      </w:r>
      <w:r w:rsidR="007D0C38" w:rsidRPr="00BB34DC">
        <w:rPr>
          <w:rFonts w:ascii="Arial" w:hAnsi="Arial" w:cs="Arial"/>
          <w:lang w:val="en-GB"/>
        </w:rPr>
        <w:t>artner</w:t>
      </w:r>
      <w:r w:rsidR="0072094E" w:rsidRPr="00BB34DC">
        <w:rPr>
          <w:rFonts w:ascii="Arial" w:hAnsi="Arial" w:cs="Arial"/>
          <w:lang w:val="en-GB"/>
        </w:rPr>
        <w:t>s</w:t>
      </w:r>
      <w:r w:rsidR="00B92A32" w:rsidRPr="00BB34DC">
        <w:rPr>
          <w:rFonts w:ascii="Arial" w:hAnsi="Arial" w:cs="Arial"/>
          <w:lang w:val="en-GB"/>
        </w:rPr>
        <w:t xml:space="preserve"> </w:t>
      </w:r>
      <w:r w:rsidRPr="00BB34DC">
        <w:rPr>
          <w:rFonts w:ascii="Arial" w:hAnsi="Arial" w:cs="Arial"/>
          <w:lang w:val="en-GB"/>
        </w:rPr>
        <w:t xml:space="preserve">shall be </w:t>
      </w:r>
      <w:r w:rsidR="000F21F3" w:rsidRPr="00BB34DC">
        <w:rPr>
          <w:rFonts w:ascii="Arial" w:hAnsi="Arial" w:cs="Arial"/>
          <w:lang w:val="en-GB"/>
        </w:rPr>
        <w:t xml:space="preserve">conducted </w:t>
      </w:r>
      <w:r w:rsidR="002326A5" w:rsidRPr="00BB34DC">
        <w:rPr>
          <w:rFonts w:ascii="Arial" w:hAnsi="Arial" w:cs="Arial"/>
          <w:lang w:val="en-GB"/>
        </w:rPr>
        <w:t xml:space="preserve">in </w:t>
      </w:r>
      <w:r w:rsidR="000F21F3" w:rsidRPr="00BB34DC">
        <w:rPr>
          <w:rFonts w:ascii="Arial" w:hAnsi="Arial" w:cs="Arial"/>
          <w:lang w:val="en-GB"/>
        </w:rPr>
        <w:t>accord</w:t>
      </w:r>
      <w:r w:rsidR="002326A5" w:rsidRPr="00BB34DC">
        <w:rPr>
          <w:rFonts w:ascii="Arial" w:hAnsi="Arial" w:cs="Arial"/>
          <w:lang w:val="en-GB"/>
        </w:rPr>
        <w:t xml:space="preserve">ance with the rules on information and publicity laid down </w:t>
      </w:r>
      <w:r w:rsidR="00E52577" w:rsidRPr="00BB34DC">
        <w:rPr>
          <w:rFonts w:ascii="Arial" w:hAnsi="Arial" w:cs="Arial"/>
          <w:lang w:val="en-GB"/>
        </w:rPr>
        <w:t xml:space="preserve">in </w:t>
      </w:r>
      <w:r w:rsidR="008503C1" w:rsidRPr="00BB34DC">
        <w:rPr>
          <w:rFonts w:ascii="Arial" w:hAnsi="Arial" w:cs="Arial"/>
          <w:lang w:val="en-GB"/>
        </w:rPr>
        <w:t xml:space="preserve">the </w:t>
      </w:r>
      <w:r w:rsidR="003E2CF8" w:rsidRPr="00BB34DC">
        <w:rPr>
          <w:rFonts w:ascii="Arial" w:hAnsi="Arial" w:cs="Arial"/>
          <w:lang w:val="en-GB"/>
        </w:rPr>
        <w:t xml:space="preserve">Visibility guide for projects </w:t>
      </w:r>
      <w:r w:rsidR="009C1910" w:rsidRPr="00BB34DC">
        <w:rPr>
          <w:rFonts w:ascii="Arial" w:hAnsi="Arial" w:cs="Arial"/>
          <w:lang w:val="en-GB"/>
        </w:rPr>
        <w:t xml:space="preserve">in the </w:t>
      </w:r>
      <w:proofErr w:type="spellStart"/>
      <w:r w:rsidR="000508C7" w:rsidRPr="00BB34DC">
        <w:rPr>
          <w:rFonts w:ascii="Arial" w:hAnsi="Arial" w:cs="Arial"/>
          <w:lang w:val="en-GB"/>
        </w:rPr>
        <w:t>Interreg</w:t>
      </w:r>
      <w:proofErr w:type="spellEnd"/>
      <w:r w:rsidR="000508C7" w:rsidRPr="00BB34DC">
        <w:rPr>
          <w:rFonts w:ascii="Arial" w:hAnsi="Arial" w:cs="Arial"/>
          <w:lang w:val="en-GB"/>
        </w:rPr>
        <w:t xml:space="preserve"> V-A </w:t>
      </w:r>
      <w:r w:rsidR="00CC0DF9" w:rsidRPr="00BB34DC">
        <w:rPr>
          <w:rFonts w:ascii="Arial" w:hAnsi="Arial" w:cs="Arial"/>
          <w:lang w:val="en-GB"/>
        </w:rPr>
        <w:t>Slovakia-Hungary</w:t>
      </w:r>
      <w:r w:rsidR="009C1910" w:rsidRPr="00BB34DC">
        <w:rPr>
          <w:rFonts w:ascii="Arial" w:hAnsi="Arial" w:cs="Arial"/>
          <w:lang w:val="en-GB"/>
        </w:rPr>
        <w:t xml:space="preserve"> </w:t>
      </w:r>
      <w:r w:rsidR="00613C73" w:rsidRPr="00BB34DC">
        <w:rPr>
          <w:rFonts w:ascii="Arial" w:hAnsi="Arial" w:cs="Arial"/>
          <w:lang w:val="en-GB"/>
        </w:rPr>
        <w:t>Cooperation</w:t>
      </w:r>
      <w:r w:rsidR="009C1910" w:rsidRPr="00BB34DC">
        <w:rPr>
          <w:rFonts w:ascii="Arial" w:hAnsi="Arial" w:cs="Arial"/>
          <w:lang w:val="en-GB"/>
        </w:rPr>
        <w:t xml:space="preserve"> Programme</w:t>
      </w:r>
      <w:r w:rsidR="002326A5" w:rsidRPr="00BB34DC">
        <w:rPr>
          <w:rFonts w:ascii="Arial" w:hAnsi="Arial" w:cs="Arial"/>
          <w:lang w:val="en-GB"/>
        </w:rPr>
        <w:t>.</w:t>
      </w:r>
    </w:p>
    <w:p w14:paraId="6C65C7DA" w14:textId="77777777" w:rsidR="00383A98" w:rsidRPr="00BB34DC" w:rsidRDefault="001A5A01" w:rsidP="00415BD2">
      <w:pPr>
        <w:numPr>
          <w:ilvl w:val="0"/>
          <w:numId w:val="7"/>
        </w:numPr>
        <w:spacing w:after="120"/>
        <w:ind w:hanging="720"/>
        <w:jc w:val="both"/>
        <w:rPr>
          <w:rFonts w:ascii="Arial" w:hAnsi="Arial" w:cs="Arial"/>
          <w:lang w:val="en-GB"/>
        </w:rPr>
      </w:pPr>
      <w:r w:rsidRPr="00BB34DC">
        <w:rPr>
          <w:rFonts w:ascii="Arial" w:hAnsi="Arial" w:cs="Arial"/>
          <w:lang w:val="en-GB"/>
        </w:rPr>
        <w:t xml:space="preserve">Information and publicity measures </w:t>
      </w:r>
      <w:r w:rsidR="000828F5" w:rsidRPr="00BB34DC">
        <w:rPr>
          <w:rFonts w:ascii="Arial" w:hAnsi="Arial" w:cs="Arial"/>
          <w:lang w:val="en-GB"/>
        </w:rPr>
        <w:t>shall</w:t>
      </w:r>
      <w:r w:rsidRPr="00BB34DC">
        <w:rPr>
          <w:rFonts w:ascii="Arial" w:hAnsi="Arial" w:cs="Arial"/>
          <w:lang w:val="en-GB"/>
        </w:rPr>
        <w:t xml:space="preserve"> be</w:t>
      </w:r>
      <w:r w:rsidR="000F21F3" w:rsidRPr="00BB34DC">
        <w:rPr>
          <w:rFonts w:ascii="Arial" w:hAnsi="Arial" w:cs="Arial"/>
          <w:lang w:val="en-GB"/>
        </w:rPr>
        <w:t xml:space="preserve"> </w:t>
      </w:r>
      <w:r w:rsidR="00C05066" w:rsidRPr="00BB34DC">
        <w:rPr>
          <w:rFonts w:ascii="Arial" w:hAnsi="Arial" w:cs="Arial"/>
          <w:lang w:val="en-GB"/>
        </w:rPr>
        <w:t>co</w:t>
      </w:r>
      <w:r w:rsidR="00B52053" w:rsidRPr="00BB34DC">
        <w:rPr>
          <w:rFonts w:ascii="Arial" w:hAnsi="Arial" w:cs="Arial"/>
          <w:lang w:val="en-GB"/>
        </w:rPr>
        <w:t>-</w:t>
      </w:r>
      <w:r w:rsidR="00C05066" w:rsidRPr="00BB34DC">
        <w:rPr>
          <w:rFonts w:ascii="Arial" w:hAnsi="Arial" w:cs="Arial"/>
          <w:lang w:val="en-GB"/>
        </w:rPr>
        <w:t xml:space="preserve">ordinated among the </w:t>
      </w:r>
      <w:r w:rsidR="0072094E" w:rsidRPr="00BB34DC">
        <w:rPr>
          <w:rFonts w:ascii="Arial" w:hAnsi="Arial" w:cs="Arial"/>
          <w:lang w:val="en-GB"/>
        </w:rPr>
        <w:t xml:space="preserve">Project </w:t>
      </w:r>
      <w:r w:rsidR="002A61D7" w:rsidRPr="00BB34DC">
        <w:rPr>
          <w:rFonts w:ascii="Arial" w:hAnsi="Arial" w:cs="Arial"/>
          <w:lang w:val="en-GB"/>
        </w:rPr>
        <w:t>p</w:t>
      </w:r>
      <w:r w:rsidR="007D0C38" w:rsidRPr="00BB34DC">
        <w:rPr>
          <w:rFonts w:ascii="Arial" w:hAnsi="Arial" w:cs="Arial"/>
          <w:lang w:val="en-GB"/>
        </w:rPr>
        <w:t>artner</w:t>
      </w:r>
      <w:r w:rsidR="00C05066" w:rsidRPr="00BB34DC">
        <w:rPr>
          <w:rFonts w:ascii="Arial" w:hAnsi="Arial" w:cs="Arial"/>
          <w:lang w:val="en-GB"/>
        </w:rPr>
        <w:t xml:space="preserve">s. Each </w:t>
      </w:r>
      <w:r w:rsidR="0072094E" w:rsidRPr="00BB34DC">
        <w:rPr>
          <w:rFonts w:ascii="Arial" w:hAnsi="Arial" w:cs="Arial"/>
          <w:lang w:val="en-GB"/>
        </w:rPr>
        <w:t xml:space="preserve">Project </w:t>
      </w:r>
      <w:r w:rsidR="002A61D7" w:rsidRPr="00BB34DC">
        <w:rPr>
          <w:rFonts w:ascii="Arial" w:hAnsi="Arial" w:cs="Arial"/>
          <w:lang w:val="en-GB"/>
        </w:rPr>
        <w:t>p</w:t>
      </w:r>
      <w:r w:rsidR="007D0C38" w:rsidRPr="00BB34DC">
        <w:rPr>
          <w:rFonts w:ascii="Arial" w:hAnsi="Arial" w:cs="Arial"/>
          <w:lang w:val="en-GB"/>
        </w:rPr>
        <w:t>artner</w:t>
      </w:r>
      <w:r w:rsidR="00B92A32" w:rsidRPr="00BB34DC">
        <w:rPr>
          <w:rFonts w:ascii="Arial" w:hAnsi="Arial" w:cs="Arial"/>
          <w:lang w:val="en-GB"/>
        </w:rPr>
        <w:t xml:space="preserve"> </w:t>
      </w:r>
      <w:r w:rsidRPr="00BB34DC">
        <w:rPr>
          <w:rFonts w:ascii="Arial" w:hAnsi="Arial" w:cs="Arial"/>
          <w:lang w:val="en-GB"/>
        </w:rPr>
        <w:t xml:space="preserve">is equally responsible </w:t>
      </w:r>
      <w:r w:rsidR="002326A5" w:rsidRPr="00BB34DC">
        <w:rPr>
          <w:rFonts w:ascii="Arial" w:hAnsi="Arial" w:cs="Arial"/>
          <w:lang w:val="en-GB"/>
        </w:rPr>
        <w:t>for</w:t>
      </w:r>
      <w:r w:rsidRPr="00BB34DC">
        <w:rPr>
          <w:rFonts w:ascii="Arial" w:hAnsi="Arial" w:cs="Arial"/>
          <w:lang w:val="en-GB"/>
        </w:rPr>
        <w:t xml:space="preserve"> promot</w:t>
      </w:r>
      <w:r w:rsidR="002326A5" w:rsidRPr="00BB34DC">
        <w:rPr>
          <w:rFonts w:ascii="Arial" w:hAnsi="Arial" w:cs="Arial"/>
          <w:lang w:val="en-GB"/>
        </w:rPr>
        <w:t>ing</w:t>
      </w:r>
      <w:r w:rsidRPr="00BB34DC">
        <w:rPr>
          <w:rFonts w:ascii="Arial" w:hAnsi="Arial" w:cs="Arial"/>
          <w:lang w:val="en-GB"/>
        </w:rPr>
        <w:t xml:space="preserve"> </w:t>
      </w:r>
      <w:r w:rsidR="009C5E45" w:rsidRPr="00BB34DC">
        <w:rPr>
          <w:rFonts w:ascii="Arial" w:hAnsi="Arial" w:cs="Arial"/>
          <w:lang w:val="en-GB"/>
        </w:rPr>
        <w:t xml:space="preserve">the fact that financing </w:t>
      </w:r>
      <w:r w:rsidR="002326A5" w:rsidRPr="00BB34DC">
        <w:rPr>
          <w:rFonts w:ascii="Arial" w:hAnsi="Arial" w:cs="Arial"/>
          <w:lang w:val="en-GB"/>
        </w:rPr>
        <w:t xml:space="preserve">for the </w:t>
      </w:r>
      <w:r w:rsidR="00943935" w:rsidRPr="00BB34DC">
        <w:rPr>
          <w:rFonts w:ascii="Arial" w:hAnsi="Arial" w:cs="Arial"/>
          <w:lang w:val="en-GB"/>
        </w:rPr>
        <w:t>P</w:t>
      </w:r>
      <w:r w:rsidR="002326A5" w:rsidRPr="00BB34DC">
        <w:rPr>
          <w:rFonts w:ascii="Arial" w:hAnsi="Arial" w:cs="Arial"/>
          <w:lang w:val="en-GB"/>
        </w:rPr>
        <w:t xml:space="preserve">roject </w:t>
      </w:r>
      <w:r w:rsidR="009C5E45" w:rsidRPr="00BB34DC">
        <w:rPr>
          <w:rFonts w:ascii="Arial" w:hAnsi="Arial" w:cs="Arial"/>
          <w:lang w:val="en-GB"/>
        </w:rPr>
        <w:t xml:space="preserve">is provided from </w:t>
      </w:r>
      <w:r w:rsidR="000508C7" w:rsidRPr="00BB34DC">
        <w:rPr>
          <w:rFonts w:ascii="Arial" w:hAnsi="Arial" w:cs="Arial"/>
          <w:lang w:val="en-GB"/>
        </w:rPr>
        <w:t xml:space="preserve">EU contribution </w:t>
      </w:r>
      <w:r w:rsidR="002326A5" w:rsidRPr="00BB34DC">
        <w:rPr>
          <w:rFonts w:ascii="Arial" w:hAnsi="Arial" w:cs="Arial"/>
          <w:lang w:val="en-GB"/>
        </w:rPr>
        <w:t>with</w:t>
      </w:r>
      <w:r w:rsidR="009C5E45" w:rsidRPr="00BB34DC">
        <w:rPr>
          <w:rFonts w:ascii="Arial" w:hAnsi="Arial" w:cs="Arial"/>
          <w:lang w:val="en-GB"/>
        </w:rPr>
        <w:t xml:space="preserve">in the framework of the </w:t>
      </w:r>
      <w:proofErr w:type="spellStart"/>
      <w:r w:rsidR="000508C7" w:rsidRPr="00BB34DC">
        <w:rPr>
          <w:rFonts w:ascii="Arial" w:hAnsi="Arial" w:cs="Arial"/>
          <w:lang w:val="en-GB"/>
        </w:rPr>
        <w:t>Interreg</w:t>
      </w:r>
      <w:proofErr w:type="spellEnd"/>
      <w:r w:rsidR="000508C7" w:rsidRPr="00BB34DC">
        <w:rPr>
          <w:rFonts w:ascii="Arial" w:hAnsi="Arial" w:cs="Arial"/>
          <w:lang w:val="en-GB"/>
        </w:rPr>
        <w:t xml:space="preserve"> V-A </w:t>
      </w:r>
      <w:r w:rsidR="00DB2F8D" w:rsidRPr="00BB34DC">
        <w:rPr>
          <w:rFonts w:ascii="Arial" w:hAnsi="Arial" w:cs="Arial"/>
          <w:lang w:val="en-GB"/>
        </w:rPr>
        <w:t>Slovakia-Hungary</w:t>
      </w:r>
      <w:r w:rsidR="002326A5" w:rsidRPr="00BB34DC">
        <w:rPr>
          <w:rFonts w:ascii="Arial" w:hAnsi="Arial" w:cs="Arial"/>
          <w:lang w:val="en-GB"/>
        </w:rPr>
        <w:t xml:space="preserve"> </w:t>
      </w:r>
      <w:r w:rsidR="00613C73" w:rsidRPr="00BB34DC">
        <w:rPr>
          <w:rFonts w:ascii="Arial" w:hAnsi="Arial" w:cs="Arial"/>
          <w:lang w:val="en-GB"/>
        </w:rPr>
        <w:t>Cooperation</w:t>
      </w:r>
      <w:r w:rsidR="00CD3755" w:rsidRPr="00BB34DC">
        <w:rPr>
          <w:rFonts w:ascii="Arial" w:hAnsi="Arial" w:cs="Arial"/>
          <w:lang w:val="en-GB"/>
        </w:rPr>
        <w:t xml:space="preserve"> </w:t>
      </w:r>
      <w:r w:rsidR="009C5E45" w:rsidRPr="00BB34DC">
        <w:rPr>
          <w:rFonts w:ascii="Arial" w:hAnsi="Arial" w:cs="Arial"/>
          <w:lang w:val="en-GB"/>
        </w:rPr>
        <w:t>Programme</w:t>
      </w:r>
      <w:r w:rsidR="000508C7" w:rsidRPr="00BB34DC">
        <w:rPr>
          <w:rFonts w:ascii="Arial" w:hAnsi="Arial" w:cs="Arial"/>
          <w:lang w:val="en-GB"/>
        </w:rPr>
        <w:t xml:space="preserve"> </w:t>
      </w:r>
      <w:r w:rsidR="009C5E45" w:rsidRPr="00BB34DC">
        <w:rPr>
          <w:rFonts w:ascii="Arial" w:hAnsi="Arial" w:cs="Arial"/>
          <w:lang w:val="en-GB"/>
        </w:rPr>
        <w:t>and</w:t>
      </w:r>
      <w:r w:rsidR="002326A5" w:rsidRPr="00BB34DC">
        <w:rPr>
          <w:rFonts w:ascii="Arial" w:hAnsi="Arial" w:cs="Arial"/>
          <w:lang w:val="en-GB"/>
        </w:rPr>
        <w:t xml:space="preserve"> is responsible for </w:t>
      </w:r>
      <w:r w:rsidR="009C5E45" w:rsidRPr="00BB34DC">
        <w:rPr>
          <w:rFonts w:ascii="Arial" w:hAnsi="Arial" w:cs="Arial"/>
          <w:lang w:val="en-GB"/>
        </w:rPr>
        <w:t>ensur</w:t>
      </w:r>
      <w:r w:rsidR="002326A5" w:rsidRPr="00BB34DC">
        <w:rPr>
          <w:rFonts w:ascii="Arial" w:hAnsi="Arial" w:cs="Arial"/>
          <w:lang w:val="en-GB"/>
        </w:rPr>
        <w:t>ing</w:t>
      </w:r>
      <w:r w:rsidR="009C5E45" w:rsidRPr="00BB34DC">
        <w:rPr>
          <w:rFonts w:ascii="Arial" w:hAnsi="Arial" w:cs="Arial"/>
          <w:lang w:val="en-GB"/>
        </w:rPr>
        <w:t xml:space="preserve"> the adequate promotion of the </w:t>
      </w:r>
      <w:r w:rsidR="00C8526A" w:rsidRPr="00BB34DC">
        <w:rPr>
          <w:rFonts w:ascii="Arial" w:hAnsi="Arial" w:cs="Arial"/>
          <w:lang w:val="en-GB"/>
        </w:rPr>
        <w:t>P</w:t>
      </w:r>
      <w:r w:rsidR="009C5E45" w:rsidRPr="00BB34DC">
        <w:rPr>
          <w:rFonts w:ascii="Arial" w:hAnsi="Arial" w:cs="Arial"/>
          <w:lang w:val="en-GB"/>
        </w:rPr>
        <w:t>roject.</w:t>
      </w:r>
    </w:p>
    <w:p w14:paraId="17B0E2EB" w14:textId="77777777" w:rsidR="00C05066" w:rsidRPr="00BB34DC" w:rsidRDefault="00C05066" w:rsidP="00415BD2">
      <w:pPr>
        <w:numPr>
          <w:ilvl w:val="0"/>
          <w:numId w:val="7"/>
        </w:numPr>
        <w:spacing w:after="120"/>
        <w:ind w:hanging="720"/>
        <w:jc w:val="both"/>
        <w:rPr>
          <w:rFonts w:ascii="Arial" w:hAnsi="Arial" w:cs="Arial"/>
          <w:lang w:val="en-GB"/>
        </w:rPr>
      </w:pPr>
      <w:r w:rsidRPr="00BB34DC">
        <w:rPr>
          <w:rFonts w:ascii="Arial" w:hAnsi="Arial" w:cs="Arial"/>
          <w:lang w:val="en-GB"/>
        </w:rPr>
        <w:t xml:space="preserve">The </w:t>
      </w:r>
      <w:r w:rsidR="0072094E" w:rsidRPr="00BB34DC">
        <w:rPr>
          <w:rFonts w:ascii="Arial" w:hAnsi="Arial" w:cs="Arial"/>
          <w:lang w:val="en-GB"/>
        </w:rPr>
        <w:t xml:space="preserve">Project </w:t>
      </w:r>
      <w:r w:rsidR="002A61D7" w:rsidRPr="00BB34DC">
        <w:rPr>
          <w:rFonts w:ascii="Arial" w:hAnsi="Arial" w:cs="Arial"/>
          <w:lang w:val="en-GB"/>
        </w:rPr>
        <w:t>p</w:t>
      </w:r>
      <w:r w:rsidR="007D0C38" w:rsidRPr="00BB34DC">
        <w:rPr>
          <w:rFonts w:ascii="Arial" w:hAnsi="Arial" w:cs="Arial"/>
          <w:lang w:val="en-GB"/>
        </w:rPr>
        <w:t>artner</w:t>
      </w:r>
      <w:r w:rsidRPr="00BB34DC">
        <w:rPr>
          <w:rFonts w:ascii="Arial" w:hAnsi="Arial" w:cs="Arial"/>
          <w:lang w:val="en-GB"/>
        </w:rPr>
        <w:t>s take note of th</w:t>
      </w:r>
      <w:r w:rsidR="00C8526A" w:rsidRPr="00BB34DC">
        <w:rPr>
          <w:rFonts w:ascii="Arial" w:hAnsi="Arial" w:cs="Arial"/>
          <w:lang w:val="en-GB"/>
        </w:rPr>
        <w:t>e fact that the results of the P</w:t>
      </w:r>
      <w:r w:rsidRPr="00BB34DC">
        <w:rPr>
          <w:rFonts w:ascii="Arial" w:hAnsi="Arial" w:cs="Arial"/>
          <w:lang w:val="en-GB"/>
        </w:rPr>
        <w:t xml:space="preserve">roject as well as any study or analysis produced in the course of the </w:t>
      </w:r>
      <w:r w:rsidR="00943935" w:rsidRPr="00BB34DC">
        <w:rPr>
          <w:rFonts w:ascii="Arial" w:hAnsi="Arial" w:cs="Arial"/>
          <w:lang w:val="en-GB"/>
        </w:rPr>
        <w:t>P</w:t>
      </w:r>
      <w:r w:rsidRPr="00BB34DC">
        <w:rPr>
          <w:rFonts w:ascii="Arial" w:hAnsi="Arial" w:cs="Arial"/>
          <w:lang w:val="en-GB"/>
        </w:rPr>
        <w:t xml:space="preserve">roject </w:t>
      </w:r>
      <w:r w:rsidR="008503C1" w:rsidRPr="00BB34DC">
        <w:rPr>
          <w:rFonts w:ascii="Arial" w:hAnsi="Arial" w:cs="Arial"/>
          <w:lang w:val="en-GB"/>
        </w:rPr>
        <w:t xml:space="preserve">can </w:t>
      </w:r>
      <w:r w:rsidRPr="00BB34DC">
        <w:rPr>
          <w:rFonts w:ascii="Arial" w:hAnsi="Arial" w:cs="Arial"/>
          <w:lang w:val="en-GB"/>
        </w:rPr>
        <w:t>be made available to the public and they</w:t>
      </w:r>
      <w:r w:rsidR="00C8526A" w:rsidRPr="00BB34DC">
        <w:rPr>
          <w:rFonts w:ascii="Arial" w:hAnsi="Arial" w:cs="Arial"/>
          <w:lang w:val="en-GB"/>
        </w:rPr>
        <w:t xml:space="preserve"> agree that the results of the P</w:t>
      </w:r>
      <w:r w:rsidRPr="00BB34DC">
        <w:rPr>
          <w:rFonts w:ascii="Arial" w:hAnsi="Arial" w:cs="Arial"/>
          <w:lang w:val="en-GB"/>
        </w:rPr>
        <w:t xml:space="preserve">roject shall be available for all </w:t>
      </w:r>
      <w:r w:rsidR="0072094E" w:rsidRPr="00BB34DC">
        <w:rPr>
          <w:rFonts w:ascii="Arial" w:hAnsi="Arial" w:cs="Arial"/>
          <w:lang w:val="en-GB"/>
        </w:rPr>
        <w:t xml:space="preserve">Project </w:t>
      </w:r>
      <w:r w:rsidR="002A61D7" w:rsidRPr="00BB34DC">
        <w:rPr>
          <w:rFonts w:ascii="Arial" w:hAnsi="Arial" w:cs="Arial"/>
          <w:lang w:val="en-GB"/>
        </w:rPr>
        <w:t>p</w:t>
      </w:r>
      <w:r w:rsidR="007D0C38" w:rsidRPr="00BB34DC">
        <w:rPr>
          <w:rFonts w:ascii="Arial" w:hAnsi="Arial" w:cs="Arial"/>
          <w:lang w:val="en-GB"/>
        </w:rPr>
        <w:t>artner</w:t>
      </w:r>
      <w:r w:rsidRPr="00BB34DC">
        <w:rPr>
          <w:rFonts w:ascii="Arial" w:hAnsi="Arial" w:cs="Arial"/>
          <w:lang w:val="en-GB"/>
        </w:rPr>
        <w:t>s</w:t>
      </w:r>
      <w:r w:rsidR="00151F5C" w:rsidRPr="00BB34DC">
        <w:rPr>
          <w:rFonts w:ascii="Arial" w:hAnsi="Arial" w:cs="Arial"/>
          <w:lang w:val="en-GB"/>
        </w:rPr>
        <w:t xml:space="preserve"> and for the public free of charge</w:t>
      </w:r>
      <w:r w:rsidRPr="00BB34DC">
        <w:rPr>
          <w:rFonts w:ascii="Arial" w:hAnsi="Arial" w:cs="Arial"/>
          <w:lang w:val="en-GB"/>
        </w:rPr>
        <w:t>.</w:t>
      </w:r>
    </w:p>
    <w:p w14:paraId="77FE1A6C" w14:textId="77777777" w:rsidR="00CC0053" w:rsidRPr="00BB34DC" w:rsidRDefault="00BC23BD" w:rsidP="00A209CC">
      <w:pPr>
        <w:numPr>
          <w:ilvl w:val="0"/>
          <w:numId w:val="7"/>
        </w:numPr>
        <w:spacing w:after="120"/>
        <w:ind w:hanging="720"/>
        <w:jc w:val="both"/>
        <w:rPr>
          <w:rFonts w:ascii="Arial" w:hAnsi="Arial" w:cs="Arial"/>
          <w:lang w:val="en-GB"/>
        </w:rPr>
      </w:pPr>
      <w:r w:rsidRPr="00BB34DC">
        <w:rPr>
          <w:rFonts w:ascii="Arial" w:hAnsi="Arial" w:cs="Arial"/>
          <w:lang w:val="en-GB"/>
        </w:rPr>
        <w:lastRenderedPageBreak/>
        <w:t xml:space="preserve">The Project partners settle down that all photographs and audio-visual materials, as EU funded outputs must be free and available for everyone for at least five years after project closure. </w:t>
      </w:r>
    </w:p>
    <w:p w14:paraId="6A48A541" w14:textId="77777777" w:rsidR="00BC23BD" w:rsidRPr="00BB34DC" w:rsidRDefault="00CC0053" w:rsidP="00A209CC">
      <w:pPr>
        <w:numPr>
          <w:ilvl w:val="0"/>
          <w:numId w:val="7"/>
        </w:numPr>
        <w:spacing w:after="120"/>
        <w:ind w:hanging="720"/>
        <w:jc w:val="both"/>
        <w:rPr>
          <w:rFonts w:ascii="Arial" w:hAnsi="Arial" w:cs="Arial"/>
          <w:lang w:val="en-GB"/>
        </w:rPr>
      </w:pPr>
      <w:r w:rsidRPr="00BB34DC">
        <w:rPr>
          <w:rFonts w:ascii="Arial" w:hAnsi="Arial" w:cs="Arial"/>
          <w:lang w:val="en-GB"/>
        </w:rPr>
        <w:t>Settling c</w:t>
      </w:r>
      <w:r w:rsidR="00BC23BD" w:rsidRPr="00BB34DC">
        <w:rPr>
          <w:rFonts w:ascii="Arial" w:hAnsi="Arial" w:cs="Arial"/>
          <w:lang w:val="en-GB"/>
        </w:rPr>
        <w:t>opyright issues is the responsibility of the Project partner</w:t>
      </w:r>
      <w:r w:rsidRPr="00BB34DC">
        <w:rPr>
          <w:rFonts w:ascii="Arial" w:hAnsi="Arial" w:cs="Arial"/>
          <w:lang w:val="en-GB"/>
        </w:rPr>
        <w:t xml:space="preserve">s. The Project partners should stipulate among others the ownership, usage rights regarding the respective outputs, if deemed necessary. </w:t>
      </w:r>
      <w:r w:rsidR="00BC23BD" w:rsidRPr="00BB34DC">
        <w:rPr>
          <w:rFonts w:ascii="Arial" w:hAnsi="Arial" w:cs="Arial"/>
          <w:lang w:val="en-GB"/>
        </w:rPr>
        <w:t xml:space="preserve"> </w:t>
      </w:r>
    </w:p>
    <w:p w14:paraId="7FF8B0E9" w14:textId="77777777" w:rsidR="006E2489" w:rsidRPr="00BB34DC" w:rsidRDefault="006E2489" w:rsidP="00415BD2">
      <w:pPr>
        <w:numPr>
          <w:ilvl w:val="0"/>
          <w:numId w:val="7"/>
        </w:numPr>
        <w:spacing w:after="120"/>
        <w:ind w:hanging="720"/>
        <w:jc w:val="both"/>
        <w:rPr>
          <w:rFonts w:ascii="Arial" w:hAnsi="Arial" w:cs="Arial"/>
          <w:lang w:val="en-GB"/>
        </w:rPr>
      </w:pPr>
      <w:r w:rsidRPr="00BB34DC">
        <w:rPr>
          <w:rFonts w:ascii="Arial" w:hAnsi="Arial" w:cs="Arial"/>
          <w:lang w:val="en-GB"/>
        </w:rPr>
        <w:t>The P</w:t>
      </w:r>
      <w:r w:rsidR="007471F0" w:rsidRPr="00BB34DC">
        <w:rPr>
          <w:rFonts w:ascii="Arial" w:hAnsi="Arial" w:cs="Arial"/>
          <w:lang w:val="en-GB"/>
        </w:rPr>
        <w:t>roject</w:t>
      </w:r>
      <w:r w:rsidR="00342334" w:rsidRPr="00BB34DC">
        <w:rPr>
          <w:rFonts w:ascii="Arial" w:hAnsi="Arial" w:cs="Arial"/>
          <w:lang w:val="en-GB"/>
        </w:rPr>
        <w:t xml:space="preserve"> </w:t>
      </w:r>
      <w:r w:rsidR="002A61D7" w:rsidRPr="00BB34DC">
        <w:rPr>
          <w:rFonts w:ascii="Arial" w:hAnsi="Arial" w:cs="Arial"/>
          <w:lang w:val="en-GB"/>
        </w:rPr>
        <w:t>p</w:t>
      </w:r>
      <w:r w:rsidR="007D0C38" w:rsidRPr="00BB34DC">
        <w:rPr>
          <w:rFonts w:ascii="Arial" w:hAnsi="Arial" w:cs="Arial"/>
          <w:lang w:val="en-GB"/>
        </w:rPr>
        <w:t>artner</w:t>
      </w:r>
      <w:r w:rsidR="00342334" w:rsidRPr="00BB34DC">
        <w:rPr>
          <w:rFonts w:ascii="Arial" w:hAnsi="Arial" w:cs="Arial"/>
          <w:lang w:val="en-GB"/>
        </w:rPr>
        <w:t xml:space="preserve">s </w:t>
      </w:r>
      <w:r w:rsidRPr="00BB34DC">
        <w:rPr>
          <w:rFonts w:ascii="Arial" w:hAnsi="Arial" w:cs="Arial"/>
          <w:lang w:val="en-GB"/>
        </w:rPr>
        <w:t>agree that the L</w:t>
      </w:r>
      <w:r w:rsidR="007471F0" w:rsidRPr="00BB34DC">
        <w:rPr>
          <w:rFonts w:ascii="Arial" w:hAnsi="Arial" w:cs="Arial"/>
          <w:lang w:val="en-GB"/>
        </w:rPr>
        <w:t xml:space="preserve">ead Beneficiary may provide the Joint Secretariat </w:t>
      </w:r>
      <w:r w:rsidRPr="00BB34DC">
        <w:rPr>
          <w:rFonts w:ascii="Arial" w:hAnsi="Arial" w:cs="Arial"/>
          <w:lang w:val="en-GB"/>
        </w:rPr>
        <w:t>/</w:t>
      </w:r>
      <w:r w:rsidR="007471F0" w:rsidRPr="00BB34DC">
        <w:rPr>
          <w:rFonts w:ascii="Arial" w:hAnsi="Arial" w:cs="Arial"/>
          <w:lang w:val="en-GB"/>
        </w:rPr>
        <w:t xml:space="preserve"> </w:t>
      </w:r>
      <w:r w:rsidRPr="00BB34DC">
        <w:rPr>
          <w:rFonts w:ascii="Arial" w:hAnsi="Arial" w:cs="Arial"/>
          <w:lang w:val="en-GB"/>
        </w:rPr>
        <w:t xml:space="preserve">Managing Authority or other programme </w:t>
      </w:r>
      <w:r w:rsidR="00853587" w:rsidRPr="00BB34DC">
        <w:rPr>
          <w:rFonts w:ascii="Arial" w:hAnsi="Arial" w:cs="Arial"/>
          <w:lang w:val="en-GB"/>
        </w:rPr>
        <w:t>management bodies</w:t>
      </w:r>
      <w:r w:rsidRPr="00BB34DC">
        <w:rPr>
          <w:rFonts w:ascii="Arial" w:hAnsi="Arial" w:cs="Arial"/>
          <w:lang w:val="en-GB"/>
        </w:rPr>
        <w:t xml:space="preserve"> to publish, in whatever form, unrestricted as far as data protection is concerned, and on or by </w:t>
      </w:r>
      <w:r w:rsidR="00342334" w:rsidRPr="00BB34DC">
        <w:rPr>
          <w:rFonts w:ascii="Arial" w:hAnsi="Arial" w:cs="Arial"/>
          <w:lang w:val="en-GB"/>
        </w:rPr>
        <w:t xml:space="preserve">whatever medium, </w:t>
      </w:r>
      <w:r w:rsidRPr="00BB34DC">
        <w:rPr>
          <w:rFonts w:ascii="Arial" w:hAnsi="Arial" w:cs="Arial"/>
          <w:lang w:val="en-GB"/>
        </w:rPr>
        <w:t>with the following information:</w:t>
      </w:r>
    </w:p>
    <w:p w14:paraId="02A7D5FB" w14:textId="77777777" w:rsidR="00C03016" w:rsidRPr="00BB34DC" w:rsidRDefault="00C03016" w:rsidP="006E2489">
      <w:pPr>
        <w:numPr>
          <w:ilvl w:val="1"/>
          <w:numId w:val="7"/>
        </w:numPr>
        <w:spacing w:after="120"/>
        <w:jc w:val="both"/>
        <w:rPr>
          <w:rFonts w:ascii="Arial" w:hAnsi="Arial" w:cs="Arial"/>
          <w:lang w:val="en-GB"/>
        </w:rPr>
      </w:pPr>
      <w:r w:rsidRPr="00BB34DC">
        <w:rPr>
          <w:rFonts w:ascii="Arial" w:hAnsi="Arial" w:cs="Arial"/>
          <w:lang w:val="en-GB"/>
        </w:rPr>
        <w:t xml:space="preserve">title </w:t>
      </w:r>
      <w:r w:rsidR="00E816F9" w:rsidRPr="00BB34DC">
        <w:rPr>
          <w:rFonts w:ascii="Arial" w:hAnsi="Arial" w:cs="Arial"/>
          <w:lang w:val="en-GB"/>
        </w:rPr>
        <w:t xml:space="preserve">and the acronym </w:t>
      </w:r>
      <w:r w:rsidRPr="00BB34DC">
        <w:rPr>
          <w:rFonts w:ascii="Arial" w:hAnsi="Arial" w:cs="Arial"/>
          <w:lang w:val="en-GB"/>
        </w:rPr>
        <w:t>of the Project;</w:t>
      </w:r>
    </w:p>
    <w:p w14:paraId="7BC8B10E" w14:textId="77777777" w:rsidR="006E2489" w:rsidRPr="00BB34DC" w:rsidRDefault="006E2489" w:rsidP="006E2489">
      <w:pPr>
        <w:numPr>
          <w:ilvl w:val="1"/>
          <w:numId w:val="7"/>
        </w:numPr>
        <w:spacing w:after="120"/>
        <w:jc w:val="both"/>
        <w:rPr>
          <w:rFonts w:ascii="Arial" w:hAnsi="Arial" w:cs="Arial"/>
          <w:lang w:val="en-GB"/>
        </w:rPr>
      </w:pPr>
      <w:r w:rsidRPr="00BB34DC">
        <w:rPr>
          <w:rFonts w:ascii="Arial" w:hAnsi="Arial" w:cs="Arial"/>
          <w:lang w:val="en-GB"/>
        </w:rPr>
        <w:t xml:space="preserve">the name </w:t>
      </w:r>
      <w:r w:rsidR="00E816F9" w:rsidRPr="00BB34DC">
        <w:rPr>
          <w:rFonts w:ascii="Arial" w:hAnsi="Arial" w:cs="Arial"/>
          <w:lang w:val="en-GB"/>
        </w:rPr>
        <w:t xml:space="preserve">and contact details </w:t>
      </w:r>
      <w:r w:rsidRPr="00BB34DC">
        <w:rPr>
          <w:rFonts w:ascii="Arial" w:hAnsi="Arial" w:cs="Arial"/>
          <w:lang w:val="en-GB"/>
        </w:rPr>
        <w:t xml:space="preserve">of the </w:t>
      </w:r>
      <w:r w:rsidR="0015419D" w:rsidRPr="00BB34DC">
        <w:rPr>
          <w:rFonts w:ascii="Arial" w:hAnsi="Arial" w:cs="Arial"/>
          <w:lang w:val="en-GB"/>
        </w:rPr>
        <w:t xml:space="preserve">Lead Beneficiary and </w:t>
      </w:r>
      <w:r w:rsidR="00E816F9" w:rsidRPr="00BB34DC">
        <w:rPr>
          <w:rFonts w:ascii="Arial" w:hAnsi="Arial" w:cs="Arial"/>
          <w:lang w:val="en-GB"/>
        </w:rPr>
        <w:t xml:space="preserve">of </w:t>
      </w:r>
      <w:r w:rsidR="0015419D" w:rsidRPr="00BB34DC">
        <w:rPr>
          <w:rFonts w:ascii="Arial" w:hAnsi="Arial" w:cs="Arial"/>
          <w:lang w:val="en-GB"/>
        </w:rPr>
        <w:t>the Beneficiaries</w:t>
      </w:r>
      <w:r w:rsidR="00342334" w:rsidRPr="00BB34DC">
        <w:rPr>
          <w:rFonts w:ascii="Arial" w:hAnsi="Arial" w:cs="Arial"/>
          <w:lang w:val="en-GB"/>
        </w:rPr>
        <w:t>;</w:t>
      </w:r>
    </w:p>
    <w:p w14:paraId="5D3D731A" w14:textId="77777777" w:rsidR="006E2489" w:rsidRPr="00BB34DC" w:rsidRDefault="006E2489" w:rsidP="006E2489">
      <w:pPr>
        <w:numPr>
          <w:ilvl w:val="1"/>
          <w:numId w:val="7"/>
        </w:numPr>
        <w:spacing w:after="120"/>
        <w:jc w:val="both"/>
        <w:rPr>
          <w:rFonts w:ascii="Arial" w:hAnsi="Arial" w:cs="Arial"/>
          <w:lang w:val="en-GB"/>
        </w:rPr>
      </w:pPr>
      <w:r w:rsidRPr="00BB34DC">
        <w:rPr>
          <w:rFonts w:ascii="Arial" w:hAnsi="Arial" w:cs="Arial"/>
          <w:lang w:val="en-GB"/>
        </w:rPr>
        <w:t xml:space="preserve">the amount </w:t>
      </w:r>
      <w:r w:rsidR="00E816F9" w:rsidRPr="00BB34DC">
        <w:rPr>
          <w:rFonts w:ascii="Arial" w:hAnsi="Arial" w:cs="Arial"/>
          <w:lang w:val="en-GB"/>
        </w:rPr>
        <w:t xml:space="preserve">of subsidy and the </w:t>
      </w:r>
      <w:r w:rsidR="000508C7" w:rsidRPr="00BB34DC">
        <w:rPr>
          <w:rFonts w:ascii="Arial" w:hAnsi="Arial" w:cs="Arial"/>
          <w:lang w:val="en-GB"/>
        </w:rPr>
        <w:t xml:space="preserve">EU </w:t>
      </w:r>
      <w:r w:rsidR="008B2C70" w:rsidRPr="00BB34DC">
        <w:rPr>
          <w:rFonts w:ascii="Arial" w:hAnsi="Arial" w:cs="Arial"/>
          <w:lang w:val="en-GB"/>
        </w:rPr>
        <w:t>c</w:t>
      </w:r>
      <w:r w:rsidRPr="00BB34DC">
        <w:rPr>
          <w:rFonts w:ascii="Arial" w:hAnsi="Arial" w:cs="Arial"/>
          <w:lang w:val="en-GB"/>
        </w:rPr>
        <w:t>o-financing rate;</w:t>
      </w:r>
    </w:p>
    <w:p w14:paraId="19759785" w14:textId="77777777" w:rsidR="006E2489" w:rsidRPr="00BB34DC" w:rsidRDefault="006E2489" w:rsidP="006E2489">
      <w:pPr>
        <w:numPr>
          <w:ilvl w:val="1"/>
          <w:numId w:val="7"/>
        </w:numPr>
        <w:spacing w:after="120"/>
        <w:jc w:val="both"/>
        <w:rPr>
          <w:rFonts w:ascii="Arial" w:hAnsi="Arial" w:cs="Arial"/>
          <w:lang w:val="en-GB"/>
        </w:rPr>
      </w:pPr>
      <w:r w:rsidRPr="00BB34DC">
        <w:rPr>
          <w:rFonts w:ascii="Arial" w:hAnsi="Arial" w:cs="Arial"/>
          <w:lang w:val="en-GB"/>
        </w:rPr>
        <w:t xml:space="preserve">the purpose of the </w:t>
      </w:r>
      <w:r w:rsidR="00E816F9" w:rsidRPr="00BB34DC">
        <w:rPr>
          <w:rFonts w:ascii="Arial" w:hAnsi="Arial" w:cs="Arial"/>
          <w:lang w:val="en-GB"/>
        </w:rPr>
        <w:t xml:space="preserve">EU </w:t>
      </w:r>
      <w:r w:rsidRPr="00BB34DC">
        <w:rPr>
          <w:rFonts w:ascii="Arial" w:hAnsi="Arial" w:cs="Arial"/>
          <w:lang w:val="en-GB"/>
        </w:rPr>
        <w:t>contribution (i.e. the overall objective of the Project)</w:t>
      </w:r>
      <w:r w:rsidR="00342334" w:rsidRPr="00BB34DC">
        <w:rPr>
          <w:rFonts w:ascii="Arial" w:hAnsi="Arial" w:cs="Arial"/>
          <w:lang w:val="en-GB"/>
        </w:rPr>
        <w:t>;</w:t>
      </w:r>
    </w:p>
    <w:p w14:paraId="4F429272" w14:textId="77777777" w:rsidR="006E2489" w:rsidRPr="00BB34DC" w:rsidRDefault="006E2489" w:rsidP="006E2489">
      <w:pPr>
        <w:numPr>
          <w:ilvl w:val="1"/>
          <w:numId w:val="7"/>
        </w:numPr>
        <w:spacing w:after="120"/>
        <w:jc w:val="both"/>
        <w:rPr>
          <w:rFonts w:ascii="Arial" w:hAnsi="Arial" w:cs="Arial"/>
          <w:lang w:val="en-GB"/>
        </w:rPr>
      </w:pPr>
      <w:r w:rsidRPr="00BB34DC">
        <w:rPr>
          <w:rFonts w:ascii="Arial" w:hAnsi="Arial" w:cs="Arial"/>
          <w:lang w:val="en-GB"/>
        </w:rPr>
        <w:t xml:space="preserve">the geographical location of the </w:t>
      </w:r>
      <w:r w:rsidR="008B2C70" w:rsidRPr="00BB34DC">
        <w:rPr>
          <w:rFonts w:ascii="Arial" w:hAnsi="Arial" w:cs="Arial"/>
          <w:lang w:val="en-GB"/>
        </w:rPr>
        <w:t>P</w:t>
      </w:r>
      <w:r w:rsidRPr="00BB34DC">
        <w:rPr>
          <w:rFonts w:ascii="Arial" w:hAnsi="Arial" w:cs="Arial"/>
          <w:lang w:val="en-GB"/>
        </w:rPr>
        <w:t>roject</w:t>
      </w:r>
      <w:r w:rsidR="00C03016" w:rsidRPr="00BB34DC">
        <w:rPr>
          <w:rFonts w:ascii="Arial" w:hAnsi="Arial" w:cs="Arial"/>
          <w:lang w:val="en-GB"/>
        </w:rPr>
        <w:t>;</w:t>
      </w:r>
    </w:p>
    <w:p w14:paraId="47F9040B" w14:textId="77777777" w:rsidR="006E2489" w:rsidRPr="00BB34DC" w:rsidRDefault="00C03016" w:rsidP="006E2489">
      <w:pPr>
        <w:numPr>
          <w:ilvl w:val="1"/>
          <w:numId w:val="7"/>
        </w:numPr>
        <w:spacing w:after="120"/>
        <w:jc w:val="both"/>
        <w:rPr>
          <w:rFonts w:ascii="Arial" w:hAnsi="Arial" w:cs="Arial"/>
          <w:lang w:val="en-GB"/>
        </w:rPr>
      </w:pPr>
      <w:r w:rsidRPr="00BB34DC">
        <w:rPr>
          <w:rFonts w:ascii="Arial" w:hAnsi="Arial" w:cs="Arial"/>
          <w:lang w:val="en-GB"/>
        </w:rPr>
        <w:t xml:space="preserve">project </w:t>
      </w:r>
      <w:r w:rsidR="006E2489" w:rsidRPr="00BB34DC">
        <w:rPr>
          <w:rFonts w:ascii="Arial" w:hAnsi="Arial" w:cs="Arial"/>
          <w:lang w:val="en-GB"/>
        </w:rPr>
        <w:t>results</w:t>
      </w:r>
      <w:r w:rsidRPr="00BB34DC">
        <w:rPr>
          <w:rFonts w:ascii="Arial" w:hAnsi="Arial" w:cs="Arial"/>
          <w:lang w:val="en-GB"/>
        </w:rPr>
        <w:t>, evaluations, summaries;</w:t>
      </w:r>
    </w:p>
    <w:p w14:paraId="371CF1AA" w14:textId="77777777" w:rsidR="006E2489" w:rsidRPr="00BB34DC" w:rsidRDefault="006E2489" w:rsidP="00415BD2">
      <w:pPr>
        <w:numPr>
          <w:ilvl w:val="1"/>
          <w:numId w:val="7"/>
        </w:numPr>
        <w:spacing w:after="240"/>
        <w:ind w:left="1434" w:hanging="357"/>
        <w:jc w:val="both"/>
        <w:rPr>
          <w:rFonts w:ascii="Arial" w:hAnsi="Arial" w:cs="Arial"/>
          <w:lang w:val="en-GB"/>
        </w:rPr>
      </w:pPr>
      <w:proofErr w:type="gramStart"/>
      <w:r w:rsidRPr="00BB34DC">
        <w:rPr>
          <w:rFonts w:ascii="Arial" w:hAnsi="Arial" w:cs="Arial"/>
          <w:lang w:val="en-GB"/>
        </w:rPr>
        <w:t>any</w:t>
      </w:r>
      <w:proofErr w:type="gramEnd"/>
      <w:r w:rsidRPr="00BB34DC">
        <w:rPr>
          <w:rFonts w:ascii="Arial" w:hAnsi="Arial" w:cs="Arial"/>
          <w:lang w:val="en-GB"/>
        </w:rPr>
        <w:t xml:space="preserve"> other</w:t>
      </w:r>
      <w:r w:rsidR="00997421" w:rsidRPr="00BB34DC">
        <w:rPr>
          <w:rFonts w:ascii="Arial" w:hAnsi="Arial" w:cs="Arial"/>
          <w:lang w:val="en-GB"/>
        </w:rPr>
        <w:t xml:space="preserve"> </w:t>
      </w:r>
      <w:r w:rsidRPr="00BB34DC">
        <w:rPr>
          <w:rFonts w:ascii="Arial" w:hAnsi="Arial" w:cs="Arial"/>
          <w:lang w:val="en-GB"/>
        </w:rPr>
        <w:t>information about the Project</w:t>
      </w:r>
      <w:r w:rsidR="00997421" w:rsidRPr="00BB34DC">
        <w:rPr>
          <w:rFonts w:ascii="Arial" w:hAnsi="Arial" w:cs="Arial"/>
          <w:lang w:val="en-GB"/>
        </w:rPr>
        <w:t xml:space="preserve"> </w:t>
      </w:r>
      <w:r w:rsidR="00C03016" w:rsidRPr="00BB34DC">
        <w:rPr>
          <w:rFonts w:ascii="Arial" w:hAnsi="Arial" w:cs="Arial"/>
          <w:lang w:val="en-GB"/>
        </w:rPr>
        <w:t>if considered relevant</w:t>
      </w:r>
      <w:r w:rsidRPr="00BB34DC">
        <w:rPr>
          <w:rFonts w:ascii="Arial" w:hAnsi="Arial" w:cs="Arial"/>
          <w:lang w:val="en-GB"/>
        </w:rPr>
        <w:t>.</w:t>
      </w:r>
    </w:p>
    <w:p w14:paraId="6C6FCE29" w14:textId="77777777" w:rsidR="00C05066" w:rsidRPr="00BB34DC" w:rsidRDefault="00C05066" w:rsidP="000F52CC">
      <w:pPr>
        <w:spacing w:after="120"/>
        <w:jc w:val="both"/>
        <w:rPr>
          <w:rFonts w:ascii="Arial" w:hAnsi="Arial" w:cs="Arial"/>
          <w:lang w:val="en-GB"/>
        </w:rPr>
      </w:pPr>
    </w:p>
    <w:p w14:paraId="1844FF12" w14:textId="77777777" w:rsidR="00714416" w:rsidRPr="00BB34DC" w:rsidRDefault="00714416" w:rsidP="00714416">
      <w:pPr>
        <w:spacing w:after="120"/>
        <w:jc w:val="center"/>
        <w:rPr>
          <w:rFonts w:ascii="Arial" w:hAnsi="Arial" w:cs="Arial"/>
          <w:b/>
          <w:lang w:val="en-GB"/>
        </w:rPr>
      </w:pPr>
      <w:r w:rsidRPr="00BB34DC">
        <w:rPr>
          <w:rFonts w:ascii="Arial" w:hAnsi="Arial" w:cs="Arial"/>
          <w:b/>
          <w:lang w:val="en-GB"/>
        </w:rPr>
        <w:t>Article 1</w:t>
      </w:r>
      <w:r w:rsidR="003269F0" w:rsidRPr="00BB34DC">
        <w:rPr>
          <w:rFonts w:ascii="Arial" w:hAnsi="Arial" w:cs="Arial"/>
          <w:b/>
          <w:lang w:val="en-GB"/>
        </w:rPr>
        <w:t>1</w:t>
      </w:r>
    </w:p>
    <w:p w14:paraId="29FA18E7" w14:textId="77777777" w:rsidR="00714416" w:rsidRPr="00BB34DC" w:rsidRDefault="00714416" w:rsidP="007F12D8">
      <w:pPr>
        <w:spacing w:after="240"/>
        <w:jc w:val="center"/>
        <w:rPr>
          <w:rFonts w:ascii="Arial" w:hAnsi="Arial" w:cs="Arial"/>
          <w:b/>
          <w:lang w:val="en-GB"/>
        </w:rPr>
      </w:pPr>
      <w:r w:rsidRPr="00BB34DC">
        <w:rPr>
          <w:rFonts w:ascii="Arial" w:hAnsi="Arial" w:cs="Arial"/>
          <w:b/>
          <w:bCs/>
          <w:lang w:val="en-GB"/>
        </w:rPr>
        <w:t>Ownership – Use of Results</w:t>
      </w:r>
    </w:p>
    <w:p w14:paraId="7A9A14B4" w14:textId="77777777" w:rsidR="00714416" w:rsidRPr="00BB34DC" w:rsidRDefault="00714416" w:rsidP="00415BD2">
      <w:pPr>
        <w:numPr>
          <w:ilvl w:val="0"/>
          <w:numId w:val="31"/>
        </w:numPr>
        <w:spacing w:after="120"/>
        <w:ind w:hanging="720"/>
        <w:jc w:val="both"/>
        <w:rPr>
          <w:rFonts w:ascii="Arial" w:hAnsi="Arial" w:cs="Arial"/>
          <w:lang w:val="en-GB"/>
        </w:rPr>
      </w:pPr>
      <w:r w:rsidRPr="00BB34DC">
        <w:rPr>
          <w:rFonts w:ascii="Arial" w:hAnsi="Arial" w:cs="Arial"/>
          <w:lang w:val="en-GB"/>
        </w:rPr>
        <w:t xml:space="preserve">The </w:t>
      </w:r>
      <w:r w:rsidR="00E17EA6" w:rsidRPr="00BB34DC">
        <w:rPr>
          <w:rFonts w:ascii="Arial" w:hAnsi="Arial" w:cs="Arial"/>
          <w:lang w:val="en-GB"/>
        </w:rPr>
        <w:t>P</w:t>
      </w:r>
      <w:r w:rsidRPr="00BB34DC">
        <w:rPr>
          <w:rFonts w:ascii="Arial" w:hAnsi="Arial" w:cs="Arial"/>
          <w:lang w:val="en-GB"/>
        </w:rPr>
        <w:t xml:space="preserve">arties undertake to enforce the applicable law on intellectual property rights, regarding any outcome that might be produced during the implementation of the </w:t>
      </w:r>
      <w:r w:rsidR="00C8526A" w:rsidRPr="00BB34DC">
        <w:rPr>
          <w:rFonts w:ascii="Arial" w:hAnsi="Arial" w:cs="Arial"/>
          <w:lang w:val="en-GB"/>
        </w:rPr>
        <w:t>P</w:t>
      </w:r>
      <w:r w:rsidR="00342334" w:rsidRPr="00BB34DC">
        <w:rPr>
          <w:rFonts w:ascii="Arial" w:hAnsi="Arial" w:cs="Arial"/>
          <w:lang w:val="en-GB"/>
        </w:rPr>
        <w:t>roject.</w:t>
      </w:r>
    </w:p>
    <w:p w14:paraId="041945D7" w14:textId="77777777" w:rsidR="00714416" w:rsidRPr="00BB34DC" w:rsidRDefault="00714416" w:rsidP="00415BD2">
      <w:pPr>
        <w:numPr>
          <w:ilvl w:val="0"/>
          <w:numId w:val="31"/>
        </w:numPr>
        <w:spacing w:after="120"/>
        <w:ind w:hanging="720"/>
        <w:jc w:val="both"/>
        <w:rPr>
          <w:rFonts w:ascii="Arial" w:hAnsi="Arial" w:cs="Arial"/>
          <w:lang w:val="en-GB"/>
        </w:rPr>
      </w:pPr>
      <w:r w:rsidRPr="00BB34DC">
        <w:rPr>
          <w:rFonts w:ascii="Arial" w:hAnsi="Arial" w:cs="Arial"/>
          <w:lang w:val="en-GB"/>
        </w:rPr>
        <w:t xml:space="preserve">Unless formally stipulated otherwise by the </w:t>
      </w:r>
      <w:r w:rsidR="00A13B83" w:rsidRPr="00BB34DC">
        <w:rPr>
          <w:rFonts w:ascii="Arial" w:hAnsi="Arial" w:cs="Arial"/>
          <w:lang w:val="en-GB"/>
        </w:rPr>
        <w:t>P</w:t>
      </w:r>
      <w:r w:rsidRPr="00BB34DC">
        <w:rPr>
          <w:rFonts w:ascii="Arial" w:hAnsi="Arial" w:cs="Arial"/>
          <w:lang w:val="en-GB"/>
        </w:rPr>
        <w:t xml:space="preserve">arties, ownership of the results of the </w:t>
      </w:r>
      <w:r w:rsidR="00E17EA6" w:rsidRPr="00BB34DC">
        <w:rPr>
          <w:rFonts w:ascii="Arial" w:hAnsi="Arial" w:cs="Arial"/>
          <w:lang w:val="en-GB"/>
        </w:rPr>
        <w:t>P</w:t>
      </w:r>
      <w:r w:rsidRPr="00BB34DC">
        <w:rPr>
          <w:rFonts w:ascii="Arial" w:hAnsi="Arial" w:cs="Arial"/>
          <w:lang w:val="en-GB"/>
        </w:rPr>
        <w:t xml:space="preserve">roject, including industrial and intellectual property rights, and of the reports and other documents relating to it, shall be vested to the </w:t>
      </w:r>
      <w:r w:rsidR="0099767E" w:rsidRPr="00BB34DC">
        <w:rPr>
          <w:rFonts w:ascii="Arial" w:hAnsi="Arial" w:cs="Arial"/>
          <w:lang w:val="en-GB"/>
        </w:rPr>
        <w:t xml:space="preserve">Project </w:t>
      </w:r>
      <w:r w:rsidR="002A61D7" w:rsidRPr="00BB34DC">
        <w:rPr>
          <w:rFonts w:ascii="Arial" w:hAnsi="Arial" w:cs="Arial"/>
          <w:lang w:val="en-GB"/>
        </w:rPr>
        <w:t>p</w:t>
      </w:r>
      <w:r w:rsidR="007D0C38" w:rsidRPr="00BB34DC">
        <w:rPr>
          <w:rFonts w:ascii="Arial" w:hAnsi="Arial" w:cs="Arial"/>
          <w:lang w:val="en-GB"/>
        </w:rPr>
        <w:t>artner</w:t>
      </w:r>
      <w:r w:rsidR="007431B0" w:rsidRPr="00BB34DC">
        <w:rPr>
          <w:rFonts w:ascii="Arial" w:hAnsi="Arial" w:cs="Arial"/>
          <w:lang w:val="en-GB"/>
        </w:rPr>
        <w:t>s</w:t>
      </w:r>
      <w:r w:rsidRPr="00BB34DC">
        <w:rPr>
          <w:rFonts w:ascii="Arial" w:hAnsi="Arial" w:cs="Arial"/>
          <w:lang w:val="en-GB"/>
        </w:rPr>
        <w:t>.</w:t>
      </w:r>
    </w:p>
    <w:p w14:paraId="5898F3BD" w14:textId="77777777" w:rsidR="00714416" w:rsidRPr="00BB34DC" w:rsidRDefault="00714416" w:rsidP="00415BD2">
      <w:pPr>
        <w:numPr>
          <w:ilvl w:val="0"/>
          <w:numId w:val="31"/>
        </w:numPr>
        <w:spacing w:after="120"/>
        <w:ind w:hanging="720"/>
        <w:jc w:val="both"/>
        <w:rPr>
          <w:rFonts w:ascii="Arial" w:hAnsi="Arial" w:cs="Arial"/>
          <w:lang w:val="en-GB"/>
        </w:rPr>
      </w:pPr>
      <w:r w:rsidRPr="00BB34DC">
        <w:rPr>
          <w:rFonts w:ascii="Arial" w:hAnsi="Arial" w:cs="Arial"/>
          <w:lang w:val="en-GB"/>
        </w:rPr>
        <w:t xml:space="preserve">Without prejudice to the previous paragraph, the </w:t>
      </w:r>
      <w:r w:rsidR="00731290" w:rsidRPr="00BB34DC">
        <w:rPr>
          <w:rFonts w:ascii="Arial" w:hAnsi="Arial" w:cs="Arial"/>
          <w:lang w:val="en-GB"/>
        </w:rPr>
        <w:t xml:space="preserve">Project </w:t>
      </w:r>
      <w:r w:rsidR="002A61D7" w:rsidRPr="00BB34DC">
        <w:rPr>
          <w:rFonts w:ascii="Arial" w:hAnsi="Arial" w:cs="Arial"/>
          <w:lang w:val="en-GB"/>
        </w:rPr>
        <w:t>p</w:t>
      </w:r>
      <w:r w:rsidR="007D0C38" w:rsidRPr="00BB34DC">
        <w:rPr>
          <w:rFonts w:ascii="Arial" w:hAnsi="Arial" w:cs="Arial"/>
          <w:lang w:val="en-GB"/>
        </w:rPr>
        <w:t>artner</w:t>
      </w:r>
      <w:r w:rsidR="002F1977" w:rsidRPr="00BB34DC">
        <w:rPr>
          <w:rFonts w:ascii="Arial" w:hAnsi="Arial" w:cs="Arial"/>
          <w:lang w:val="en-GB"/>
        </w:rPr>
        <w:t xml:space="preserve">s </w:t>
      </w:r>
      <w:r w:rsidRPr="00BB34DC">
        <w:rPr>
          <w:rFonts w:ascii="Arial" w:hAnsi="Arial" w:cs="Arial"/>
          <w:lang w:val="en-GB"/>
        </w:rPr>
        <w:t>grant the J</w:t>
      </w:r>
      <w:r w:rsidR="002F1977" w:rsidRPr="00BB34DC">
        <w:rPr>
          <w:rFonts w:ascii="Arial" w:hAnsi="Arial" w:cs="Arial"/>
          <w:lang w:val="en-GB"/>
        </w:rPr>
        <w:t>oint Secretariat</w:t>
      </w:r>
      <w:r w:rsidRPr="00BB34DC">
        <w:rPr>
          <w:rFonts w:ascii="Arial" w:hAnsi="Arial" w:cs="Arial"/>
          <w:lang w:val="en-GB"/>
        </w:rPr>
        <w:t xml:space="preserve"> and the Managing Authority the right to make free use of the results of the </w:t>
      </w:r>
      <w:r w:rsidR="00C8526A" w:rsidRPr="00BB34DC">
        <w:rPr>
          <w:rFonts w:ascii="Arial" w:hAnsi="Arial" w:cs="Arial"/>
          <w:lang w:val="en-GB"/>
        </w:rPr>
        <w:t>P</w:t>
      </w:r>
      <w:r w:rsidRPr="00BB34DC">
        <w:rPr>
          <w:rFonts w:ascii="Arial" w:hAnsi="Arial" w:cs="Arial"/>
          <w:lang w:val="en-GB"/>
        </w:rPr>
        <w:t>roject, provided it does not thereby breach its confidentiality obligations or existing industrial and intellectual property rights.</w:t>
      </w:r>
    </w:p>
    <w:p w14:paraId="7ECB810F" w14:textId="77777777" w:rsidR="00A16034" w:rsidRPr="00BB34DC" w:rsidRDefault="00A16034" w:rsidP="00415BD2">
      <w:pPr>
        <w:numPr>
          <w:ilvl w:val="0"/>
          <w:numId w:val="31"/>
        </w:numPr>
        <w:spacing w:after="120"/>
        <w:ind w:hanging="720"/>
        <w:jc w:val="both"/>
        <w:rPr>
          <w:rFonts w:ascii="Arial" w:hAnsi="Arial" w:cs="Arial"/>
          <w:lang w:val="en-GB"/>
        </w:rPr>
      </w:pPr>
      <w:r w:rsidRPr="00BB34DC">
        <w:rPr>
          <w:rFonts w:ascii="Arial" w:hAnsi="Arial" w:cs="Arial"/>
          <w:lang w:val="en-GB"/>
        </w:rPr>
        <w:t xml:space="preserve">The </w:t>
      </w:r>
      <w:r w:rsidR="00342334" w:rsidRPr="00BB34DC">
        <w:rPr>
          <w:rFonts w:ascii="Arial" w:hAnsi="Arial" w:cs="Arial"/>
          <w:lang w:val="en-GB"/>
        </w:rPr>
        <w:t xml:space="preserve">Project </w:t>
      </w:r>
      <w:r w:rsidR="002A61D7" w:rsidRPr="00BB34DC">
        <w:rPr>
          <w:rFonts w:ascii="Arial" w:hAnsi="Arial" w:cs="Arial"/>
          <w:lang w:val="en-GB"/>
        </w:rPr>
        <w:t>p</w:t>
      </w:r>
      <w:r w:rsidR="007D0C38" w:rsidRPr="00BB34DC">
        <w:rPr>
          <w:rFonts w:ascii="Arial" w:hAnsi="Arial" w:cs="Arial"/>
          <w:lang w:val="en-GB"/>
        </w:rPr>
        <w:t>artner</w:t>
      </w:r>
      <w:r w:rsidR="00342334" w:rsidRPr="00BB34DC">
        <w:rPr>
          <w:rFonts w:ascii="Arial" w:hAnsi="Arial" w:cs="Arial"/>
          <w:lang w:val="en-GB"/>
        </w:rPr>
        <w:t>s</w:t>
      </w:r>
      <w:r w:rsidRPr="00BB34DC">
        <w:rPr>
          <w:rFonts w:ascii="Arial" w:hAnsi="Arial" w:cs="Arial"/>
          <w:lang w:val="en-GB"/>
        </w:rPr>
        <w:t xml:space="preserve"> agree that owners of the </w:t>
      </w:r>
      <w:r w:rsidR="00C8526A" w:rsidRPr="00BB34DC">
        <w:rPr>
          <w:rFonts w:ascii="Arial" w:hAnsi="Arial" w:cs="Arial"/>
          <w:lang w:val="en-GB"/>
        </w:rPr>
        <w:t>P</w:t>
      </w:r>
      <w:r w:rsidRPr="00BB34DC">
        <w:rPr>
          <w:rFonts w:ascii="Arial" w:hAnsi="Arial" w:cs="Arial"/>
          <w:lang w:val="en-GB"/>
        </w:rPr>
        <w:t>roject outputs/deliverables are the following:</w:t>
      </w:r>
    </w:p>
    <w:p w14:paraId="60230FC3" w14:textId="77777777" w:rsidR="000220DE" w:rsidRPr="00BB34DC" w:rsidRDefault="000220DE" w:rsidP="000220DE">
      <w:pPr>
        <w:numPr>
          <w:ilvl w:val="0"/>
          <w:numId w:val="17"/>
        </w:numPr>
        <w:tabs>
          <w:tab w:val="clear" w:pos="720"/>
        </w:tabs>
        <w:spacing w:after="120"/>
        <w:ind w:left="1080"/>
        <w:jc w:val="both"/>
        <w:rPr>
          <w:rFonts w:ascii="Arial" w:hAnsi="Arial" w:cs="Arial"/>
          <w:b/>
          <w:lang w:val="en-GB"/>
        </w:rPr>
      </w:pPr>
      <w:proofErr w:type="spellStart"/>
      <w:r w:rsidRPr="00BB34DC">
        <w:rPr>
          <w:rFonts w:ascii="Arial" w:hAnsi="Arial" w:cs="Arial"/>
          <w:b/>
          <w:lang w:val="en-GB"/>
        </w:rPr>
        <w:t>Miskolci</w:t>
      </w:r>
      <w:proofErr w:type="spellEnd"/>
      <w:r w:rsidRPr="00BB34DC">
        <w:rPr>
          <w:rFonts w:ascii="Arial" w:hAnsi="Arial" w:cs="Arial"/>
          <w:b/>
          <w:lang w:val="en-GB"/>
        </w:rPr>
        <w:t xml:space="preserve"> </w:t>
      </w:r>
      <w:proofErr w:type="spellStart"/>
      <w:r w:rsidRPr="00BB34DC">
        <w:rPr>
          <w:rFonts w:ascii="Arial" w:hAnsi="Arial" w:cs="Arial"/>
          <w:b/>
          <w:lang w:val="en-GB"/>
        </w:rPr>
        <w:t>Szakképzési</w:t>
      </w:r>
      <w:proofErr w:type="spellEnd"/>
      <w:r w:rsidRPr="00BB34DC">
        <w:rPr>
          <w:rFonts w:ascii="Arial" w:hAnsi="Arial" w:cs="Arial"/>
          <w:b/>
          <w:lang w:val="en-GB"/>
        </w:rPr>
        <w:t xml:space="preserve"> Centrum is the owner of the equipment for industrial lab</w:t>
      </w:r>
    </w:p>
    <w:p w14:paraId="3C209AA9" w14:textId="7A593440" w:rsidR="000220DE" w:rsidRPr="00BB34DC" w:rsidRDefault="003B67A2" w:rsidP="003B67A2">
      <w:pPr>
        <w:numPr>
          <w:ilvl w:val="0"/>
          <w:numId w:val="17"/>
        </w:numPr>
        <w:tabs>
          <w:tab w:val="clear" w:pos="720"/>
        </w:tabs>
        <w:spacing w:after="120"/>
        <w:ind w:left="1080"/>
        <w:jc w:val="both"/>
        <w:rPr>
          <w:rFonts w:ascii="Arial" w:hAnsi="Arial" w:cs="Arial"/>
          <w:b/>
          <w:lang w:val="en-GB"/>
        </w:rPr>
      </w:pPr>
      <w:proofErr w:type="spellStart"/>
      <w:r w:rsidRPr="00BB34DC">
        <w:rPr>
          <w:rFonts w:ascii="Arial" w:hAnsi="Arial" w:cs="Arial"/>
          <w:b/>
          <w:lang w:val="en-GB"/>
        </w:rPr>
        <w:t>Stredná</w:t>
      </w:r>
      <w:proofErr w:type="spellEnd"/>
      <w:r w:rsidRPr="00BB34DC">
        <w:rPr>
          <w:rFonts w:ascii="Arial" w:hAnsi="Arial" w:cs="Arial"/>
          <w:b/>
          <w:lang w:val="en-GB"/>
        </w:rPr>
        <w:t xml:space="preserve"> </w:t>
      </w:r>
      <w:proofErr w:type="spellStart"/>
      <w:r w:rsidRPr="00BB34DC">
        <w:rPr>
          <w:rFonts w:ascii="Arial" w:hAnsi="Arial" w:cs="Arial"/>
          <w:b/>
          <w:lang w:val="en-GB"/>
        </w:rPr>
        <w:t>odborná</w:t>
      </w:r>
      <w:proofErr w:type="spellEnd"/>
      <w:r w:rsidRPr="00BB34DC">
        <w:rPr>
          <w:rFonts w:ascii="Arial" w:hAnsi="Arial" w:cs="Arial"/>
          <w:b/>
          <w:lang w:val="en-GB"/>
        </w:rPr>
        <w:t xml:space="preserve"> </w:t>
      </w:r>
      <w:proofErr w:type="spellStart"/>
      <w:r w:rsidRPr="00BB34DC">
        <w:rPr>
          <w:rFonts w:ascii="Arial" w:hAnsi="Arial" w:cs="Arial"/>
          <w:b/>
          <w:lang w:val="en-GB"/>
        </w:rPr>
        <w:t>škola</w:t>
      </w:r>
      <w:proofErr w:type="spellEnd"/>
      <w:r w:rsidRPr="00BB34DC">
        <w:rPr>
          <w:rFonts w:ascii="Arial" w:hAnsi="Arial" w:cs="Arial"/>
          <w:b/>
          <w:lang w:val="en-GB"/>
        </w:rPr>
        <w:t xml:space="preserve"> </w:t>
      </w:r>
      <w:proofErr w:type="spellStart"/>
      <w:r w:rsidRPr="00BB34DC">
        <w:rPr>
          <w:rFonts w:ascii="Arial" w:hAnsi="Arial" w:cs="Arial"/>
          <w:b/>
          <w:lang w:val="en-GB"/>
        </w:rPr>
        <w:t>technická</w:t>
      </w:r>
      <w:proofErr w:type="spellEnd"/>
      <w:r w:rsidRPr="00BB34DC">
        <w:rPr>
          <w:rFonts w:ascii="Arial" w:hAnsi="Arial" w:cs="Arial"/>
          <w:b/>
          <w:lang w:val="en-GB"/>
        </w:rPr>
        <w:t xml:space="preserve"> a </w:t>
      </w:r>
      <w:proofErr w:type="spellStart"/>
      <w:r w:rsidRPr="00BB34DC">
        <w:rPr>
          <w:rFonts w:ascii="Arial" w:hAnsi="Arial" w:cs="Arial"/>
          <w:b/>
          <w:lang w:val="en-GB"/>
        </w:rPr>
        <w:t>ekonomická</w:t>
      </w:r>
      <w:proofErr w:type="spellEnd"/>
      <w:r w:rsidRPr="00BB34DC">
        <w:rPr>
          <w:rFonts w:ascii="Arial" w:hAnsi="Arial" w:cs="Arial"/>
          <w:b/>
          <w:lang w:val="en-GB"/>
        </w:rPr>
        <w:t xml:space="preserve"> </w:t>
      </w:r>
      <w:proofErr w:type="spellStart"/>
      <w:r w:rsidRPr="00BB34DC">
        <w:rPr>
          <w:rFonts w:ascii="Arial" w:hAnsi="Arial" w:cs="Arial"/>
          <w:b/>
          <w:lang w:val="en-GB"/>
        </w:rPr>
        <w:t>Jozefa</w:t>
      </w:r>
      <w:proofErr w:type="spellEnd"/>
      <w:r w:rsidRPr="00BB34DC">
        <w:rPr>
          <w:rFonts w:ascii="Arial" w:hAnsi="Arial" w:cs="Arial"/>
          <w:b/>
          <w:lang w:val="en-GB"/>
        </w:rPr>
        <w:t xml:space="preserve"> </w:t>
      </w:r>
      <w:proofErr w:type="spellStart"/>
      <w:r w:rsidRPr="00BB34DC">
        <w:rPr>
          <w:rFonts w:ascii="Arial" w:hAnsi="Arial" w:cs="Arial"/>
          <w:b/>
          <w:lang w:val="en-GB"/>
        </w:rPr>
        <w:t>Szakkayho</w:t>
      </w:r>
      <w:proofErr w:type="spellEnd"/>
      <w:r w:rsidRPr="00BB34DC">
        <w:rPr>
          <w:rFonts w:ascii="Arial" w:hAnsi="Arial" w:cs="Arial"/>
          <w:b/>
          <w:lang w:val="en-GB"/>
        </w:rPr>
        <w:t xml:space="preserve"> - </w:t>
      </w:r>
      <w:proofErr w:type="spellStart"/>
      <w:r w:rsidRPr="00BB34DC">
        <w:rPr>
          <w:rFonts w:ascii="Arial" w:hAnsi="Arial" w:cs="Arial"/>
          <w:b/>
          <w:lang w:val="en-GB"/>
        </w:rPr>
        <w:t>Szakkay</w:t>
      </w:r>
      <w:proofErr w:type="spellEnd"/>
      <w:r w:rsidRPr="00BB34DC">
        <w:rPr>
          <w:rFonts w:ascii="Arial" w:hAnsi="Arial" w:cs="Arial"/>
          <w:b/>
          <w:lang w:val="en-GB"/>
        </w:rPr>
        <w:t xml:space="preserve"> </w:t>
      </w:r>
      <w:proofErr w:type="spellStart"/>
      <w:r w:rsidRPr="00BB34DC">
        <w:rPr>
          <w:rFonts w:ascii="Arial" w:hAnsi="Arial" w:cs="Arial"/>
          <w:b/>
          <w:lang w:val="en-GB"/>
        </w:rPr>
        <w:t>József</w:t>
      </w:r>
      <w:proofErr w:type="spellEnd"/>
      <w:r w:rsidRPr="00BB34DC">
        <w:rPr>
          <w:rFonts w:ascii="Arial" w:hAnsi="Arial" w:cs="Arial"/>
          <w:b/>
          <w:lang w:val="en-GB"/>
        </w:rPr>
        <w:t xml:space="preserve"> </w:t>
      </w:r>
      <w:proofErr w:type="spellStart"/>
      <w:r w:rsidRPr="00BB34DC">
        <w:rPr>
          <w:rFonts w:ascii="Arial" w:hAnsi="Arial" w:cs="Arial"/>
          <w:b/>
          <w:lang w:val="en-GB"/>
        </w:rPr>
        <w:t>Műszaki</w:t>
      </w:r>
      <w:proofErr w:type="spellEnd"/>
      <w:r w:rsidRPr="00BB34DC">
        <w:rPr>
          <w:rFonts w:ascii="Arial" w:hAnsi="Arial" w:cs="Arial"/>
          <w:b/>
          <w:lang w:val="en-GB"/>
        </w:rPr>
        <w:t xml:space="preserve"> </w:t>
      </w:r>
      <w:proofErr w:type="spellStart"/>
      <w:r w:rsidRPr="00BB34DC">
        <w:rPr>
          <w:rFonts w:ascii="Arial" w:hAnsi="Arial" w:cs="Arial"/>
          <w:b/>
          <w:lang w:val="en-GB"/>
        </w:rPr>
        <w:t>és</w:t>
      </w:r>
      <w:proofErr w:type="spellEnd"/>
      <w:r w:rsidRPr="00BB34DC">
        <w:rPr>
          <w:rFonts w:ascii="Arial" w:hAnsi="Arial" w:cs="Arial"/>
          <w:b/>
          <w:lang w:val="en-GB"/>
        </w:rPr>
        <w:t xml:space="preserve"> </w:t>
      </w:r>
      <w:proofErr w:type="spellStart"/>
      <w:r w:rsidRPr="00BB34DC">
        <w:rPr>
          <w:rFonts w:ascii="Arial" w:hAnsi="Arial" w:cs="Arial"/>
          <w:b/>
          <w:lang w:val="en-GB"/>
        </w:rPr>
        <w:t>Közgazdasági</w:t>
      </w:r>
      <w:proofErr w:type="spellEnd"/>
      <w:r w:rsidRPr="00BB34DC">
        <w:rPr>
          <w:rFonts w:ascii="Arial" w:hAnsi="Arial" w:cs="Arial"/>
          <w:b/>
          <w:lang w:val="en-GB"/>
        </w:rPr>
        <w:t xml:space="preserve"> </w:t>
      </w:r>
      <w:proofErr w:type="spellStart"/>
      <w:r w:rsidRPr="00BB34DC">
        <w:rPr>
          <w:rFonts w:ascii="Arial" w:hAnsi="Arial" w:cs="Arial"/>
          <w:b/>
          <w:lang w:val="en-GB"/>
        </w:rPr>
        <w:t>Szakközépiskola</w:t>
      </w:r>
      <w:proofErr w:type="spellEnd"/>
      <w:r w:rsidRPr="00BB34DC">
        <w:rPr>
          <w:rFonts w:ascii="Arial" w:hAnsi="Arial" w:cs="Arial"/>
          <w:b/>
          <w:lang w:val="en-GB"/>
        </w:rPr>
        <w:t xml:space="preserve">, </w:t>
      </w:r>
      <w:proofErr w:type="spellStart"/>
      <w:r w:rsidRPr="00BB34DC">
        <w:rPr>
          <w:rFonts w:ascii="Arial" w:hAnsi="Arial" w:cs="Arial"/>
          <w:b/>
          <w:lang w:val="en-GB"/>
        </w:rPr>
        <w:t>Grešákova</w:t>
      </w:r>
      <w:proofErr w:type="spellEnd"/>
      <w:r w:rsidRPr="00BB34DC">
        <w:rPr>
          <w:rFonts w:ascii="Arial" w:hAnsi="Arial" w:cs="Arial"/>
          <w:b/>
          <w:lang w:val="en-GB"/>
        </w:rPr>
        <w:t xml:space="preserve"> 1, </w:t>
      </w:r>
      <w:proofErr w:type="spellStart"/>
      <w:r w:rsidRPr="00BB34DC">
        <w:rPr>
          <w:rFonts w:ascii="Arial" w:hAnsi="Arial" w:cs="Arial"/>
          <w:b/>
          <w:lang w:val="en-GB"/>
        </w:rPr>
        <w:t>Košice</w:t>
      </w:r>
      <w:proofErr w:type="spellEnd"/>
      <w:r w:rsidRPr="00BB34DC">
        <w:rPr>
          <w:rFonts w:ascii="Arial" w:hAnsi="Arial" w:cs="Arial"/>
          <w:b/>
          <w:lang w:val="en-GB"/>
        </w:rPr>
        <w:t xml:space="preserve"> </w:t>
      </w:r>
      <w:r w:rsidR="000220DE" w:rsidRPr="00BB34DC">
        <w:rPr>
          <w:rFonts w:ascii="Arial" w:hAnsi="Arial" w:cs="Arial"/>
          <w:b/>
          <w:lang w:val="en-GB"/>
        </w:rPr>
        <w:t xml:space="preserve">is the owner of the equipment for </w:t>
      </w:r>
      <w:r w:rsidR="0053299F" w:rsidRPr="00BB34DC">
        <w:rPr>
          <w:rFonts w:ascii="Arial" w:hAnsi="Arial" w:cs="Arial"/>
          <w:b/>
          <w:lang w:val="en-GB"/>
        </w:rPr>
        <w:t xml:space="preserve">mechatronics </w:t>
      </w:r>
      <w:r w:rsidR="000220DE" w:rsidRPr="00BB34DC">
        <w:rPr>
          <w:rFonts w:ascii="Arial" w:hAnsi="Arial" w:cs="Arial"/>
          <w:b/>
          <w:lang w:val="en-GB"/>
        </w:rPr>
        <w:t>lab</w:t>
      </w:r>
      <w:r w:rsidRPr="00BB34DC">
        <w:rPr>
          <w:rFonts w:ascii="Arial" w:hAnsi="Arial" w:cs="Arial"/>
          <w:b/>
          <w:lang w:val="en-GB"/>
        </w:rPr>
        <w:t>oratories / schoolrooms of technical subjects</w:t>
      </w:r>
    </w:p>
    <w:p w14:paraId="49DA11AC" w14:textId="77777777" w:rsidR="00A16034" w:rsidRPr="00BB34DC" w:rsidRDefault="00A16034" w:rsidP="00415BD2">
      <w:pPr>
        <w:numPr>
          <w:ilvl w:val="0"/>
          <w:numId w:val="31"/>
        </w:numPr>
        <w:spacing w:after="120"/>
        <w:ind w:hanging="720"/>
        <w:jc w:val="both"/>
        <w:rPr>
          <w:rFonts w:ascii="Arial" w:hAnsi="Arial" w:cs="Arial"/>
          <w:lang w:val="en-GB"/>
        </w:rPr>
      </w:pPr>
      <w:r w:rsidRPr="00BB34DC">
        <w:rPr>
          <w:rFonts w:ascii="Arial" w:hAnsi="Arial" w:cs="Arial"/>
          <w:lang w:val="en-GB"/>
        </w:rPr>
        <w:lastRenderedPageBreak/>
        <w:t xml:space="preserve">The Lead </w:t>
      </w:r>
      <w:r w:rsidR="00B52053" w:rsidRPr="00BB34DC">
        <w:rPr>
          <w:rFonts w:ascii="Arial" w:hAnsi="Arial" w:cs="Arial"/>
          <w:lang w:val="en-GB"/>
        </w:rPr>
        <w:t xml:space="preserve">Beneficiary </w:t>
      </w:r>
      <w:r w:rsidRPr="00BB34DC">
        <w:rPr>
          <w:rFonts w:ascii="Arial" w:hAnsi="Arial" w:cs="Arial"/>
          <w:lang w:val="en-GB"/>
        </w:rPr>
        <w:t xml:space="preserve">and </w:t>
      </w:r>
      <w:r w:rsidR="00FC1BED" w:rsidRPr="00BB34DC">
        <w:rPr>
          <w:rFonts w:ascii="Arial" w:hAnsi="Arial" w:cs="Arial"/>
          <w:lang w:val="en-GB"/>
        </w:rPr>
        <w:t>the</w:t>
      </w:r>
      <w:r w:rsidRPr="00BB34DC">
        <w:rPr>
          <w:rFonts w:ascii="Arial" w:hAnsi="Arial" w:cs="Arial"/>
          <w:lang w:val="en-GB"/>
        </w:rPr>
        <w:t xml:space="preserve"> </w:t>
      </w:r>
      <w:r w:rsidR="002279A5" w:rsidRPr="00BB34DC">
        <w:rPr>
          <w:rFonts w:ascii="Arial" w:hAnsi="Arial" w:cs="Arial"/>
          <w:lang w:val="en-GB"/>
        </w:rPr>
        <w:t>Beneficiaries</w:t>
      </w:r>
      <w:r w:rsidRPr="00BB34DC">
        <w:rPr>
          <w:rFonts w:ascii="Arial" w:hAnsi="Arial" w:cs="Arial"/>
          <w:lang w:val="en-GB"/>
        </w:rPr>
        <w:t xml:space="preserve"> commit </w:t>
      </w:r>
      <w:r w:rsidR="00D72080" w:rsidRPr="00BB34DC">
        <w:rPr>
          <w:rFonts w:ascii="Arial" w:hAnsi="Arial" w:cs="Arial"/>
          <w:lang w:val="en-GB"/>
        </w:rPr>
        <w:t xml:space="preserve">themselves </w:t>
      </w:r>
      <w:r w:rsidRPr="00BB34DC">
        <w:rPr>
          <w:rFonts w:ascii="Arial" w:hAnsi="Arial" w:cs="Arial"/>
          <w:lang w:val="en-GB"/>
        </w:rPr>
        <w:t xml:space="preserve">to establish and maintain an inventory of all fixed assets acquired, built or improved </w:t>
      </w:r>
      <w:r w:rsidR="0099767E" w:rsidRPr="00BB34DC">
        <w:rPr>
          <w:rFonts w:ascii="Arial" w:hAnsi="Arial" w:cs="Arial"/>
          <w:lang w:val="en-GB"/>
        </w:rPr>
        <w:t>within the Project</w:t>
      </w:r>
      <w:r w:rsidR="008721B9" w:rsidRPr="00BB34DC">
        <w:rPr>
          <w:rFonts w:ascii="Arial" w:hAnsi="Arial" w:cs="Arial"/>
          <w:lang w:val="en-GB"/>
        </w:rPr>
        <w:t>.</w:t>
      </w:r>
    </w:p>
    <w:p w14:paraId="4DE4C9E0" w14:textId="77777777" w:rsidR="00CB136F" w:rsidRPr="00BB34DC" w:rsidRDefault="00CB136F" w:rsidP="00415BD2">
      <w:pPr>
        <w:numPr>
          <w:ilvl w:val="0"/>
          <w:numId w:val="31"/>
        </w:numPr>
        <w:spacing w:after="120"/>
        <w:ind w:hanging="720"/>
        <w:jc w:val="both"/>
        <w:rPr>
          <w:rFonts w:ascii="Arial" w:hAnsi="Arial" w:cs="Arial"/>
          <w:lang w:val="en-GB"/>
        </w:rPr>
      </w:pPr>
      <w:r w:rsidRPr="00BB34DC">
        <w:rPr>
          <w:rFonts w:ascii="Arial" w:hAnsi="Arial" w:cs="Arial"/>
          <w:lang w:val="en-GB"/>
        </w:rPr>
        <w:t>As to the sustain</w:t>
      </w:r>
      <w:r w:rsidR="00DF2119" w:rsidRPr="00BB34DC">
        <w:rPr>
          <w:rFonts w:ascii="Arial" w:hAnsi="Arial" w:cs="Arial"/>
          <w:lang w:val="en-GB"/>
        </w:rPr>
        <w:t>ability</w:t>
      </w:r>
      <w:r w:rsidRPr="00BB34DC">
        <w:rPr>
          <w:rFonts w:ascii="Arial" w:hAnsi="Arial" w:cs="Arial"/>
          <w:lang w:val="en-GB"/>
        </w:rPr>
        <w:t xml:space="preserve"> of project results after the end of the implementation period, further as to the steps to be taken after project closure, the Project </w:t>
      </w:r>
      <w:r w:rsidR="002A61D7" w:rsidRPr="00BB34DC">
        <w:rPr>
          <w:rFonts w:ascii="Arial" w:hAnsi="Arial" w:cs="Arial"/>
          <w:lang w:val="en-GB"/>
        </w:rPr>
        <w:t>p</w:t>
      </w:r>
      <w:r w:rsidR="007D0C38" w:rsidRPr="00BB34DC">
        <w:rPr>
          <w:rFonts w:ascii="Arial" w:hAnsi="Arial" w:cs="Arial"/>
          <w:lang w:val="en-GB"/>
        </w:rPr>
        <w:t>artner</w:t>
      </w:r>
      <w:r w:rsidR="007608BB" w:rsidRPr="00BB34DC">
        <w:rPr>
          <w:rFonts w:ascii="Arial" w:hAnsi="Arial" w:cs="Arial"/>
          <w:lang w:val="en-GB"/>
        </w:rPr>
        <w:t>s</w:t>
      </w:r>
      <w:r w:rsidRPr="00BB34DC">
        <w:rPr>
          <w:rFonts w:ascii="Arial" w:hAnsi="Arial" w:cs="Arial"/>
          <w:lang w:val="en-GB"/>
        </w:rPr>
        <w:t xml:space="preserve"> agree on the following activities and designat</w:t>
      </w:r>
      <w:r w:rsidR="0006451A" w:rsidRPr="00BB34DC">
        <w:rPr>
          <w:rFonts w:ascii="Arial" w:hAnsi="Arial" w:cs="Arial"/>
          <w:lang w:val="en-GB"/>
        </w:rPr>
        <w:t>e</w:t>
      </w:r>
      <w:r w:rsidRPr="00BB34DC">
        <w:rPr>
          <w:rFonts w:ascii="Arial" w:hAnsi="Arial" w:cs="Arial"/>
          <w:lang w:val="en-GB"/>
        </w:rPr>
        <w:t xml:space="preserve"> the following rights and duties within the </w:t>
      </w:r>
      <w:r w:rsidR="0059693E" w:rsidRPr="00BB34DC">
        <w:rPr>
          <w:rFonts w:ascii="Arial" w:hAnsi="Arial" w:cs="Arial"/>
          <w:lang w:val="en-GB"/>
        </w:rPr>
        <w:t>Project partners</w:t>
      </w:r>
      <w:r w:rsidRPr="00BB34DC">
        <w:rPr>
          <w:rFonts w:ascii="Arial" w:hAnsi="Arial" w:cs="Arial"/>
          <w:lang w:val="en-GB"/>
        </w:rPr>
        <w:t>hip:</w:t>
      </w:r>
    </w:p>
    <w:p w14:paraId="5D2180C6" w14:textId="3ACA34D2" w:rsidR="00CB136F" w:rsidRPr="00BB34DC" w:rsidRDefault="00015FBF" w:rsidP="00415BD2">
      <w:pPr>
        <w:numPr>
          <w:ilvl w:val="0"/>
          <w:numId w:val="17"/>
        </w:numPr>
        <w:tabs>
          <w:tab w:val="clear" w:pos="720"/>
          <w:tab w:val="num" w:pos="1080"/>
        </w:tabs>
        <w:spacing w:after="120"/>
        <w:ind w:left="1080"/>
        <w:jc w:val="both"/>
        <w:rPr>
          <w:rFonts w:ascii="Arial" w:hAnsi="Arial" w:cs="Arial"/>
          <w:b/>
          <w:iCs/>
          <w:lang w:val="en-GB"/>
        </w:rPr>
      </w:pPr>
      <w:proofErr w:type="spellStart"/>
      <w:r w:rsidRPr="00BB34DC">
        <w:rPr>
          <w:rFonts w:ascii="Arial" w:hAnsi="Arial" w:cs="Arial"/>
          <w:b/>
          <w:iCs/>
          <w:lang w:val="en-GB"/>
        </w:rPr>
        <w:t>Miskolci</w:t>
      </w:r>
      <w:proofErr w:type="spellEnd"/>
      <w:r w:rsidRPr="00BB34DC">
        <w:rPr>
          <w:rFonts w:ascii="Arial" w:hAnsi="Arial" w:cs="Arial"/>
          <w:b/>
          <w:iCs/>
          <w:lang w:val="en-GB"/>
        </w:rPr>
        <w:t xml:space="preserve"> </w:t>
      </w:r>
      <w:proofErr w:type="spellStart"/>
      <w:r w:rsidRPr="00BB34DC">
        <w:rPr>
          <w:rFonts w:ascii="Arial" w:hAnsi="Arial" w:cs="Arial"/>
          <w:b/>
          <w:iCs/>
          <w:lang w:val="en-GB"/>
        </w:rPr>
        <w:t>Szakképzési</w:t>
      </w:r>
      <w:proofErr w:type="spellEnd"/>
      <w:r w:rsidRPr="00BB34DC">
        <w:rPr>
          <w:rFonts w:ascii="Arial" w:hAnsi="Arial" w:cs="Arial"/>
          <w:b/>
          <w:iCs/>
          <w:lang w:val="en-GB"/>
        </w:rPr>
        <w:t xml:space="preserve"> Centrum is responsible for the </w:t>
      </w:r>
      <w:r w:rsidR="0053299F" w:rsidRPr="00BB34DC">
        <w:rPr>
          <w:rFonts w:ascii="Arial" w:hAnsi="Arial" w:cs="Arial"/>
          <w:b/>
          <w:iCs/>
          <w:lang w:val="en-GB"/>
        </w:rPr>
        <w:t>maintenance of the equipment of</w:t>
      </w:r>
      <w:r w:rsidRPr="00BB34DC">
        <w:rPr>
          <w:rFonts w:ascii="Arial" w:hAnsi="Arial" w:cs="Arial"/>
          <w:b/>
          <w:iCs/>
          <w:lang w:val="en-GB"/>
        </w:rPr>
        <w:t xml:space="preserve"> industrial lab</w:t>
      </w:r>
      <w:r w:rsidR="00CB136F" w:rsidRPr="00BB34DC">
        <w:rPr>
          <w:rFonts w:ascii="Arial" w:hAnsi="Arial" w:cs="Arial"/>
          <w:b/>
          <w:iCs/>
          <w:lang w:val="en-GB"/>
        </w:rPr>
        <w:t>;</w:t>
      </w:r>
    </w:p>
    <w:p w14:paraId="69560312" w14:textId="4B3684E5" w:rsidR="00CB136F" w:rsidRPr="00BB34DC" w:rsidRDefault="003B67A2" w:rsidP="003B67A2">
      <w:pPr>
        <w:numPr>
          <w:ilvl w:val="0"/>
          <w:numId w:val="17"/>
        </w:numPr>
        <w:tabs>
          <w:tab w:val="clear" w:pos="720"/>
          <w:tab w:val="num" w:pos="1080"/>
        </w:tabs>
        <w:spacing w:after="120"/>
        <w:ind w:left="1080"/>
        <w:jc w:val="both"/>
        <w:rPr>
          <w:rFonts w:ascii="Arial" w:hAnsi="Arial" w:cs="Arial"/>
          <w:b/>
          <w:iCs/>
          <w:lang w:val="en-GB"/>
        </w:rPr>
      </w:pPr>
      <w:proofErr w:type="spellStart"/>
      <w:r w:rsidRPr="00BB34DC">
        <w:rPr>
          <w:rFonts w:ascii="Arial" w:hAnsi="Arial" w:cs="Arial"/>
          <w:b/>
          <w:iCs/>
          <w:lang w:val="en-GB"/>
        </w:rPr>
        <w:t>Stredná</w:t>
      </w:r>
      <w:proofErr w:type="spellEnd"/>
      <w:r w:rsidRPr="00BB34DC">
        <w:rPr>
          <w:rFonts w:ascii="Arial" w:hAnsi="Arial" w:cs="Arial"/>
          <w:b/>
          <w:iCs/>
          <w:lang w:val="en-GB"/>
        </w:rPr>
        <w:t xml:space="preserve"> </w:t>
      </w:r>
      <w:proofErr w:type="spellStart"/>
      <w:r w:rsidRPr="00BB34DC">
        <w:rPr>
          <w:rFonts w:ascii="Arial" w:hAnsi="Arial" w:cs="Arial"/>
          <w:b/>
          <w:iCs/>
          <w:lang w:val="en-GB"/>
        </w:rPr>
        <w:t>odborná</w:t>
      </w:r>
      <w:proofErr w:type="spellEnd"/>
      <w:r w:rsidRPr="00BB34DC">
        <w:rPr>
          <w:rFonts w:ascii="Arial" w:hAnsi="Arial" w:cs="Arial"/>
          <w:b/>
          <w:iCs/>
          <w:lang w:val="en-GB"/>
        </w:rPr>
        <w:t xml:space="preserve"> </w:t>
      </w:r>
      <w:proofErr w:type="spellStart"/>
      <w:r w:rsidRPr="00BB34DC">
        <w:rPr>
          <w:rFonts w:ascii="Arial" w:hAnsi="Arial" w:cs="Arial"/>
          <w:b/>
          <w:iCs/>
          <w:lang w:val="en-GB"/>
        </w:rPr>
        <w:t>škola</w:t>
      </w:r>
      <w:proofErr w:type="spellEnd"/>
      <w:r w:rsidRPr="00BB34DC">
        <w:rPr>
          <w:rFonts w:ascii="Arial" w:hAnsi="Arial" w:cs="Arial"/>
          <w:b/>
          <w:iCs/>
          <w:lang w:val="en-GB"/>
        </w:rPr>
        <w:t xml:space="preserve"> </w:t>
      </w:r>
      <w:proofErr w:type="spellStart"/>
      <w:r w:rsidRPr="00BB34DC">
        <w:rPr>
          <w:rFonts w:ascii="Arial" w:hAnsi="Arial" w:cs="Arial"/>
          <w:b/>
          <w:iCs/>
          <w:lang w:val="en-GB"/>
        </w:rPr>
        <w:t>technická</w:t>
      </w:r>
      <w:proofErr w:type="spellEnd"/>
      <w:r w:rsidRPr="00BB34DC">
        <w:rPr>
          <w:rFonts w:ascii="Arial" w:hAnsi="Arial" w:cs="Arial"/>
          <w:b/>
          <w:iCs/>
          <w:lang w:val="en-GB"/>
        </w:rPr>
        <w:t xml:space="preserve"> </w:t>
      </w:r>
      <w:proofErr w:type="gramStart"/>
      <w:r w:rsidRPr="00BB34DC">
        <w:rPr>
          <w:rFonts w:ascii="Arial" w:hAnsi="Arial" w:cs="Arial"/>
          <w:b/>
          <w:iCs/>
          <w:lang w:val="en-GB"/>
        </w:rPr>
        <w:t>a</w:t>
      </w:r>
      <w:proofErr w:type="gramEnd"/>
      <w:r w:rsidRPr="00BB34DC">
        <w:rPr>
          <w:rFonts w:ascii="Arial" w:hAnsi="Arial" w:cs="Arial"/>
          <w:b/>
          <w:iCs/>
          <w:lang w:val="en-GB"/>
        </w:rPr>
        <w:t xml:space="preserve"> </w:t>
      </w:r>
      <w:proofErr w:type="spellStart"/>
      <w:r w:rsidRPr="00BB34DC">
        <w:rPr>
          <w:rFonts w:ascii="Arial" w:hAnsi="Arial" w:cs="Arial"/>
          <w:b/>
          <w:iCs/>
          <w:lang w:val="en-GB"/>
        </w:rPr>
        <w:t>ekonomická</w:t>
      </w:r>
      <w:proofErr w:type="spellEnd"/>
      <w:r w:rsidRPr="00BB34DC">
        <w:rPr>
          <w:rFonts w:ascii="Arial" w:hAnsi="Arial" w:cs="Arial"/>
          <w:b/>
          <w:iCs/>
          <w:lang w:val="en-GB"/>
        </w:rPr>
        <w:t xml:space="preserve"> </w:t>
      </w:r>
      <w:proofErr w:type="spellStart"/>
      <w:r w:rsidRPr="00BB34DC">
        <w:rPr>
          <w:rFonts w:ascii="Arial" w:hAnsi="Arial" w:cs="Arial"/>
          <w:b/>
          <w:iCs/>
          <w:lang w:val="en-GB"/>
        </w:rPr>
        <w:t>Jozefa</w:t>
      </w:r>
      <w:proofErr w:type="spellEnd"/>
      <w:r w:rsidRPr="00BB34DC">
        <w:rPr>
          <w:rFonts w:ascii="Arial" w:hAnsi="Arial" w:cs="Arial"/>
          <w:b/>
          <w:iCs/>
          <w:lang w:val="en-GB"/>
        </w:rPr>
        <w:t xml:space="preserve"> </w:t>
      </w:r>
      <w:proofErr w:type="spellStart"/>
      <w:r w:rsidRPr="00BB34DC">
        <w:rPr>
          <w:rFonts w:ascii="Arial" w:hAnsi="Arial" w:cs="Arial"/>
          <w:b/>
          <w:iCs/>
          <w:lang w:val="en-GB"/>
        </w:rPr>
        <w:t>Szakkayho</w:t>
      </w:r>
      <w:proofErr w:type="spellEnd"/>
      <w:r w:rsidRPr="00BB34DC">
        <w:rPr>
          <w:rFonts w:ascii="Arial" w:hAnsi="Arial" w:cs="Arial"/>
          <w:b/>
          <w:iCs/>
          <w:lang w:val="en-GB"/>
        </w:rPr>
        <w:t xml:space="preserve"> - </w:t>
      </w:r>
      <w:proofErr w:type="spellStart"/>
      <w:r w:rsidRPr="00BB34DC">
        <w:rPr>
          <w:rFonts w:ascii="Arial" w:hAnsi="Arial" w:cs="Arial"/>
          <w:b/>
          <w:iCs/>
          <w:lang w:val="en-GB"/>
        </w:rPr>
        <w:t>Szakkay</w:t>
      </w:r>
      <w:proofErr w:type="spellEnd"/>
      <w:r w:rsidRPr="00BB34DC">
        <w:rPr>
          <w:rFonts w:ascii="Arial" w:hAnsi="Arial" w:cs="Arial"/>
          <w:b/>
          <w:iCs/>
          <w:lang w:val="en-GB"/>
        </w:rPr>
        <w:t xml:space="preserve"> </w:t>
      </w:r>
      <w:proofErr w:type="spellStart"/>
      <w:r w:rsidRPr="00BB34DC">
        <w:rPr>
          <w:rFonts w:ascii="Arial" w:hAnsi="Arial" w:cs="Arial"/>
          <w:b/>
          <w:iCs/>
          <w:lang w:val="en-GB"/>
        </w:rPr>
        <w:t>József</w:t>
      </w:r>
      <w:proofErr w:type="spellEnd"/>
      <w:r w:rsidRPr="00BB34DC">
        <w:rPr>
          <w:rFonts w:ascii="Arial" w:hAnsi="Arial" w:cs="Arial"/>
          <w:b/>
          <w:iCs/>
          <w:lang w:val="en-GB"/>
        </w:rPr>
        <w:t xml:space="preserve"> </w:t>
      </w:r>
      <w:proofErr w:type="spellStart"/>
      <w:r w:rsidRPr="00BB34DC">
        <w:rPr>
          <w:rFonts w:ascii="Arial" w:hAnsi="Arial" w:cs="Arial"/>
          <w:b/>
          <w:iCs/>
          <w:lang w:val="en-GB"/>
        </w:rPr>
        <w:t>Műszaki</w:t>
      </w:r>
      <w:proofErr w:type="spellEnd"/>
      <w:r w:rsidRPr="00BB34DC">
        <w:rPr>
          <w:rFonts w:ascii="Arial" w:hAnsi="Arial" w:cs="Arial"/>
          <w:b/>
          <w:iCs/>
          <w:lang w:val="en-GB"/>
        </w:rPr>
        <w:t xml:space="preserve"> </w:t>
      </w:r>
      <w:proofErr w:type="spellStart"/>
      <w:r w:rsidRPr="00BB34DC">
        <w:rPr>
          <w:rFonts w:ascii="Arial" w:hAnsi="Arial" w:cs="Arial"/>
          <w:b/>
          <w:iCs/>
          <w:lang w:val="en-GB"/>
        </w:rPr>
        <w:t>és</w:t>
      </w:r>
      <w:proofErr w:type="spellEnd"/>
      <w:r w:rsidRPr="00BB34DC">
        <w:rPr>
          <w:rFonts w:ascii="Arial" w:hAnsi="Arial" w:cs="Arial"/>
          <w:b/>
          <w:iCs/>
          <w:lang w:val="en-GB"/>
        </w:rPr>
        <w:t xml:space="preserve"> </w:t>
      </w:r>
      <w:proofErr w:type="spellStart"/>
      <w:r w:rsidRPr="00BB34DC">
        <w:rPr>
          <w:rFonts w:ascii="Arial" w:hAnsi="Arial" w:cs="Arial"/>
          <w:b/>
          <w:iCs/>
          <w:lang w:val="en-GB"/>
        </w:rPr>
        <w:t>Közgazdasági</w:t>
      </w:r>
      <w:proofErr w:type="spellEnd"/>
      <w:r w:rsidRPr="00BB34DC">
        <w:rPr>
          <w:rFonts w:ascii="Arial" w:hAnsi="Arial" w:cs="Arial"/>
          <w:b/>
          <w:iCs/>
          <w:lang w:val="en-GB"/>
        </w:rPr>
        <w:t xml:space="preserve"> </w:t>
      </w:r>
      <w:proofErr w:type="spellStart"/>
      <w:r w:rsidRPr="00BB34DC">
        <w:rPr>
          <w:rFonts w:ascii="Arial" w:hAnsi="Arial" w:cs="Arial"/>
          <w:b/>
          <w:iCs/>
          <w:lang w:val="en-GB"/>
        </w:rPr>
        <w:t>Szakközépiskola</w:t>
      </w:r>
      <w:proofErr w:type="spellEnd"/>
      <w:r w:rsidRPr="00BB34DC">
        <w:rPr>
          <w:rFonts w:ascii="Arial" w:hAnsi="Arial" w:cs="Arial"/>
          <w:b/>
          <w:iCs/>
          <w:lang w:val="en-GB"/>
        </w:rPr>
        <w:t xml:space="preserve">, </w:t>
      </w:r>
      <w:proofErr w:type="spellStart"/>
      <w:r w:rsidRPr="00BB34DC">
        <w:rPr>
          <w:rFonts w:ascii="Arial" w:hAnsi="Arial" w:cs="Arial"/>
          <w:b/>
          <w:iCs/>
          <w:lang w:val="en-GB"/>
        </w:rPr>
        <w:t>Grešákova</w:t>
      </w:r>
      <w:proofErr w:type="spellEnd"/>
      <w:r w:rsidRPr="00BB34DC">
        <w:rPr>
          <w:rFonts w:ascii="Arial" w:hAnsi="Arial" w:cs="Arial"/>
          <w:b/>
          <w:iCs/>
          <w:lang w:val="en-GB"/>
        </w:rPr>
        <w:t xml:space="preserve"> 1, </w:t>
      </w:r>
      <w:proofErr w:type="spellStart"/>
      <w:r w:rsidRPr="00BB34DC">
        <w:rPr>
          <w:rFonts w:ascii="Arial" w:hAnsi="Arial" w:cs="Arial"/>
          <w:b/>
          <w:iCs/>
          <w:lang w:val="en-GB"/>
        </w:rPr>
        <w:t>Košice</w:t>
      </w:r>
      <w:proofErr w:type="spellEnd"/>
      <w:r w:rsidRPr="00BB34DC">
        <w:rPr>
          <w:rFonts w:ascii="Arial" w:hAnsi="Arial" w:cs="Arial"/>
          <w:b/>
          <w:iCs/>
          <w:lang w:val="en-GB"/>
        </w:rPr>
        <w:t xml:space="preserve"> </w:t>
      </w:r>
      <w:r w:rsidR="00015FBF" w:rsidRPr="00BB34DC">
        <w:rPr>
          <w:rFonts w:ascii="Arial" w:hAnsi="Arial" w:cs="Arial"/>
          <w:b/>
          <w:iCs/>
          <w:lang w:val="en-GB"/>
        </w:rPr>
        <w:t>is responsible for the maintenance o</w:t>
      </w:r>
      <w:r w:rsidRPr="00BB34DC">
        <w:rPr>
          <w:rFonts w:ascii="Arial" w:hAnsi="Arial" w:cs="Arial"/>
          <w:b/>
          <w:iCs/>
          <w:lang w:val="en-GB"/>
        </w:rPr>
        <w:t>f the equipment of</w:t>
      </w:r>
      <w:r w:rsidR="0053299F" w:rsidRPr="00BB34DC">
        <w:rPr>
          <w:rFonts w:ascii="Arial" w:hAnsi="Arial" w:cs="Arial"/>
          <w:b/>
          <w:iCs/>
          <w:lang w:val="en-GB"/>
        </w:rPr>
        <w:t xml:space="preserve"> mechatronics</w:t>
      </w:r>
      <w:r w:rsidR="00015FBF" w:rsidRPr="00BB34DC">
        <w:rPr>
          <w:rFonts w:ascii="Arial" w:hAnsi="Arial" w:cs="Arial"/>
          <w:b/>
          <w:iCs/>
          <w:lang w:val="en-GB"/>
        </w:rPr>
        <w:t xml:space="preserve"> lab</w:t>
      </w:r>
      <w:r w:rsidRPr="00BB34DC">
        <w:rPr>
          <w:rFonts w:ascii="Arial" w:hAnsi="Arial" w:cs="Arial"/>
          <w:b/>
          <w:iCs/>
          <w:lang w:val="en-GB"/>
        </w:rPr>
        <w:t>oratories purchased within this project</w:t>
      </w:r>
      <w:r w:rsidR="00CB136F" w:rsidRPr="00BB34DC">
        <w:rPr>
          <w:rFonts w:ascii="Arial" w:hAnsi="Arial" w:cs="Arial"/>
          <w:b/>
          <w:iCs/>
          <w:lang w:val="en-GB"/>
        </w:rPr>
        <w:t>.</w:t>
      </w:r>
    </w:p>
    <w:p w14:paraId="23C0ACE5" w14:textId="77777777" w:rsidR="00CB136F" w:rsidRPr="00BB34DC" w:rsidRDefault="00883BD3" w:rsidP="00415BD2">
      <w:pPr>
        <w:numPr>
          <w:ilvl w:val="0"/>
          <w:numId w:val="31"/>
        </w:numPr>
        <w:spacing w:after="120"/>
        <w:ind w:hanging="720"/>
        <w:jc w:val="both"/>
        <w:rPr>
          <w:rFonts w:ascii="Arial" w:hAnsi="Arial" w:cs="Arial"/>
          <w:lang w:val="en-GB"/>
        </w:rPr>
      </w:pPr>
      <w:r w:rsidRPr="00BB34DC">
        <w:rPr>
          <w:rFonts w:ascii="Arial" w:hAnsi="Arial" w:cs="Arial"/>
          <w:lang w:val="en-GB"/>
        </w:rPr>
        <w:t xml:space="preserve">In connection to the revenues generated after project closure, the Project </w:t>
      </w:r>
      <w:r w:rsidR="002A61D7" w:rsidRPr="00BB34DC">
        <w:rPr>
          <w:rFonts w:ascii="Arial" w:hAnsi="Arial" w:cs="Arial"/>
          <w:lang w:val="en-GB"/>
        </w:rPr>
        <w:t>p</w:t>
      </w:r>
      <w:r w:rsidR="007D0C38" w:rsidRPr="00BB34DC">
        <w:rPr>
          <w:rFonts w:ascii="Arial" w:hAnsi="Arial" w:cs="Arial"/>
          <w:lang w:val="en-GB"/>
        </w:rPr>
        <w:t>artner</w:t>
      </w:r>
      <w:r w:rsidR="007608BB" w:rsidRPr="00BB34DC">
        <w:rPr>
          <w:rFonts w:ascii="Arial" w:hAnsi="Arial" w:cs="Arial"/>
          <w:lang w:val="en-GB"/>
        </w:rPr>
        <w:t>s</w:t>
      </w:r>
      <w:r w:rsidRPr="00BB34DC">
        <w:rPr>
          <w:rFonts w:ascii="Arial" w:hAnsi="Arial" w:cs="Arial"/>
          <w:lang w:val="en-GB"/>
        </w:rPr>
        <w:t xml:space="preserve"> </w:t>
      </w:r>
      <w:r w:rsidR="009743B4" w:rsidRPr="00BB34DC">
        <w:rPr>
          <w:rFonts w:ascii="Arial" w:hAnsi="Arial" w:cs="Arial"/>
          <w:lang w:val="en-GB"/>
        </w:rPr>
        <w:t xml:space="preserve">– taking into account </w:t>
      </w:r>
      <w:r w:rsidR="00F24A51" w:rsidRPr="00BB34DC">
        <w:rPr>
          <w:rFonts w:ascii="Arial" w:hAnsi="Arial" w:cs="Arial"/>
          <w:lang w:val="en-GB"/>
        </w:rPr>
        <w:t xml:space="preserve">the provisions of </w:t>
      </w:r>
      <w:r w:rsidR="009743B4" w:rsidRPr="00BB34DC">
        <w:rPr>
          <w:rFonts w:ascii="Arial" w:hAnsi="Arial" w:cs="Arial"/>
          <w:lang w:val="en-GB"/>
        </w:rPr>
        <w:t xml:space="preserve">Article 61 of the CPR - </w:t>
      </w:r>
      <w:r w:rsidRPr="00BB34DC">
        <w:rPr>
          <w:rFonts w:ascii="Arial" w:hAnsi="Arial" w:cs="Arial"/>
          <w:lang w:val="en-GB"/>
        </w:rPr>
        <w:t>agree on the following rules:</w:t>
      </w:r>
    </w:p>
    <w:p w14:paraId="31B5A17D" w14:textId="77777777" w:rsidR="00883BD3" w:rsidRPr="00BB34DC" w:rsidRDefault="007B79CC" w:rsidP="00415BD2">
      <w:pPr>
        <w:numPr>
          <w:ilvl w:val="0"/>
          <w:numId w:val="17"/>
        </w:numPr>
        <w:tabs>
          <w:tab w:val="clear" w:pos="720"/>
        </w:tabs>
        <w:spacing w:after="120"/>
        <w:ind w:left="1080"/>
        <w:jc w:val="both"/>
        <w:rPr>
          <w:rFonts w:ascii="Arial" w:hAnsi="Arial" w:cs="Arial"/>
          <w:b/>
          <w:lang w:val="en-GB"/>
        </w:rPr>
      </w:pPr>
      <w:r w:rsidRPr="00BB34DC">
        <w:rPr>
          <w:rFonts w:ascii="Arial" w:hAnsi="Arial" w:cs="Arial"/>
          <w:b/>
          <w:lang w:val="en-GB"/>
        </w:rPr>
        <w:t>Revenues generated as a result of the project are assigned to the project partner whose activities generated revenue.</w:t>
      </w:r>
    </w:p>
    <w:p w14:paraId="2000F927" w14:textId="77777777" w:rsidR="0099767E" w:rsidRPr="00BB34DC" w:rsidRDefault="0099767E" w:rsidP="00415BD2">
      <w:pPr>
        <w:numPr>
          <w:ilvl w:val="0"/>
          <w:numId w:val="31"/>
        </w:numPr>
        <w:spacing w:after="120"/>
        <w:ind w:hanging="720"/>
        <w:jc w:val="both"/>
        <w:rPr>
          <w:rFonts w:ascii="Arial" w:hAnsi="Arial" w:cs="Arial"/>
          <w:lang w:val="en-GB"/>
        </w:rPr>
      </w:pPr>
      <w:r w:rsidRPr="00BB34DC">
        <w:rPr>
          <w:rFonts w:ascii="Arial" w:hAnsi="Arial" w:cs="Arial"/>
          <w:lang w:val="en-GB"/>
        </w:rPr>
        <w:t>In</w:t>
      </w:r>
      <w:r w:rsidR="00536CF8" w:rsidRPr="00BB34DC">
        <w:rPr>
          <w:rFonts w:ascii="Arial" w:hAnsi="Arial" w:cs="Arial"/>
          <w:lang w:val="en-GB"/>
        </w:rPr>
        <w:t xml:space="preserve"> case of purchase costs co-financed, the owners shall not substantially modify their respective project parts affecting its nature or its implementation conditions or giving to a firm or a public body an undue advantage; and resulting either from a change in the nature of ownership of an item of infrastructure or the ces</w:t>
      </w:r>
      <w:r w:rsidR="00B73915" w:rsidRPr="00BB34DC">
        <w:rPr>
          <w:rFonts w:ascii="Arial" w:hAnsi="Arial" w:cs="Arial"/>
          <w:lang w:val="en-GB"/>
        </w:rPr>
        <w:t>sation</w:t>
      </w:r>
      <w:r w:rsidR="00B27D34" w:rsidRPr="00BB34DC">
        <w:rPr>
          <w:rFonts w:ascii="Arial" w:hAnsi="Arial" w:cs="Arial"/>
          <w:lang w:val="en-GB"/>
        </w:rPr>
        <w:t xml:space="preserve"> or relocation</w:t>
      </w:r>
      <w:r w:rsidR="00B73915" w:rsidRPr="00BB34DC">
        <w:rPr>
          <w:rFonts w:ascii="Arial" w:hAnsi="Arial" w:cs="Arial"/>
          <w:lang w:val="en-GB"/>
        </w:rPr>
        <w:t xml:space="preserve"> of a productive activity</w:t>
      </w:r>
      <w:r w:rsidR="00B27D34" w:rsidRPr="00BB34DC">
        <w:rPr>
          <w:rFonts w:ascii="Arial" w:hAnsi="Arial" w:cs="Arial"/>
          <w:lang w:val="en-GB"/>
        </w:rPr>
        <w:t xml:space="preserve"> outside the programme area</w:t>
      </w:r>
      <w:r w:rsidR="00536CF8" w:rsidRPr="00BB34DC">
        <w:rPr>
          <w:rFonts w:ascii="Arial" w:hAnsi="Arial" w:cs="Arial"/>
          <w:lang w:val="en-GB"/>
        </w:rPr>
        <w:t xml:space="preserve"> at least within five years </w:t>
      </w:r>
      <w:r w:rsidR="00D20CB2" w:rsidRPr="00BB34DC">
        <w:rPr>
          <w:rFonts w:ascii="Arial" w:hAnsi="Arial" w:cs="Arial"/>
          <w:lang w:val="en-GB"/>
        </w:rPr>
        <w:t>of the final payment to the Lead Beneficiary</w:t>
      </w:r>
      <w:r w:rsidR="005E2184" w:rsidRPr="00BB34DC">
        <w:rPr>
          <w:rFonts w:ascii="Arial" w:hAnsi="Arial" w:cs="Arial"/>
          <w:lang w:val="en-GB"/>
        </w:rPr>
        <w:t>, except where State aid rules provide for a different period</w:t>
      </w:r>
      <w:r w:rsidR="00536CF8" w:rsidRPr="00BB34DC">
        <w:rPr>
          <w:rFonts w:ascii="Arial" w:hAnsi="Arial" w:cs="Arial"/>
          <w:lang w:val="en-GB"/>
        </w:rPr>
        <w:t>.</w:t>
      </w:r>
    </w:p>
    <w:p w14:paraId="6062FE3F" w14:textId="77777777" w:rsidR="00714416" w:rsidRPr="00BB34DC" w:rsidRDefault="00714416" w:rsidP="000F52CC">
      <w:pPr>
        <w:spacing w:after="120"/>
        <w:jc w:val="both"/>
        <w:rPr>
          <w:rFonts w:ascii="Arial" w:hAnsi="Arial" w:cs="Arial"/>
          <w:lang w:val="en-GB"/>
        </w:rPr>
      </w:pPr>
    </w:p>
    <w:p w14:paraId="50C08FC0" w14:textId="77777777" w:rsidR="007A1AF2" w:rsidRPr="00BB34DC" w:rsidRDefault="007A1AF2" w:rsidP="000F52CC">
      <w:pPr>
        <w:spacing w:after="120"/>
        <w:jc w:val="center"/>
        <w:rPr>
          <w:rFonts w:ascii="Arial" w:hAnsi="Arial" w:cs="Arial"/>
          <w:b/>
          <w:lang w:val="en-GB"/>
        </w:rPr>
      </w:pPr>
      <w:r w:rsidRPr="00BB34DC">
        <w:rPr>
          <w:rFonts w:ascii="Arial" w:hAnsi="Arial" w:cs="Arial"/>
          <w:b/>
          <w:lang w:val="en-GB"/>
        </w:rPr>
        <w:t>Article 1</w:t>
      </w:r>
      <w:r w:rsidR="003269F0" w:rsidRPr="00BB34DC">
        <w:rPr>
          <w:rFonts w:ascii="Arial" w:hAnsi="Arial" w:cs="Arial"/>
          <w:b/>
          <w:lang w:val="en-GB"/>
        </w:rPr>
        <w:t>2</w:t>
      </w:r>
    </w:p>
    <w:p w14:paraId="0657A2ED" w14:textId="77777777" w:rsidR="00C05066" w:rsidRPr="00BB34DC" w:rsidRDefault="00B92A32" w:rsidP="007F12D8">
      <w:pPr>
        <w:spacing w:after="240"/>
        <w:jc w:val="center"/>
        <w:rPr>
          <w:rFonts w:ascii="Arial" w:hAnsi="Arial" w:cs="Arial"/>
          <w:b/>
          <w:lang w:val="en-GB"/>
        </w:rPr>
      </w:pPr>
      <w:r w:rsidRPr="00BB34DC">
        <w:rPr>
          <w:rFonts w:ascii="Arial" w:hAnsi="Arial" w:cs="Arial"/>
          <w:b/>
          <w:lang w:val="en-GB"/>
        </w:rPr>
        <w:t xml:space="preserve">Changes in the </w:t>
      </w:r>
      <w:r w:rsidR="0059693E" w:rsidRPr="00BB34DC">
        <w:rPr>
          <w:rFonts w:ascii="Arial" w:hAnsi="Arial" w:cs="Arial"/>
          <w:b/>
          <w:lang w:val="en-GB"/>
        </w:rPr>
        <w:t>Project partners</w:t>
      </w:r>
      <w:r w:rsidRPr="00BB34DC">
        <w:rPr>
          <w:rFonts w:ascii="Arial" w:hAnsi="Arial" w:cs="Arial"/>
          <w:b/>
          <w:lang w:val="en-GB"/>
        </w:rPr>
        <w:t>hip</w:t>
      </w:r>
    </w:p>
    <w:p w14:paraId="6B122055" w14:textId="77777777" w:rsidR="00B92A32" w:rsidRPr="00BB34DC" w:rsidRDefault="00B92A32" w:rsidP="00415BD2">
      <w:pPr>
        <w:numPr>
          <w:ilvl w:val="0"/>
          <w:numId w:val="15"/>
        </w:numPr>
        <w:spacing w:after="120"/>
        <w:ind w:hanging="720"/>
        <w:jc w:val="both"/>
        <w:rPr>
          <w:rFonts w:ascii="Arial" w:hAnsi="Arial" w:cs="Arial"/>
          <w:lang w:val="en-GB"/>
        </w:rPr>
      </w:pPr>
      <w:r w:rsidRPr="00BB34DC">
        <w:rPr>
          <w:rFonts w:ascii="Arial" w:hAnsi="Arial" w:cs="Arial"/>
          <w:lang w:val="en-GB"/>
        </w:rPr>
        <w:t xml:space="preserve">Being aware of the fact that </w:t>
      </w:r>
      <w:r w:rsidR="002621C7" w:rsidRPr="00BB34DC">
        <w:rPr>
          <w:rFonts w:ascii="Arial" w:hAnsi="Arial" w:cs="Arial"/>
          <w:lang w:val="en-GB"/>
        </w:rPr>
        <w:t xml:space="preserve">all changes in the </w:t>
      </w:r>
      <w:r w:rsidR="0059693E" w:rsidRPr="00BB34DC">
        <w:rPr>
          <w:rFonts w:ascii="Arial" w:hAnsi="Arial" w:cs="Arial"/>
          <w:lang w:val="en-GB"/>
        </w:rPr>
        <w:t>Project partners</w:t>
      </w:r>
      <w:r w:rsidR="002621C7" w:rsidRPr="00BB34DC">
        <w:rPr>
          <w:rFonts w:ascii="Arial" w:hAnsi="Arial" w:cs="Arial"/>
          <w:lang w:val="en-GB"/>
        </w:rPr>
        <w:t>hip</w:t>
      </w:r>
      <w:r w:rsidR="00282A98" w:rsidRPr="00BB34DC">
        <w:rPr>
          <w:rFonts w:ascii="Arial" w:hAnsi="Arial" w:cs="Arial"/>
          <w:lang w:val="en-GB"/>
        </w:rPr>
        <w:t xml:space="preserve"> </w:t>
      </w:r>
      <w:r w:rsidR="002621C7" w:rsidRPr="00BB34DC">
        <w:rPr>
          <w:rFonts w:ascii="Arial" w:hAnsi="Arial" w:cs="Arial"/>
          <w:lang w:val="en-GB"/>
        </w:rPr>
        <w:t xml:space="preserve">need an approval of the Monitoring Committee and </w:t>
      </w:r>
      <w:r w:rsidR="00297A58" w:rsidRPr="00BB34DC">
        <w:rPr>
          <w:rFonts w:ascii="Arial" w:hAnsi="Arial" w:cs="Arial"/>
          <w:lang w:val="en-GB"/>
        </w:rPr>
        <w:t xml:space="preserve">that </w:t>
      </w:r>
      <w:r w:rsidRPr="00BB34DC">
        <w:rPr>
          <w:rFonts w:ascii="Arial" w:hAnsi="Arial" w:cs="Arial"/>
          <w:lang w:val="en-GB"/>
        </w:rPr>
        <w:t xml:space="preserve">the Managing Authority is entitled to withdraw from the </w:t>
      </w:r>
      <w:r w:rsidR="00FB1F56" w:rsidRPr="00BB34DC">
        <w:rPr>
          <w:rFonts w:ascii="Arial" w:hAnsi="Arial" w:cs="Arial"/>
          <w:lang w:val="en-GB"/>
        </w:rPr>
        <w:t>Subsidy con</w:t>
      </w:r>
      <w:r w:rsidRPr="00BB34DC">
        <w:rPr>
          <w:rFonts w:ascii="Arial" w:hAnsi="Arial" w:cs="Arial"/>
          <w:lang w:val="en-GB"/>
        </w:rPr>
        <w:t xml:space="preserve">tract if the number of </w:t>
      </w:r>
      <w:r w:rsidR="00FF1025" w:rsidRPr="00BB34DC">
        <w:rPr>
          <w:rFonts w:ascii="Arial" w:hAnsi="Arial" w:cs="Arial"/>
          <w:lang w:val="en-GB"/>
        </w:rPr>
        <w:t xml:space="preserve">Beneficiaries </w:t>
      </w:r>
      <w:r w:rsidRPr="00BB34DC">
        <w:rPr>
          <w:rFonts w:ascii="Arial" w:hAnsi="Arial" w:cs="Arial"/>
          <w:lang w:val="en-GB"/>
        </w:rPr>
        <w:t xml:space="preserve">falls below the minimum number of </w:t>
      </w:r>
      <w:r w:rsidR="007D0C38" w:rsidRPr="00BB34DC">
        <w:rPr>
          <w:rFonts w:ascii="Arial" w:hAnsi="Arial" w:cs="Arial"/>
          <w:lang w:val="en-GB"/>
        </w:rPr>
        <w:t>partner</w:t>
      </w:r>
      <w:r w:rsidRPr="00BB34DC">
        <w:rPr>
          <w:rFonts w:ascii="Arial" w:hAnsi="Arial" w:cs="Arial"/>
          <w:lang w:val="en-GB"/>
        </w:rPr>
        <w:t>s</w:t>
      </w:r>
      <w:r w:rsidR="002621C7" w:rsidRPr="00BB34DC">
        <w:rPr>
          <w:rFonts w:ascii="Arial" w:hAnsi="Arial" w:cs="Arial"/>
          <w:lang w:val="en-GB"/>
        </w:rPr>
        <w:t>,</w:t>
      </w:r>
      <w:r w:rsidR="00670E12" w:rsidRPr="00BB34DC">
        <w:rPr>
          <w:rFonts w:ascii="Arial" w:hAnsi="Arial" w:cs="Arial"/>
          <w:lang w:val="en-GB"/>
        </w:rPr>
        <w:t xml:space="preserve"> the</w:t>
      </w:r>
      <w:r w:rsidRPr="00BB34DC">
        <w:rPr>
          <w:rFonts w:ascii="Arial" w:hAnsi="Arial" w:cs="Arial"/>
          <w:lang w:val="en-GB"/>
        </w:rPr>
        <w:t xml:space="preserve"> </w:t>
      </w:r>
      <w:r w:rsidR="0072094E" w:rsidRPr="00BB34DC">
        <w:rPr>
          <w:rFonts w:ascii="Arial" w:hAnsi="Arial" w:cs="Arial"/>
          <w:lang w:val="en-GB"/>
        </w:rPr>
        <w:t xml:space="preserve">Project </w:t>
      </w:r>
      <w:r w:rsidR="002A61D7" w:rsidRPr="00BB34DC">
        <w:rPr>
          <w:rFonts w:ascii="Arial" w:hAnsi="Arial" w:cs="Arial"/>
          <w:lang w:val="en-GB"/>
        </w:rPr>
        <w:t>p</w:t>
      </w:r>
      <w:r w:rsidR="007D0C38" w:rsidRPr="00BB34DC">
        <w:rPr>
          <w:rFonts w:ascii="Arial" w:hAnsi="Arial" w:cs="Arial"/>
          <w:lang w:val="en-GB"/>
        </w:rPr>
        <w:t>artner</w:t>
      </w:r>
      <w:r w:rsidRPr="00BB34DC">
        <w:rPr>
          <w:rFonts w:ascii="Arial" w:hAnsi="Arial" w:cs="Arial"/>
          <w:lang w:val="en-GB"/>
        </w:rPr>
        <w:t xml:space="preserve">s agree not to </w:t>
      </w:r>
      <w:r w:rsidR="00AA4917" w:rsidRPr="00BB34DC">
        <w:rPr>
          <w:rFonts w:ascii="Arial" w:hAnsi="Arial" w:cs="Arial"/>
          <w:lang w:val="en-GB"/>
        </w:rPr>
        <w:t>abandon</w:t>
      </w:r>
      <w:r w:rsidR="009D7275" w:rsidRPr="00BB34DC">
        <w:rPr>
          <w:rFonts w:ascii="Arial" w:hAnsi="Arial" w:cs="Arial"/>
          <w:lang w:val="en-GB"/>
        </w:rPr>
        <w:t xml:space="preserve"> the P</w:t>
      </w:r>
      <w:r w:rsidRPr="00BB34DC">
        <w:rPr>
          <w:rFonts w:ascii="Arial" w:hAnsi="Arial" w:cs="Arial"/>
          <w:lang w:val="en-GB"/>
        </w:rPr>
        <w:t>roject unless there are unavoidable reasons for it.</w:t>
      </w:r>
    </w:p>
    <w:p w14:paraId="316F4C99" w14:textId="77777777" w:rsidR="00AC386F" w:rsidRPr="00BB34DC" w:rsidRDefault="00B92A32" w:rsidP="00415BD2">
      <w:pPr>
        <w:numPr>
          <w:ilvl w:val="0"/>
          <w:numId w:val="15"/>
        </w:numPr>
        <w:spacing w:after="120"/>
        <w:ind w:hanging="720"/>
        <w:jc w:val="both"/>
        <w:rPr>
          <w:rFonts w:ascii="Arial" w:hAnsi="Arial" w:cs="Arial"/>
          <w:lang w:val="en-GB"/>
        </w:rPr>
      </w:pPr>
      <w:r w:rsidRPr="00BB34DC">
        <w:rPr>
          <w:rFonts w:ascii="Arial" w:hAnsi="Arial" w:cs="Arial"/>
          <w:lang w:val="en-GB"/>
        </w:rPr>
        <w:t xml:space="preserve">In case a </w:t>
      </w:r>
      <w:r w:rsidR="0072094E" w:rsidRPr="00BB34DC">
        <w:rPr>
          <w:rFonts w:ascii="Arial" w:hAnsi="Arial" w:cs="Arial"/>
          <w:lang w:val="en-GB"/>
        </w:rPr>
        <w:t xml:space="preserve">Project </w:t>
      </w:r>
      <w:r w:rsidR="002A61D7" w:rsidRPr="00BB34DC">
        <w:rPr>
          <w:rFonts w:ascii="Arial" w:hAnsi="Arial" w:cs="Arial"/>
          <w:lang w:val="en-GB"/>
        </w:rPr>
        <w:t>p</w:t>
      </w:r>
      <w:r w:rsidR="007D0C38" w:rsidRPr="00BB34DC">
        <w:rPr>
          <w:rFonts w:ascii="Arial" w:hAnsi="Arial" w:cs="Arial"/>
          <w:lang w:val="en-GB"/>
        </w:rPr>
        <w:t>artner</w:t>
      </w:r>
      <w:r w:rsidR="009D7275" w:rsidRPr="00BB34DC">
        <w:rPr>
          <w:rFonts w:ascii="Arial" w:hAnsi="Arial" w:cs="Arial"/>
          <w:lang w:val="en-GB"/>
        </w:rPr>
        <w:t xml:space="preserve"> withdraws from the P</w:t>
      </w:r>
      <w:r w:rsidRPr="00BB34DC">
        <w:rPr>
          <w:rFonts w:ascii="Arial" w:hAnsi="Arial" w:cs="Arial"/>
          <w:lang w:val="en-GB"/>
        </w:rPr>
        <w:t>roject or is debarred from it</w:t>
      </w:r>
      <w:r w:rsidR="00297A58" w:rsidRPr="00BB34DC">
        <w:rPr>
          <w:rFonts w:ascii="Arial" w:hAnsi="Arial" w:cs="Arial"/>
          <w:lang w:val="en-GB"/>
        </w:rPr>
        <w:t>,</w:t>
      </w:r>
      <w:r w:rsidRPr="00BB34DC">
        <w:rPr>
          <w:rFonts w:ascii="Arial" w:hAnsi="Arial" w:cs="Arial"/>
          <w:lang w:val="en-GB"/>
        </w:rPr>
        <w:t xml:space="preserve"> the remaining </w:t>
      </w:r>
      <w:r w:rsidR="0072094E" w:rsidRPr="00BB34DC">
        <w:rPr>
          <w:rFonts w:ascii="Arial" w:hAnsi="Arial" w:cs="Arial"/>
          <w:lang w:val="en-GB"/>
        </w:rPr>
        <w:t xml:space="preserve">Project </w:t>
      </w:r>
      <w:r w:rsidR="002A61D7" w:rsidRPr="00BB34DC">
        <w:rPr>
          <w:rFonts w:ascii="Arial" w:hAnsi="Arial" w:cs="Arial"/>
          <w:lang w:val="en-GB"/>
        </w:rPr>
        <w:t>p</w:t>
      </w:r>
      <w:r w:rsidR="007D0C38" w:rsidRPr="00BB34DC">
        <w:rPr>
          <w:rFonts w:ascii="Arial" w:hAnsi="Arial" w:cs="Arial"/>
          <w:lang w:val="en-GB"/>
        </w:rPr>
        <w:t>artner</w:t>
      </w:r>
      <w:r w:rsidRPr="00BB34DC">
        <w:rPr>
          <w:rFonts w:ascii="Arial" w:hAnsi="Arial" w:cs="Arial"/>
          <w:lang w:val="en-GB"/>
        </w:rPr>
        <w:t xml:space="preserve">s </w:t>
      </w:r>
      <w:r w:rsidR="00064675" w:rsidRPr="00BB34DC">
        <w:rPr>
          <w:rFonts w:ascii="Arial" w:hAnsi="Arial" w:cs="Arial"/>
          <w:lang w:val="en-GB"/>
        </w:rPr>
        <w:t>shall</w:t>
      </w:r>
      <w:r w:rsidRPr="00BB34DC">
        <w:rPr>
          <w:rFonts w:ascii="Arial" w:hAnsi="Arial" w:cs="Arial"/>
          <w:lang w:val="en-GB"/>
        </w:rPr>
        <w:t xml:space="preserve"> undertake to find a rapid and efficient solution to ensure further proper project implementation without any delay. Consequently, the </w:t>
      </w:r>
      <w:r w:rsidR="0072094E" w:rsidRPr="00BB34DC">
        <w:rPr>
          <w:rFonts w:ascii="Arial" w:hAnsi="Arial" w:cs="Arial"/>
          <w:lang w:val="en-GB"/>
        </w:rPr>
        <w:t xml:space="preserve">Project </w:t>
      </w:r>
      <w:r w:rsidR="002A61D7" w:rsidRPr="00BB34DC">
        <w:rPr>
          <w:rFonts w:ascii="Arial" w:hAnsi="Arial" w:cs="Arial"/>
          <w:lang w:val="en-GB"/>
        </w:rPr>
        <w:t>p</w:t>
      </w:r>
      <w:r w:rsidR="007D0C38" w:rsidRPr="00BB34DC">
        <w:rPr>
          <w:rFonts w:ascii="Arial" w:hAnsi="Arial" w:cs="Arial"/>
          <w:lang w:val="en-GB"/>
        </w:rPr>
        <w:t>artner</w:t>
      </w:r>
      <w:r w:rsidRPr="00BB34DC">
        <w:rPr>
          <w:rFonts w:ascii="Arial" w:hAnsi="Arial" w:cs="Arial"/>
          <w:lang w:val="en-GB"/>
        </w:rPr>
        <w:t xml:space="preserve">s </w:t>
      </w:r>
      <w:r w:rsidR="00064675" w:rsidRPr="00BB34DC">
        <w:rPr>
          <w:rFonts w:ascii="Arial" w:hAnsi="Arial" w:cs="Arial"/>
          <w:lang w:val="en-GB"/>
        </w:rPr>
        <w:t>shall</w:t>
      </w:r>
      <w:r w:rsidRPr="00BB34DC">
        <w:rPr>
          <w:rFonts w:ascii="Arial" w:hAnsi="Arial" w:cs="Arial"/>
          <w:lang w:val="en-GB"/>
        </w:rPr>
        <w:t xml:space="preserve"> </w:t>
      </w:r>
      <w:r w:rsidR="00791F73" w:rsidRPr="00BB34DC">
        <w:rPr>
          <w:rFonts w:ascii="Arial" w:hAnsi="Arial" w:cs="Arial"/>
          <w:lang w:val="en-GB"/>
        </w:rPr>
        <w:t>endeavour</w:t>
      </w:r>
      <w:r w:rsidRPr="00BB34DC">
        <w:rPr>
          <w:rFonts w:ascii="Arial" w:hAnsi="Arial" w:cs="Arial"/>
          <w:lang w:val="en-GB"/>
        </w:rPr>
        <w:t xml:space="preserve"> to cover the contribution of the withdrawing </w:t>
      </w:r>
      <w:r w:rsidR="0072094E" w:rsidRPr="00BB34DC">
        <w:rPr>
          <w:rFonts w:ascii="Arial" w:hAnsi="Arial" w:cs="Arial"/>
          <w:lang w:val="en-GB"/>
        </w:rPr>
        <w:t xml:space="preserve">Project </w:t>
      </w:r>
      <w:r w:rsidR="002A61D7" w:rsidRPr="00BB34DC">
        <w:rPr>
          <w:rFonts w:ascii="Arial" w:hAnsi="Arial" w:cs="Arial"/>
          <w:lang w:val="en-GB"/>
        </w:rPr>
        <w:t>p</w:t>
      </w:r>
      <w:r w:rsidR="007D0C38" w:rsidRPr="00BB34DC">
        <w:rPr>
          <w:rFonts w:ascii="Arial" w:hAnsi="Arial" w:cs="Arial"/>
          <w:lang w:val="en-GB"/>
        </w:rPr>
        <w:t>artner</w:t>
      </w:r>
      <w:r w:rsidRPr="00BB34DC">
        <w:rPr>
          <w:rFonts w:ascii="Arial" w:hAnsi="Arial" w:cs="Arial"/>
          <w:lang w:val="en-GB"/>
        </w:rPr>
        <w:t xml:space="preserve">, either by assuming its tasks by one or more of the </w:t>
      </w:r>
      <w:r w:rsidR="00297A58" w:rsidRPr="00BB34DC">
        <w:rPr>
          <w:rFonts w:ascii="Arial" w:hAnsi="Arial" w:cs="Arial"/>
          <w:lang w:val="en-GB"/>
        </w:rPr>
        <w:t>remaining</w:t>
      </w:r>
      <w:r w:rsidRPr="00BB34DC">
        <w:rPr>
          <w:rFonts w:ascii="Arial" w:hAnsi="Arial" w:cs="Arial"/>
          <w:lang w:val="en-GB"/>
        </w:rPr>
        <w:t xml:space="preserve"> </w:t>
      </w:r>
      <w:r w:rsidR="0072094E" w:rsidRPr="00BB34DC">
        <w:rPr>
          <w:rFonts w:ascii="Arial" w:hAnsi="Arial" w:cs="Arial"/>
          <w:lang w:val="en-GB"/>
        </w:rPr>
        <w:t xml:space="preserve">Project </w:t>
      </w:r>
      <w:r w:rsidR="002A61D7" w:rsidRPr="00BB34DC">
        <w:rPr>
          <w:rFonts w:ascii="Arial" w:hAnsi="Arial" w:cs="Arial"/>
          <w:lang w:val="en-GB"/>
        </w:rPr>
        <w:t>p</w:t>
      </w:r>
      <w:r w:rsidR="007D0C38" w:rsidRPr="00BB34DC">
        <w:rPr>
          <w:rFonts w:ascii="Arial" w:hAnsi="Arial" w:cs="Arial"/>
          <w:lang w:val="en-GB"/>
        </w:rPr>
        <w:t>artner</w:t>
      </w:r>
      <w:r w:rsidRPr="00BB34DC">
        <w:rPr>
          <w:rFonts w:ascii="Arial" w:hAnsi="Arial" w:cs="Arial"/>
          <w:lang w:val="en-GB"/>
        </w:rPr>
        <w:t xml:space="preserve">s or by asking </w:t>
      </w:r>
      <w:r w:rsidR="00E17EA6" w:rsidRPr="00BB34DC">
        <w:rPr>
          <w:rFonts w:ascii="Arial" w:hAnsi="Arial" w:cs="Arial"/>
          <w:lang w:val="en-GB"/>
        </w:rPr>
        <w:t>a</w:t>
      </w:r>
      <w:r w:rsidRPr="00BB34DC">
        <w:rPr>
          <w:rFonts w:ascii="Arial" w:hAnsi="Arial" w:cs="Arial"/>
          <w:lang w:val="en-GB"/>
        </w:rPr>
        <w:t xml:space="preserve"> new </w:t>
      </w:r>
      <w:r w:rsidR="00064675" w:rsidRPr="00BB34DC">
        <w:rPr>
          <w:rFonts w:ascii="Arial" w:hAnsi="Arial" w:cs="Arial"/>
          <w:lang w:val="en-GB"/>
        </w:rPr>
        <w:t xml:space="preserve">Project </w:t>
      </w:r>
      <w:r w:rsidR="002A61D7" w:rsidRPr="00BB34DC">
        <w:rPr>
          <w:rFonts w:ascii="Arial" w:hAnsi="Arial" w:cs="Arial"/>
          <w:lang w:val="en-GB"/>
        </w:rPr>
        <w:t>p</w:t>
      </w:r>
      <w:r w:rsidR="007D0C38" w:rsidRPr="00BB34DC">
        <w:rPr>
          <w:rFonts w:ascii="Arial" w:hAnsi="Arial" w:cs="Arial"/>
          <w:lang w:val="en-GB"/>
        </w:rPr>
        <w:t>artner</w:t>
      </w:r>
      <w:r w:rsidRPr="00BB34DC">
        <w:rPr>
          <w:rFonts w:ascii="Arial" w:hAnsi="Arial" w:cs="Arial"/>
          <w:lang w:val="en-GB"/>
        </w:rPr>
        <w:t xml:space="preserve"> to join the </w:t>
      </w:r>
      <w:r w:rsidR="0059693E" w:rsidRPr="00BB34DC">
        <w:rPr>
          <w:rFonts w:ascii="Arial" w:hAnsi="Arial" w:cs="Arial"/>
          <w:lang w:val="en-GB"/>
        </w:rPr>
        <w:t>Project partners</w:t>
      </w:r>
      <w:r w:rsidRPr="00BB34DC">
        <w:rPr>
          <w:rFonts w:ascii="Arial" w:hAnsi="Arial" w:cs="Arial"/>
          <w:lang w:val="en-GB"/>
        </w:rPr>
        <w:t>hip, regarding the respective programme provisions.</w:t>
      </w:r>
    </w:p>
    <w:p w14:paraId="15DA5CD5" w14:textId="77777777" w:rsidR="00B92A32" w:rsidRPr="00BB34DC" w:rsidRDefault="00B92A32" w:rsidP="00415BD2">
      <w:pPr>
        <w:numPr>
          <w:ilvl w:val="0"/>
          <w:numId w:val="15"/>
        </w:numPr>
        <w:spacing w:after="120"/>
        <w:ind w:hanging="720"/>
        <w:jc w:val="both"/>
        <w:rPr>
          <w:rFonts w:ascii="Arial" w:hAnsi="Arial" w:cs="Arial"/>
          <w:lang w:val="en-GB"/>
        </w:rPr>
      </w:pPr>
      <w:r w:rsidRPr="00BB34DC">
        <w:rPr>
          <w:rFonts w:ascii="Arial" w:hAnsi="Arial" w:cs="Arial"/>
          <w:lang w:val="en-GB"/>
        </w:rPr>
        <w:t>The L</w:t>
      </w:r>
      <w:r w:rsidR="00297A58" w:rsidRPr="00BB34DC">
        <w:rPr>
          <w:rFonts w:ascii="Arial" w:hAnsi="Arial" w:cs="Arial"/>
          <w:lang w:val="en-GB"/>
        </w:rPr>
        <w:t>ead Beneficiary</w:t>
      </w:r>
      <w:r w:rsidRPr="00BB34DC">
        <w:rPr>
          <w:rFonts w:ascii="Arial" w:hAnsi="Arial" w:cs="Arial"/>
          <w:lang w:val="en-GB"/>
        </w:rPr>
        <w:t xml:space="preserve"> </w:t>
      </w:r>
      <w:r w:rsidR="00756F84" w:rsidRPr="00BB34DC">
        <w:rPr>
          <w:rFonts w:ascii="Arial" w:hAnsi="Arial" w:cs="Arial"/>
          <w:lang w:val="en-GB"/>
        </w:rPr>
        <w:t xml:space="preserve">shall </w:t>
      </w:r>
      <w:r w:rsidRPr="00BB34DC">
        <w:rPr>
          <w:rFonts w:ascii="Arial" w:hAnsi="Arial" w:cs="Arial"/>
          <w:lang w:val="en-GB"/>
        </w:rPr>
        <w:t xml:space="preserve">inform </w:t>
      </w:r>
      <w:r w:rsidR="00AC386F" w:rsidRPr="00BB34DC">
        <w:rPr>
          <w:rFonts w:ascii="Arial" w:hAnsi="Arial" w:cs="Arial"/>
          <w:lang w:val="en-GB"/>
        </w:rPr>
        <w:t xml:space="preserve">the </w:t>
      </w:r>
      <w:r w:rsidRPr="00BB34DC">
        <w:rPr>
          <w:rFonts w:ascii="Arial" w:hAnsi="Arial" w:cs="Arial"/>
          <w:lang w:val="en-GB"/>
        </w:rPr>
        <w:t>J</w:t>
      </w:r>
      <w:r w:rsidR="00AC386F" w:rsidRPr="00BB34DC">
        <w:rPr>
          <w:rFonts w:ascii="Arial" w:hAnsi="Arial" w:cs="Arial"/>
          <w:lang w:val="en-GB"/>
        </w:rPr>
        <w:t xml:space="preserve">oint </w:t>
      </w:r>
      <w:r w:rsidRPr="00BB34DC">
        <w:rPr>
          <w:rFonts w:ascii="Arial" w:hAnsi="Arial" w:cs="Arial"/>
          <w:lang w:val="en-GB"/>
        </w:rPr>
        <w:t>S</w:t>
      </w:r>
      <w:r w:rsidR="00AC386F" w:rsidRPr="00BB34DC">
        <w:rPr>
          <w:rFonts w:ascii="Arial" w:hAnsi="Arial" w:cs="Arial"/>
          <w:lang w:val="en-GB"/>
        </w:rPr>
        <w:t>ecretariat</w:t>
      </w:r>
      <w:r w:rsidRPr="00BB34DC">
        <w:rPr>
          <w:rFonts w:ascii="Arial" w:hAnsi="Arial" w:cs="Arial"/>
          <w:lang w:val="en-GB"/>
        </w:rPr>
        <w:t xml:space="preserve"> </w:t>
      </w:r>
      <w:r w:rsidR="00E17EA6" w:rsidRPr="00BB34DC">
        <w:rPr>
          <w:rFonts w:ascii="Arial" w:hAnsi="Arial" w:cs="Arial"/>
          <w:lang w:val="en-GB"/>
        </w:rPr>
        <w:t>and the</w:t>
      </w:r>
      <w:r w:rsidR="00FE47AF" w:rsidRPr="00BB34DC">
        <w:rPr>
          <w:rFonts w:ascii="Arial" w:hAnsi="Arial" w:cs="Arial"/>
          <w:lang w:val="en-GB"/>
        </w:rPr>
        <w:t xml:space="preserve"> Managing Authority </w:t>
      </w:r>
      <w:r w:rsidRPr="00BB34DC">
        <w:rPr>
          <w:rFonts w:ascii="Arial" w:hAnsi="Arial" w:cs="Arial"/>
          <w:lang w:val="en-GB"/>
        </w:rPr>
        <w:t xml:space="preserve">as soon as changes in the </w:t>
      </w:r>
      <w:r w:rsidR="0059693E" w:rsidRPr="00BB34DC">
        <w:rPr>
          <w:rFonts w:ascii="Arial" w:hAnsi="Arial" w:cs="Arial"/>
          <w:lang w:val="en-GB"/>
        </w:rPr>
        <w:t>Project partners</w:t>
      </w:r>
      <w:r w:rsidRPr="00BB34DC">
        <w:rPr>
          <w:rFonts w:ascii="Arial" w:hAnsi="Arial" w:cs="Arial"/>
          <w:lang w:val="en-GB"/>
        </w:rPr>
        <w:t>hip are foreseeable</w:t>
      </w:r>
      <w:r w:rsidR="00A753B8" w:rsidRPr="00BB34DC">
        <w:rPr>
          <w:rFonts w:ascii="Arial" w:hAnsi="Arial" w:cs="Arial"/>
          <w:lang w:val="en-GB"/>
        </w:rPr>
        <w:t>.</w:t>
      </w:r>
      <w:r w:rsidR="00AC386F" w:rsidRPr="00BB34DC">
        <w:rPr>
          <w:rFonts w:ascii="Arial" w:hAnsi="Arial" w:cs="Arial"/>
          <w:lang w:val="en-GB"/>
        </w:rPr>
        <w:t xml:space="preserve"> </w:t>
      </w:r>
      <w:r w:rsidRPr="00BB34DC">
        <w:rPr>
          <w:rFonts w:ascii="Arial" w:hAnsi="Arial" w:cs="Arial"/>
          <w:lang w:val="en-GB"/>
        </w:rPr>
        <w:t xml:space="preserve">The </w:t>
      </w:r>
      <w:r w:rsidR="00A753B8" w:rsidRPr="00BB34DC">
        <w:rPr>
          <w:rFonts w:ascii="Arial" w:hAnsi="Arial" w:cs="Arial"/>
          <w:lang w:val="en-GB"/>
        </w:rPr>
        <w:t>changes in the partnership</w:t>
      </w:r>
      <w:r w:rsidRPr="00BB34DC">
        <w:rPr>
          <w:rFonts w:ascii="Arial" w:hAnsi="Arial" w:cs="Arial"/>
          <w:lang w:val="en-GB"/>
        </w:rPr>
        <w:t xml:space="preserve"> </w:t>
      </w:r>
      <w:r w:rsidR="00A753B8" w:rsidRPr="00BB34DC">
        <w:rPr>
          <w:rFonts w:ascii="Arial" w:hAnsi="Arial" w:cs="Arial"/>
          <w:lang w:val="en-GB"/>
        </w:rPr>
        <w:t xml:space="preserve">enter into force </w:t>
      </w:r>
      <w:r w:rsidRPr="00BB34DC">
        <w:rPr>
          <w:rFonts w:ascii="Arial" w:hAnsi="Arial" w:cs="Arial"/>
          <w:lang w:val="en-GB"/>
        </w:rPr>
        <w:t>only after approval by the</w:t>
      </w:r>
      <w:r w:rsidR="00AC386F" w:rsidRPr="00BB34DC">
        <w:rPr>
          <w:rFonts w:ascii="Arial" w:hAnsi="Arial" w:cs="Arial"/>
          <w:lang w:val="en-GB"/>
        </w:rPr>
        <w:t xml:space="preserve"> M</w:t>
      </w:r>
      <w:r w:rsidR="00672E44" w:rsidRPr="00BB34DC">
        <w:rPr>
          <w:rFonts w:ascii="Arial" w:hAnsi="Arial" w:cs="Arial"/>
          <w:lang w:val="en-GB"/>
        </w:rPr>
        <w:t>onitoring Committee</w:t>
      </w:r>
      <w:r w:rsidRPr="00BB34DC">
        <w:rPr>
          <w:rFonts w:ascii="Arial" w:hAnsi="Arial" w:cs="Arial"/>
          <w:lang w:val="en-GB"/>
        </w:rPr>
        <w:t>.</w:t>
      </w:r>
    </w:p>
    <w:p w14:paraId="75280349" w14:textId="77777777" w:rsidR="00C05066" w:rsidRPr="00BB34DC" w:rsidRDefault="005568E7" w:rsidP="00415BD2">
      <w:pPr>
        <w:numPr>
          <w:ilvl w:val="0"/>
          <w:numId w:val="15"/>
        </w:numPr>
        <w:spacing w:after="240"/>
        <w:ind w:hanging="720"/>
        <w:jc w:val="both"/>
        <w:rPr>
          <w:rFonts w:ascii="Arial" w:hAnsi="Arial" w:cs="Arial"/>
          <w:lang w:val="en-GB"/>
        </w:rPr>
      </w:pPr>
      <w:r w:rsidRPr="00BB34DC">
        <w:rPr>
          <w:rFonts w:ascii="Arial" w:hAnsi="Arial" w:cs="Arial"/>
          <w:lang w:val="en-GB"/>
        </w:rPr>
        <w:lastRenderedPageBreak/>
        <w:t xml:space="preserve">The provisions set for audits in Article </w:t>
      </w:r>
      <w:r w:rsidR="003269F0" w:rsidRPr="00BB34DC">
        <w:rPr>
          <w:rFonts w:ascii="Arial" w:hAnsi="Arial" w:cs="Arial"/>
          <w:lang w:val="en-GB"/>
        </w:rPr>
        <w:t>9</w:t>
      </w:r>
      <w:r w:rsidR="008503C1" w:rsidRPr="00BB34DC">
        <w:rPr>
          <w:rFonts w:ascii="Arial" w:hAnsi="Arial" w:cs="Arial"/>
          <w:lang w:val="en-GB"/>
        </w:rPr>
        <w:t xml:space="preserve"> </w:t>
      </w:r>
      <w:r w:rsidR="002C1327" w:rsidRPr="00BB34DC">
        <w:rPr>
          <w:rFonts w:ascii="Arial" w:hAnsi="Arial" w:cs="Arial"/>
          <w:lang w:val="en-GB"/>
        </w:rPr>
        <w:t xml:space="preserve">remain applicable to the </w:t>
      </w:r>
      <w:r w:rsidR="0059693E" w:rsidRPr="00BB34DC">
        <w:rPr>
          <w:rFonts w:ascii="Arial" w:hAnsi="Arial" w:cs="Arial"/>
          <w:lang w:val="en-GB"/>
        </w:rPr>
        <w:t xml:space="preserve">Project </w:t>
      </w:r>
      <w:r w:rsidR="00EB410D" w:rsidRPr="00BB34DC">
        <w:rPr>
          <w:rFonts w:ascii="Arial" w:hAnsi="Arial" w:cs="Arial"/>
          <w:lang w:val="en-GB"/>
        </w:rPr>
        <w:t>partners that backed out of the Project or were</w:t>
      </w:r>
      <w:r w:rsidR="009D7275" w:rsidRPr="00BB34DC">
        <w:rPr>
          <w:rFonts w:ascii="Arial" w:hAnsi="Arial" w:cs="Arial"/>
          <w:lang w:val="en-GB"/>
        </w:rPr>
        <w:t xml:space="preserve"> debarred from the P</w:t>
      </w:r>
      <w:r w:rsidR="002C1327" w:rsidRPr="00BB34DC">
        <w:rPr>
          <w:rFonts w:ascii="Arial" w:hAnsi="Arial" w:cs="Arial"/>
          <w:lang w:val="en-GB"/>
        </w:rPr>
        <w:t>roject.</w:t>
      </w:r>
    </w:p>
    <w:p w14:paraId="1B12F24C" w14:textId="77777777" w:rsidR="008F6FBE" w:rsidRPr="00BB34DC" w:rsidRDefault="008F6FBE" w:rsidP="000F52CC">
      <w:pPr>
        <w:spacing w:after="120"/>
        <w:jc w:val="both"/>
        <w:rPr>
          <w:rFonts w:ascii="Arial" w:hAnsi="Arial" w:cs="Arial"/>
          <w:lang w:val="en-GB"/>
        </w:rPr>
      </w:pPr>
    </w:p>
    <w:p w14:paraId="40E5FAF1" w14:textId="77777777" w:rsidR="00FD660C" w:rsidRPr="00BB34DC" w:rsidRDefault="00FD660C" w:rsidP="000F52CC">
      <w:pPr>
        <w:spacing w:after="120"/>
        <w:jc w:val="center"/>
        <w:rPr>
          <w:rFonts w:ascii="Arial" w:hAnsi="Arial" w:cs="Arial"/>
          <w:b/>
          <w:lang w:val="en-GB"/>
        </w:rPr>
      </w:pPr>
      <w:r w:rsidRPr="00BB34DC">
        <w:rPr>
          <w:rFonts w:ascii="Arial" w:hAnsi="Arial" w:cs="Arial"/>
          <w:b/>
          <w:lang w:val="en-GB"/>
        </w:rPr>
        <w:t>Article 1</w:t>
      </w:r>
      <w:r w:rsidR="003269F0" w:rsidRPr="00BB34DC">
        <w:rPr>
          <w:rFonts w:ascii="Arial" w:hAnsi="Arial" w:cs="Arial"/>
          <w:b/>
          <w:lang w:val="en-GB"/>
        </w:rPr>
        <w:t>3</w:t>
      </w:r>
    </w:p>
    <w:p w14:paraId="51D8C545" w14:textId="77777777" w:rsidR="001E08C6" w:rsidRPr="00BB34DC" w:rsidRDefault="001E08C6" w:rsidP="007F12D8">
      <w:pPr>
        <w:spacing w:after="240"/>
        <w:jc w:val="center"/>
        <w:rPr>
          <w:rFonts w:ascii="Arial" w:hAnsi="Arial" w:cs="Arial"/>
          <w:b/>
          <w:lang w:val="en-GB"/>
        </w:rPr>
      </w:pPr>
      <w:r w:rsidRPr="00BB34DC">
        <w:rPr>
          <w:rFonts w:ascii="Arial" w:hAnsi="Arial" w:cs="Arial"/>
          <w:b/>
          <w:lang w:val="en-GB"/>
        </w:rPr>
        <w:t xml:space="preserve">Irregularities and </w:t>
      </w:r>
      <w:r w:rsidR="00297A58" w:rsidRPr="00BB34DC">
        <w:rPr>
          <w:rFonts w:ascii="Arial" w:hAnsi="Arial" w:cs="Arial"/>
          <w:b/>
          <w:lang w:val="en-GB"/>
        </w:rPr>
        <w:t xml:space="preserve">the </w:t>
      </w:r>
      <w:r w:rsidRPr="00BB34DC">
        <w:rPr>
          <w:rFonts w:ascii="Arial" w:hAnsi="Arial" w:cs="Arial"/>
          <w:b/>
          <w:lang w:val="en-GB"/>
        </w:rPr>
        <w:t>repayment of funds</w:t>
      </w:r>
    </w:p>
    <w:p w14:paraId="0414BA1E" w14:textId="77777777" w:rsidR="00756A62" w:rsidRPr="00BB34DC" w:rsidRDefault="004E7BFF" w:rsidP="00415BD2">
      <w:pPr>
        <w:numPr>
          <w:ilvl w:val="0"/>
          <w:numId w:val="12"/>
        </w:numPr>
        <w:spacing w:after="120"/>
        <w:ind w:hanging="720"/>
        <w:jc w:val="both"/>
        <w:rPr>
          <w:rFonts w:ascii="Arial" w:hAnsi="Arial" w:cs="Arial"/>
          <w:lang w:val="en-GB"/>
        </w:rPr>
      </w:pPr>
      <w:r w:rsidRPr="00BB34DC">
        <w:rPr>
          <w:rFonts w:ascii="Arial" w:hAnsi="Arial" w:cs="Arial"/>
          <w:lang w:val="en-GB"/>
        </w:rPr>
        <w:t>If the M</w:t>
      </w:r>
      <w:r w:rsidR="002A1E2E" w:rsidRPr="00BB34DC">
        <w:rPr>
          <w:rFonts w:ascii="Arial" w:hAnsi="Arial" w:cs="Arial"/>
          <w:lang w:val="en-GB"/>
        </w:rPr>
        <w:t xml:space="preserve">anaging </w:t>
      </w:r>
      <w:r w:rsidRPr="00BB34DC">
        <w:rPr>
          <w:rFonts w:ascii="Arial" w:hAnsi="Arial" w:cs="Arial"/>
          <w:lang w:val="en-GB"/>
        </w:rPr>
        <w:t>A</w:t>
      </w:r>
      <w:r w:rsidR="002A1E2E" w:rsidRPr="00BB34DC">
        <w:rPr>
          <w:rFonts w:ascii="Arial" w:hAnsi="Arial" w:cs="Arial"/>
          <w:lang w:val="en-GB"/>
        </w:rPr>
        <w:t>uthority</w:t>
      </w:r>
      <w:r w:rsidRPr="00BB34DC">
        <w:rPr>
          <w:rFonts w:ascii="Arial" w:hAnsi="Arial" w:cs="Arial"/>
          <w:lang w:val="en-GB"/>
        </w:rPr>
        <w:t xml:space="preserve"> should – based on the provisions of the </w:t>
      </w:r>
      <w:r w:rsidR="00FB1F56" w:rsidRPr="00BB34DC">
        <w:rPr>
          <w:rFonts w:ascii="Arial" w:hAnsi="Arial" w:cs="Arial"/>
          <w:lang w:val="en-GB"/>
        </w:rPr>
        <w:t>Subsidy con</w:t>
      </w:r>
      <w:r w:rsidR="006331AA" w:rsidRPr="00BB34DC">
        <w:rPr>
          <w:rFonts w:ascii="Arial" w:hAnsi="Arial" w:cs="Arial"/>
          <w:lang w:val="en-GB"/>
        </w:rPr>
        <w:t xml:space="preserve">tract </w:t>
      </w:r>
      <w:r w:rsidRPr="00BB34DC">
        <w:rPr>
          <w:rFonts w:ascii="Arial" w:hAnsi="Arial" w:cs="Arial"/>
          <w:lang w:val="en-GB"/>
        </w:rPr>
        <w:t xml:space="preserve">– request the repayment of </w:t>
      </w:r>
      <w:r w:rsidR="00756F84" w:rsidRPr="00BB34DC">
        <w:rPr>
          <w:rFonts w:ascii="Arial" w:hAnsi="Arial" w:cs="Arial"/>
          <w:lang w:val="en-GB"/>
        </w:rPr>
        <w:t>EU contribution</w:t>
      </w:r>
      <w:r w:rsidR="00E63D13" w:rsidRPr="00BB34DC">
        <w:rPr>
          <w:rFonts w:ascii="Arial" w:hAnsi="Arial" w:cs="Arial"/>
          <w:lang w:val="en-GB"/>
        </w:rPr>
        <w:t xml:space="preserve"> from the L</w:t>
      </w:r>
      <w:r w:rsidR="00E86DFF" w:rsidRPr="00BB34DC">
        <w:rPr>
          <w:rFonts w:ascii="Arial" w:hAnsi="Arial" w:cs="Arial"/>
          <w:lang w:val="en-GB"/>
        </w:rPr>
        <w:t>ead Beneficiary</w:t>
      </w:r>
      <w:r w:rsidR="00E63D13" w:rsidRPr="00BB34DC">
        <w:rPr>
          <w:rFonts w:ascii="Arial" w:hAnsi="Arial" w:cs="Arial"/>
          <w:lang w:val="en-GB"/>
        </w:rPr>
        <w:t xml:space="preserve">, the </w:t>
      </w:r>
      <w:r w:rsidR="00E86DFF" w:rsidRPr="00BB34DC">
        <w:rPr>
          <w:rFonts w:ascii="Arial" w:hAnsi="Arial" w:cs="Arial"/>
          <w:lang w:val="en-GB"/>
        </w:rPr>
        <w:t xml:space="preserve">latter </w:t>
      </w:r>
      <w:r w:rsidR="00E63D13" w:rsidRPr="00BB34DC">
        <w:rPr>
          <w:rFonts w:ascii="Arial" w:hAnsi="Arial" w:cs="Arial"/>
          <w:lang w:val="en-GB"/>
        </w:rPr>
        <w:t xml:space="preserve">shall </w:t>
      </w:r>
      <w:r w:rsidR="00E86DFF" w:rsidRPr="00BB34DC">
        <w:rPr>
          <w:rFonts w:ascii="Arial" w:hAnsi="Arial" w:cs="Arial"/>
          <w:lang w:val="en-GB"/>
        </w:rPr>
        <w:t xml:space="preserve">call upon </w:t>
      </w:r>
      <w:r w:rsidR="00E63D13" w:rsidRPr="00BB34DC">
        <w:rPr>
          <w:rFonts w:ascii="Arial" w:hAnsi="Arial" w:cs="Arial"/>
          <w:lang w:val="en-GB"/>
        </w:rPr>
        <w:t xml:space="preserve">the </w:t>
      </w:r>
      <w:r w:rsidR="00FF1025" w:rsidRPr="00BB34DC">
        <w:rPr>
          <w:rFonts w:ascii="Arial" w:hAnsi="Arial" w:cs="Arial"/>
          <w:lang w:val="en-GB"/>
        </w:rPr>
        <w:t>Beneficiary</w:t>
      </w:r>
      <w:r w:rsidR="00E83CE1" w:rsidRPr="00BB34DC">
        <w:rPr>
          <w:rFonts w:ascii="Arial" w:hAnsi="Arial" w:cs="Arial"/>
          <w:lang w:val="en-GB"/>
        </w:rPr>
        <w:t xml:space="preserve"> </w:t>
      </w:r>
      <w:r w:rsidR="00E63D13" w:rsidRPr="00BB34DC">
        <w:rPr>
          <w:rFonts w:ascii="Arial" w:hAnsi="Arial" w:cs="Arial"/>
          <w:lang w:val="en-GB"/>
        </w:rPr>
        <w:t>that ha</w:t>
      </w:r>
      <w:r w:rsidR="00E86DFF" w:rsidRPr="00BB34DC">
        <w:rPr>
          <w:rFonts w:ascii="Arial" w:hAnsi="Arial" w:cs="Arial"/>
          <w:lang w:val="en-GB"/>
        </w:rPr>
        <w:t>d</w:t>
      </w:r>
      <w:r w:rsidR="00E63D13" w:rsidRPr="00BB34DC">
        <w:rPr>
          <w:rFonts w:ascii="Arial" w:hAnsi="Arial" w:cs="Arial"/>
          <w:lang w:val="en-GB"/>
        </w:rPr>
        <w:t xml:space="preserve"> caused the irregularity </w:t>
      </w:r>
      <w:r w:rsidR="00520FE7" w:rsidRPr="00BB34DC">
        <w:rPr>
          <w:rFonts w:ascii="Arial" w:hAnsi="Arial" w:cs="Arial"/>
          <w:lang w:val="en-GB"/>
        </w:rPr>
        <w:t>resulting in</w:t>
      </w:r>
      <w:r w:rsidR="00E86DFF" w:rsidRPr="00BB34DC">
        <w:rPr>
          <w:rFonts w:ascii="Arial" w:hAnsi="Arial" w:cs="Arial"/>
          <w:lang w:val="en-GB"/>
        </w:rPr>
        <w:t xml:space="preserve"> the</w:t>
      </w:r>
      <w:r w:rsidR="00E63D13" w:rsidRPr="00BB34DC">
        <w:rPr>
          <w:rFonts w:ascii="Arial" w:hAnsi="Arial" w:cs="Arial"/>
          <w:lang w:val="en-GB"/>
        </w:rPr>
        <w:t xml:space="preserve"> </w:t>
      </w:r>
      <w:r w:rsidR="007C49AE" w:rsidRPr="00BB34DC">
        <w:rPr>
          <w:rFonts w:ascii="Arial" w:hAnsi="Arial" w:cs="Arial"/>
          <w:lang w:val="en-GB"/>
        </w:rPr>
        <w:t xml:space="preserve">repayment </w:t>
      </w:r>
      <w:r w:rsidR="00A531B0" w:rsidRPr="00BB34DC">
        <w:rPr>
          <w:rFonts w:ascii="Arial" w:hAnsi="Arial" w:cs="Arial"/>
          <w:lang w:val="en-GB"/>
        </w:rPr>
        <w:t xml:space="preserve">of </w:t>
      </w:r>
      <w:r w:rsidR="00A61B50" w:rsidRPr="00BB34DC">
        <w:rPr>
          <w:rFonts w:ascii="Arial" w:hAnsi="Arial" w:cs="Arial"/>
          <w:lang w:val="en-GB"/>
        </w:rPr>
        <w:t xml:space="preserve">the </w:t>
      </w:r>
      <w:r w:rsidR="00756F84" w:rsidRPr="00BB34DC">
        <w:rPr>
          <w:rFonts w:ascii="Arial" w:hAnsi="Arial" w:cs="Arial"/>
          <w:lang w:val="en-GB"/>
        </w:rPr>
        <w:t xml:space="preserve">EU contribution </w:t>
      </w:r>
      <w:r w:rsidR="00E63D13" w:rsidRPr="00BB34DC">
        <w:rPr>
          <w:rFonts w:ascii="Arial" w:hAnsi="Arial" w:cs="Arial"/>
          <w:lang w:val="en-GB"/>
        </w:rPr>
        <w:t>unduly paid</w:t>
      </w:r>
      <w:r w:rsidR="0063681B" w:rsidRPr="00BB34DC">
        <w:rPr>
          <w:rFonts w:ascii="Arial" w:hAnsi="Arial" w:cs="Arial"/>
          <w:lang w:val="en-GB"/>
        </w:rPr>
        <w:t xml:space="preserve"> according to the request of the Managing Authority</w:t>
      </w:r>
      <w:r w:rsidR="00E63D13" w:rsidRPr="00BB34DC">
        <w:rPr>
          <w:rFonts w:ascii="Arial" w:hAnsi="Arial" w:cs="Arial"/>
          <w:lang w:val="en-GB"/>
        </w:rPr>
        <w:t>.</w:t>
      </w:r>
    </w:p>
    <w:p w14:paraId="2A34C068" w14:textId="77777777" w:rsidR="00756A62" w:rsidRPr="00BB34DC" w:rsidRDefault="00E63D13" w:rsidP="00415BD2">
      <w:pPr>
        <w:numPr>
          <w:ilvl w:val="0"/>
          <w:numId w:val="12"/>
        </w:numPr>
        <w:spacing w:after="120"/>
        <w:ind w:hanging="720"/>
        <w:jc w:val="both"/>
        <w:rPr>
          <w:rFonts w:ascii="Arial" w:hAnsi="Arial" w:cs="Arial"/>
          <w:lang w:val="en-GB"/>
        </w:rPr>
      </w:pPr>
      <w:r w:rsidRPr="00BB34DC">
        <w:rPr>
          <w:rFonts w:ascii="Arial" w:hAnsi="Arial" w:cs="Arial"/>
          <w:lang w:val="en-GB"/>
        </w:rPr>
        <w:t xml:space="preserve">The </w:t>
      </w:r>
      <w:r w:rsidR="00FF1025" w:rsidRPr="00BB34DC">
        <w:rPr>
          <w:rFonts w:ascii="Arial" w:hAnsi="Arial" w:cs="Arial"/>
          <w:lang w:val="en-GB"/>
        </w:rPr>
        <w:t>Beneficiary</w:t>
      </w:r>
      <w:r w:rsidR="00E83CE1" w:rsidRPr="00BB34DC">
        <w:rPr>
          <w:rFonts w:ascii="Arial" w:hAnsi="Arial" w:cs="Arial"/>
          <w:lang w:val="en-GB"/>
        </w:rPr>
        <w:t xml:space="preserve"> </w:t>
      </w:r>
      <w:r w:rsidR="00E86DFF" w:rsidRPr="00BB34DC">
        <w:rPr>
          <w:rFonts w:ascii="Arial" w:hAnsi="Arial" w:cs="Arial"/>
          <w:lang w:val="en-GB"/>
        </w:rPr>
        <w:t xml:space="preserve">in question </w:t>
      </w:r>
      <w:r w:rsidRPr="00BB34DC">
        <w:rPr>
          <w:rFonts w:ascii="Arial" w:hAnsi="Arial" w:cs="Arial"/>
          <w:lang w:val="en-GB"/>
        </w:rPr>
        <w:t xml:space="preserve">has to repay the requested </w:t>
      </w:r>
      <w:r w:rsidR="00756F84" w:rsidRPr="00BB34DC">
        <w:rPr>
          <w:rFonts w:ascii="Arial" w:hAnsi="Arial" w:cs="Arial"/>
          <w:lang w:val="en-GB"/>
        </w:rPr>
        <w:t>EU contribution</w:t>
      </w:r>
      <w:r w:rsidRPr="00BB34DC">
        <w:rPr>
          <w:rFonts w:ascii="Arial" w:hAnsi="Arial" w:cs="Arial"/>
          <w:lang w:val="en-GB"/>
        </w:rPr>
        <w:t xml:space="preserve"> together with the interests chargeable to the L</w:t>
      </w:r>
      <w:r w:rsidR="00E86DFF" w:rsidRPr="00BB34DC">
        <w:rPr>
          <w:rFonts w:ascii="Arial" w:hAnsi="Arial" w:cs="Arial"/>
          <w:lang w:val="en-GB"/>
        </w:rPr>
        <w:t>ead Beneficiary</w:t>
      </w:r>
      <w:r w:rsidR="005C6A08" w:rsidRPr="00BB34DC">
        <w:rPr>
          <w:rFonts w:ascii="Arial" w:hAnsi="Arial" w:cs="Arial"/>
          <w:lang w:val="en-GB"/>
        </w:rPr>
        <w:t>.</w:t>
      </w:r>
    </w:p>
    <w:p w14:paraId="44C60F67" w14:textId="77777777" w:rsidR="00E63D13" w:rsidRPr="00BB34DC" w:rsidRDefault="00756A62" w:rsidP="00C647EF">
      <w:pPr>
        <w:spacing w:after="240"/>
        <w:ind w:left="709" w:hanging="709"/>
        <w:jc w:val="both"/>
        <w:rPr>
          <w:rFonts w:ascii="Arial" w:hAnsi="Arial" w:cs="Arial"/>
          <w:lang w:val="en-GB"/>
        </w:rPr>
      </w:pPr>
      <w:r w:rsidRPr="00BB34DC">
        <w:rPr>
          <w:rFonts w:ascii="Arial" w:hAnsi="Arial" w:cs="Arial"/>
          <w:lang w:val="en-GB"/>
        </w:rPr>
        <w:t>3.</w:t>
      </w:r>
      <w:r w:rsidRPr="00BB34DC">
        <w:rPr>
          <w:rFonts w:ascii="Arial" w:hAnsi="Arial" w:cs="Arial"/>
          <w:lang w:val="en-GB"/>
        </w:rPr>
        <w:tab/>
        <w:t xml:space="preserve">The </w:t>
      </w:r>
      <w:r w:rsidR="00FF1025" w:rsidRPr="00BB34DC">
        <w:rPr>
          <w:rFonts w:ascii="Arial" w:hAnsi="Arial" w:cs="Arial"/>
          <w:lang w:val="en-GB"/>
        </w:rPr>
        <w:t>Beneficiary</w:t>
      </w:r>
      <w:r w:rsidR="00E83CE1" w:rsidRPr="00BB34DC">
        <w:rPr>
          <w:rFonts w:ascii="Arial" w:hAnsi="Arial" w:cs="Arial"/>
          <w:lang w:val="en-GB"/>
        </w:rPr>
        <w:t xml:space="preserve"> </w:t>
      </w:r>
      <w:r w:rsidR="00136CFC" w:rsidRPr="00BB34DC">
        <w:rPr>
          <w:rFonts w:ascii="Arial" w:hAnsi="Arial" w:cs="Arial"/>
          <w:lang w:val="en-GB"/>
        </w:rPr>
        <w:t>has to respect the deadline given by the Managing Authority to the L</w:t>
      </w:r>
      <w:r w:rsidR="00E86DFF" w:rsidRPr="00BB34DC">
        <w:rPr>
          <w:rFonts w:ascii="Arial" w:hAnsi="Arial" w:cs="Arial"/>
          <w:lang w:val="en-GB"/>
        </w:rPr>
        <w:t>ead Beneficiary</w:t>
      </w:r>
      <w:r w:rsidR="00136CFC" w:rsidRPr="00BB34DC">
        <w:rPr>
          <w:rFonts w:ascii="Arial" w:hAnsi="Arial" w:cs="Arial"/>
          <w:lang w:val="en-GB"/>
        </w:rPr>
        <w:t xml:space="preserve"> </w:t>
      </w:r>
      <w:r w:rsidRPr="00BB34DC">
        <w:rPr>
          <w:rFonts w:ascii="Arial" w:hAnsi="Arial" w:cs="Arial"/>
          <w:lang w:val="en-GB"/>
        </w:rPr>
        <w:t xml:space="preserve">for </w:t>
      </w:r>
      <w:r w:rsidR="00136CFC" w:rsidRPr="00BB34DC">
        <w:rPr>
          <w:rFonts w:ascii="Arial" w:hAnsi="Arial" w:cs="Arial"/>
          <w:lang w:val="en-GB"/>
        </w:rPr>
        <w:t xml:space="preserve">the </w:t>
      </w:r>
      <w:r w:rsidRPr="00BB34DC">
        <w:rPr>
          <w:rFonts w:ascii="Arial" w:hAnsi="Arial" w:cs="Arial"/>
          <w:lang w:val="en-GB"/>
        </w:rPr>
        <w:t xml:space="preserve">repayment of </w:t>
      </w:r>
      <w:r w:rsidR="00E86DFF" w:rsidRPr="00BB34DC">
        <w:rPr>
          <w:rFonts w:ascii="Arial" w:hAnsi="Arial" w:cs="Arial"/>
          <w:lang w:val="en-GB"/>
        </w:rPr>
        <w:t xml:space="preserve">the </w:t>
      </w:r>
      <w:r w:rsidR="00756F84" w:rsidRPr="00BB34DC">
        <w:rPr>
          <w:rFonts w:ascii="Arial" w:hAnsi="Arial" w:cs="Arial"/>
          <w:lang w:val="en-GB"/>
        </w:rPr>
        <w:t>EU contribution</w:t>
      </w:r>
      <w:r w:rsidR="003537B8" w:rsidRPr="00BB34DC">
        <w:rPr>
          <w:rFonts w:ascii="Arial" w:hAnsi="Arial" w:cs="Arial"/>
          <w:lang w:val="en-GB"/>
        </w:rPr>
        <w:t>.</w:t>
      </w:r>
      <w:r w:rsidR="00136CFC" w:rsidRPr="00BB34DC">
        <w:rPr>
          <w:rFonts w:ascii="Arial" w:hAnsi="Arial" w:cs="Arial"/>
          <w:lang w:val="en-GB"/>
        </w:rPr>
        <w:t xml:space="preserve"> T</w:t>
      </w:r>
      <w:r w:rsidRPr="00BB34DC">
        <w:rPr>
          <w:rFonts w:ascii="Arial" w:hAnsi="Arial" w:cs="Arial"/>
          <w:lang w:val="en-GB"/>
        </w:rPr>
        <w:t xml:space="preserve">he </w:t>
      </w:r>
      <w:r w:rsidR="00FF1025" w:rsidRPr="00BB34DC">
        <w:rPr>
          <w:rFonts w:ascii="Arial" w:hAnsi="Arial" w:cs="Arial"/>
          <w:lang w:val="en-GB"/>
        </w:rPr>
        <w:t>Beneficiary</w:t>
      </w:r>
      <w:r w:rsidR="00E83CE1" w:rsidRPr="00BB34DC">
        <w:rPr>
          <w:rFonts w:ascii="Arial" w:hAnsi="Arial" w:cs="Arial"/>
          <w:lang w:val="en-GB"/>
        </w:rPr>
        <w:t xml:space="preserve"> </w:t>
      </w:r>
      <w:r w:rsidR="00136CFC" w:rsidRPr="00BB34DC">
        <w:rPr>
          <w:rFonts w:ascii="Arial" w:hAnsi="Arial" w:cs="Arial"/>
          <w:lang w:val="en-GB"/>
        </w:rPr>
        <w:t xml:space="preserve">has to transfer the requested </w:t>
      </w:r>
      <w:r w:rsidR="00756F84" w:rsidRPr="00BB34DC">
        <w:rPr>
          <w:rFonts w:ascii="Arial" w:hAnsi="Arial" w:cs="Arial"/>
          <w:lang w:val="en-GB"/>
        </w:rPr>
        <w:t xml:space="preserve">EU contribution </w:t>
      </w:r>
      <w:r w:rsidR="00136CFC" w:rsidRPr="00BB34DC">
        <w:rPr>
          <w:rFonts w:ascii="Arial" w:hAnsi="Arial" w:cs="Arial"/>
          <w:lang w:val="en-GB"/>
        </w:rPr>
        <w:t>together with the interests chargeable to the L</w:t>
      </w:r>
      <w:r w:rsidR="00E86DFF" w:rsidRPr="00BB34DC">
        <w:rPr>
          <w:rFonts w:ascii="Arial" w:hAnsi="Arial" w:cs="Arial"/>
          <w:lang w:val="en-GB"/>
        </w:rPr>
        <w:t>ead Beneficiary</w:t>
      </w:r>
      <w:r w:rsidR="00136CFC" w:rsidRPr="00BB34DC">
        <w:rPr>
          <w:rFonts w:ascii="Arial" w:hAnsi="Arial" w:cs="Arial"/>
          <w:lang w:val="en-GB"/>
        </w:rPr>
        <w:t xml:space="preserve"> </w:t>
      </w:r>
      <w:r w:rsidR="007508FA" w:rsidRPr="00BB34DC">
        <w:rPr>
          <w:rFonts w:ascii="Arial" w:hAnsi="Arial" w:cs="Arial"/>
          <w:b/>
          <w:lang w:val="en-GB"/>
        </w:rPr>
        <w:t>at least 15</w:t>
      </w:r>
      <w:r w:rsidR="00136CFC" w:rsidRPr="00BB34DC">
        <w:rPr>
          <w:rFonts w:ascii="Arial" w:hAnsi="Arial" w:cs="Arial"/>
          <w:lang w:val="en-GB"/>
        </w:rPr>
        <w:t xml:space="preserve"> days before the deadline </w:t>
      </w:r>
      <w:r w:rsidR="00E86DFF" w:rsidRPr="00BB34DC">
        <w:rPr>
          <w:rFonts w:ascii="Arial" w:hAnsi="Arial" w:cs="Arial"/>
          <w:lang w:val="en-GB"/>
        </w:rPr>
        <w:t xml:space="preserve">set for the </w:t>
      </w:r>
      <w:r w:rsidR="00136CFC" w:rsidRPr="00BB34DC">
        <w:rPr>
          <w:rFonts w:ascii="Arial" w:hAnsi="Arial" w:cs="Arial"/>
          <w:lang w:val="en-GB"/>
        </w:rPr>
        <w:t>L</w:t>
      </w:r>
      <w:r w:rsidR="00E86DFF" w:rsidRPr="00BB34DC">
        <w:rPr>
          <w:rFonts w:ascii="Arial" w:hAnsi="Arial" w:cs="Arial"/>
          <w:lang w:val="en-GB"/>
        </w:rPr>
        <w:t>ead Beneficiary</w:t>
      </w:r>
      <w:r w:rsidR="00282A98" w:rsidRPr="00BB34DC">
        <w:rPr>
          <w:rFonts w:ascii="Arial" w:hAnsi="Arial" w:cs="Arial"/>
          <w:lang w:val="en-GB"/>
        </w:rPr>
        <w:t>.</w:t>
      </w:r>
    </w:p>
    <w:p w14:paraId="7D49B00A" w14:textId="77777777" w:rsidR="00C4259F" w:rsidRPr="00BB34DC" w:rsidRDefault="00C4259F" w:rsidP="000F52CC">
      <w:pPr>
        <w:spacing w:after="120"/>
        <w:jc w:val="center"/>
        <w:rPr>
          <w:rFonts w:ascii="Arial" w:hAnsi="Arial" w:cs="Arial"/>
          <w:b/>
          <w:lang w:val="en-GB"/>
        </w:rPr>
      </w:pPr>
    </w:p>
    <w:p w14:paraId="0EF376BB" w14:textId="77777777" w:rsidR="00FD660C" w:rsidRPr="00BB34DC" w:rsidRDefault="00FD660C" w:rsidP="000F52CC">
      <w:pPr>
        <w:spacing w:after="120"/>
        <w:jc w:val="center"/>
        <w:rPr>
          <w:rFonts w:ascii="Arial" w:hAnsi="Arial" w:cs="Arial"/>
          <w:b/>
          <w:lang w:val="en-GB"/>
        </w:rPr>
      </w:pPr>
      <w:r w:rsidRPr="00BB34DC">
        <w:rPr>
          <w:rFonts w:ascii="Arial" w:hAnsi="Arial" w:cs="Arial"/>
          <w:b/>
          <w:lang w:val="en-GB"/>
        </w:rPr>
        <w:t>Article 1</w:t>
      </w:r>
      <w:r w:rsidR="003269F0" w:rsidRPr="00BB34DC">
        <w:rPr>
          <w:rFonts w:ascii="Arial" w:hAnsi="Arial" w:cs="Arial"/>
          <w:b/>
          <w:lang w:val="en-GB"/>
        </w:rPr>
        <w:t>4</w:t>
      </w:r>
    </w:p>
    <w:p w14:paraId="2D1EAA98" w14:textId="77777777" w:rsidR="002C1327" w:rsidRPr="00BB34DC" w:rsidRDefault="00151F5C" w:rsidP="007F12D8">
      <w:pPr>
        <w:spacing w:after="240"/>
        <w:jc w:val="center"/>
        <w:rPr>
          <w:rFonts w:ascii="Arial" w:hAnsi="Arial" w:cs="Arial"/>
          <w:b/>
          <w:lang w:val="en-GB"/>
        </w:rPr>
      </w:pPr>
      <w:r w:rsidRPr="00BB34DC">
        <w:rPr>
          <w:rFonts w:ascii="Arial" w:hAnsi="Arial" w:cs="Arial"/>
          <w:b/>
          <w:lang w:val="en-GB"/>
        </w:rPr>
        <w:t>Co</w:t>
      </w:r>
      <w:r w:rsidR="00110645" w:rsidRPr="00BB34DC">
        <w:rPr>
          <w:rFonts w:ascii="Arial" w:hAnsi="Arial" w:cs="Arial"/>
          <w:b/>
          <w:lang w:val="en-GB"/>
        </w:rPr>
        <w:t>-</w:t>
      </w:r>
      <w:r w:rsidR="002C1327" w:rsidRPr="00BB34DC">
        <w:rPr>
          <w:rFonts w:ascii="Arial" w:hAnsi="Arial" w:cs="Arial"/>
          <w:b/>
          <w:lang w:val="en-GB"/>
        </w:rPr>
        <w:t>operation with third parties, assignment</w:t>
      </w:r>
    </w:p>
    <w:p w14:paraId="0C8347B6" w14:textId="77777777" w:rsidR="00DD1B4B" w:rsidRPr="00BB34DC" w:rsidRDefault="00151F5C" w:rsidP="00415BD2">
      <w:pPr>
        <w:numPr>
          <w:ilvl w:val="0"/>
          <w:numId w:val="33"/>
        </w:numPr>
        <w:tabs>
          <w:tab w:val="clear" w:pos="1440"/>
          <w:tab w:val="num" w:pos="540"/>
        </w:tabs>
        <w:spacing w:after="120"/>
        <w:ind w:left="540" w:hanging="540"/>
        <w:jc w:val="both"/>
        <w:rPr>
          <w:rFonts w:ascii="Arial" w:hAnsi="Arial" w:cs="Arial"/>
          <w:lang w:val="en-GB"/>
        </w:rPr>
      </w:pPr>
      <w:r w:rsidRPr="00BB34DC">
        <w:rPr>
          <w:rFonts w:ascii="Arial" w:hAnsi="Arial" w:cs="Arial"/>
          <w:lang w:val="en-GB"/>
        </w:rPr>
        <w:t>In case of co</w:t>
      </w:r>
      <w:r w:rsidR="00605AE9" w:rsidRPr="00BB34DC">
        <w:rPr>
          <w:rFonts w:ascii="Arial" w:hAnsi="Arial" w:cs="Arial"/>
          <w:lang w:val="en-GB"/>
        </w:rPr>
        <w:t>-</w:t>
      </w:r>
      <w:r w:rsidR="00DD1B4B" w:rsidRPr="00BB34DC">
        <w:rPr>
          <w:rFonts w:ascii="Arial" w:hAnsi="Arial" w:cs="Arial"/>
          <w:lang w:val="en-GB"/>
        </w:rPr>
        <w:t>operation with third parties (e.g. concluding sub</w:t>
      </w:r>
      <w:r w:rsidR="00605AE9" w:rsidRPr="00BB34DC">
        <w:rPr>
          <w:rFonts w:ascii="Arial" w:hAnsi="Arial" w:cs="Arial"/>
          <w:lang w:val="en-GB"/>
        </w:rPr>
        <w:t>-</w:t>
      </w:r>
      <w:r w:rsidR="00DD1B4B" w:rsidRPr="00BB34DC">
        <w:rPr>
          <w:rFonts w:ascii="Arial" w:hAnsi="Arial" w:cs="Arial"/>
          <w:lang w:val="en-GB"/>
        </w:rPr>
        <w:t xml:space="preserve">contracts) </w:t>
      </w:r>
      <w:r w:rsidR="002A65F0" w:rsidRPr="00BB34DC">
        <w:rPr>
          <w:rFonts w:ascii="Arial" w:hAnsi="Arial" w:cs="Arial"/>
          <w:lang w:val="en-GB"/>
        </w:rPr>
        <w:t xml:space="preserve">the </w:t>
      </w:r>
      <w:r w:rsidR="00FF1025" w:rsidRPr="00BB34DC">
        <w:rPr>
          <w:rFonts w:ascii="Arial" w:hAnsi="Arial" w:cs="Arial"/>
          <w:lang w:val="en-GB"/>
        </w:rPr>
        <w:t>Beneficiary</w:t>
      </w:r>
      <w:r w:rsidR="00AC386F" w:rsidRPr="00BB34DC">
        <w:rPr>
          <w:rFonts w:ascii="Arial" w:hAnsi="Arial" w:cs="Arial"/>
          <w:lang w:val="en-GB"/>
        </w:rPr>
        <w:t xml:space="preserve"> </w:t>
      </w:r>
      <w:r w:rsidR="00DD1B4B" w:rsidRPr="00BB34DC">
        <w:rPr>
          <w:rFonts w:ascii="Arial" w:hAnsi="Arial" w:cs="Arial"/>
          <w:lang w:val="en-GB"/>
        </w:rPr>
        <w:t xml:space="preserve">shall remain the sole responsible </w:t>
      </w:r>
      <w:r w:rsidR="001A1E1F" w:rsidRPr="00BB34DC">
        <w:rPr>
          <w:rFonts w:ascii="Arial" w:hAnsi="Arial" w:cs="Arial"/>
          <w:lang w:val="en-GB"/>
        </w:rPr>
        <w:t xml:space="preserve">toward </w:t>
      </w:r>
      <w:r w:rsidR="002A65F0" w:rsidRPr="00BB34DC">
        <w:rPr>
          <w:rFonts w:ascii="Arial" w:hAnsi="Arial" w:cs="Arial"/>
          <w:lang w:val="en-GB"/>
        </w:rPr>
        <w:t xml:space="preserve">the </w:t>
      </w:r>
      <w:r w:rsidR="001A1E1F" w:rsidRPr="00BB34DC">
        <w:rPr>
          <w:rFonts w:ascii="Arial" w:hAnsi="Arial" w:cs="Arial"/>
          <w:lang w:val="en-GB"/>
        </w:rPr>
        <w:t>L</w:t>
      </w:r>
      <w:r w:rsidR="00E86DFF" w:rsidRPr="00BB34DC">
        <w:rPr>
          <w:rFonts w:ascii="Arial" w:hAnsi="Arial" w:cs="Arial"/>
          <w:lang w:val="en-GB"/>
        </w:rPr>
        <w:t>ead Beneficiary</w:t>
      </w:r>
      <w:r w:rsidR="001A1E1F" w:rsidRPr="00BB34DC">
        <w:rPr>
          <w:rFonts w:ascii="Arial" w:hAnsi="Arial" w:cs="Arial"/>
          <w:lang w:val="en-GB"/>
        </w:rPr>
        <w:t xml:space="preserve"> </w:t>
      </w:r>
      <w:r w:rsidR="00DD1B4B" w:rsidRPr="00BB34DC">
        <w:rPr>
          <w:rFonts w:ascii="Arial" w:hAnsi="Arial" w:cs="Arial"/>
          <w:lang w:val="en-GB"/>
        </w:rPr>
        <w:t xml:space="preserve">concerning </w:t>
      </w:r>
      <w:r w:rsidR="009C1910" w:rsidRPr="00BB34DC">
        <w:rPr>
          <w:rFonts w:ascii="Arial" w:hAnsi="Arial" w:cs="Arial"/>
          <w:lang w:val="en-GB"/>
        </w:rPr>
        <w:t xml:space="preserve">the </w:t>
      </w:r>
      <w:r w:rsidR="00DD1B4B" w:rsidRPr="00BB34DC">
        <w:rPr>
          <w:rFonts w:ascii="Arial" w:hAnsi="Arial" w:cs="Arial"/>
          <w:lang w:val="en-GB"/>
        </w:rPr>
        <w:t>compliance with its obligations as set out in th</w:t>
      </w:r>
      <w:r w:rsidR="00B417D3" w:rsidRPr="00BB34DC">
        <w:rPr>
          <w:rFonts w:ascii="Arial" w:hAnsi="Arial" w:cs="Arial"/>
          <w:lang w:val="en-GB"/>
        </w:rPr>
        <w:t>e present</w:t>
      </w:r>
      <w:r w:rsidR="00DD1B4B" w:rsidRPr="00BB34DC">
        <w:rPr>
          <w:rFonts w:ascii="Arial" w:hAnsi="Arial" w:cs="Arial"/>
          <w:lang w:val="en-GB"/>
        </w:rPr>
        <w:t xml:space="preserve"> </w:t>
      </w:r>
      <w:r w:rsidR="00E86DFF" w:rsidRPr="00BB34DC">
        <w:rPr>
          <w:rFonts w:ascii="Arial" w:hAnsi="Arial" w:cs="Arial"/>
          <w:lang w:val="en-GB"/>
        </w:rPr>
        <w:t>A</w:t>
      </w:r>
      <w:r w:rsidR="00DD1B4B" w:rsidRPr="00BB34DC">
        <w:rPr>
          <w:rFonts w:ascii="Arial" w:hAnsi="Arial" w:cs="Arial"/>
          <w:lang w:val="en-GB"/>
        </w:rPr>
        <w:t>greement.</w:t>
      </w:r>
      <w:r w:rsidR="00AB1C6A" w:rsidRPr="00BB34DC">
        <w:rPr>
          <w:rFonts w:ascii="Arial" w:hAnsi="Arial" w:cs="Arial"/>
          <w:lang w:val="en-GB"/>
        </w:rPr>
        <w:t xml:space="preserve"> Any contracts with third parties will have to be concluded in accordance with EU and national legislation. No Project </w:t>
      </w:r>
      <w:r w:rsidR="002A61D7" w:rsidRPr="00BB34DC">
        <w:rPr>
          <w:rFonts w:ascii="Arial" w:hAnsi="Arial" w:cs="Arial"/>
          <w:lang w:val="en-GB"/>
        </w:rPr>
        <w:t>p</w:t>
      </w:r>
      <w:r w:rsidR="007D0C38" w:rsidRPr="00BB34DC">
        <w:rPr>
          <w:rFonts w:ascii="Arial" w:hAnsi="Arial" w:cs="Arial"/>
          <w:lang w:val="en-GB"/>
        </w:rPr>
        <w:t>artner</w:t>
      </w:r>
      <w:r w:rsidR="00AB1C6A" w:rsidRPr="00BB34DC">
        <w:rPr>
          <w:rFonts w:ascii="Arial" w:hAnsi="Arial" w:cs="Arial"/>
          <w:lang w:val="en-GB"/>
        </w:rPr>
        <w:t xml:space="preserve"> shall have the right to transfer its rights and obligations to third parties. The Lead Beneficiary shall be informed by the </w:t>
      </w:r>
      <w:r w:rsidR="00FF1025" w:rsidRPr="00BB34DC">
        <w:rPr>
          <w:rFonts w:ascii="Arial" w:hAnsi="Arial" w:cs="Arial"/>
          <w:lang w:val="en-GB"/>
        </w:rPr>
        <w:t>Beneficiary</w:t>
      </w:r>
      <w:r w:rsidR="00AB1C6A" w:rsidRPr="00BB34DC">
        <w:rPr>
          <w:rFonts w:ascii="Arial" w:hAnsi="Arial" w:cs="Arial"/>
          <w:lang w:val="en-GB"/>
        </w:rPr>
        <w:t xml:space="preserve"> about the subject and party of any contract concluded with a third party.</w:t>
      </w:r>
    </w:p>
    <w:p w14:paraId="2362D754" w14:textId="77777777" w:rsidR="00E86DFF" w:rsidRPr="00BB34DC" w:rsidRDefault="00E86DFF" w:rsidP="00415BD2">
      <w:pPr>
        <w:numPr>
          <w:ilvl w:val="0"/>
          <w:numId w:val="33"/>
        </w:numPr>
        <w:tabs>
          <w:tab w:val="clear" w:pos="1440"/>
          <w:tab w:val="num" w:pos="540"/>
        </w:tabs>
        <w:spacing w:after="120"/>
        <w:ind w:left="540" w:hanging="540"/>
        <w:jc w:val="both"/>
        <w:rPr>
          <w:rFonts w:ascii="Arial" w:hAnsi="Arial" w:cs="Arial"/>
          <w:lang w:val="en-GB"/>
        </w:rPr>
      </w:pPr>
      <w:r w:rsidRPr="00BB34DC">
        <w:rPr>
          <w:rFonts w:ascii="Arial" w:hAnsi="Arial" w:cs="Arial"/>
          <w:lang w:val="en-GB"/>
        </w:rPr>
        <w:t xml:space="preserve">In case of legal succession, e.g. when the Project </w:t>
      </w:r>
      <w:r w:rsidR="002A61D7" w:rsidRPr="00BB34DC">
        <w:rPr>
          <w:rFonts w:ascii="Arial" w:hAnsi="Arial" w:cs="Arial"/>
          <w:lang w:val="en-GB"/>
        </w:rPr>
        <w:t>p</w:t>
      </w:r>
      <w:r w:rsidR="007D0C38" w:rsidRPr="00BB34DC">
        <w:rPr>
          <w:rFonts w:ascii="Arial" w:hAnsi="Arial" w:cs="Arial"/>
          <w:lang w:val="en-GB"/>
        </w:rPr>
        <w:t>artner</w:t>
      </w:r>
      <w:r w:rsidRPr="00BB34DC">
        <w:rPr>
          <w:rFonts w:ascii="Arial" w:hAnsi="Arial" w:cs="Arial"/>
          <w:lang w:val="en-GB"/>
        </w:rPr>
        <w:t xml:space="preserve"> changes its legal form, the Project </w:t>
      </w:r>
      <w:r w:rsidR="002A61D7" w:rsidRPr="00BB34DC">
        <w:rPr>
          <w:rFonts w:ascii="Arial" w:hAnsi="Arial" w:cs="Arial"/>
          <w:lang w:val="en-GB"/>
        </w:rPr>
        <w:t>p</w:t>
      </w:r>
      <w:r w:rsidR="007D0C38" w:rsidRPr="00BB34DC">
        <w:rPr>
          <w:rFonts w:ascii="Arial" w:hAnsi="Arial" w:cs="Arial"/>
          <w:lang w:val="en-GB"/>
        </w:rPr>
        <w:t>artner</w:t>
      </w:r>
      <w:r w:rsidRPr="00BB34DC">
        <w:rPr>
          <w:rFonts w:ascii="Arial" w:hAnsi="Arial" w:cs="Arial"/>
          <w:lang w:val="en-GB"/>
        </w:rPr>
        <w:t xml:space="preserve"> is obliged to transfer all duties under this Agreement to the legal successor. The </w:t>
      </w:r>
      <w:r w:rsidR="00FF1025" w:rsidRPr="00BB34DC">
        <w:rPr>
          <w:rFonts w:ascii="Arial" w:hAnsi="Arial" w:cs="Arial"/>
          <w:lang w:val="en-GB"/>
        </w:rPr>
        <w:t>Beneficiary</w:t>
      </w:r>
      <w:r w:rsidRPr="00BB34DC">
        <w:rPr>
          <w:rFonts w:ascii="Arial" w:hAnsi="Arial" w:cs="Arial"/>
          <w:lang w:val="en-GB"/>
        </w:rPr>
        <w:t xml:space="preserve"> shall notify the Lead </w:t>
      </w:r>
      <w:r w:rsidR="001115DD" w:rsidRPr="00BB34DC">
        <w:rPr>
          <w:rFonts w:ascii="Arial" w:hAnsi="Arial" w:cs="Arial"/>
          <w:lang w:val="en-GB"/>
        </w:rPr>
        <w:t>Beneficiary</w:t>
      </w:r>
      <w:r w:rsidRPr="00BB34DC">
        <w:rPr>
          <w:rFonts w:ascii="Arial" w:hAnsi="Arial" w:cs="Arial"/>
          <w:lang w:val="en-GB"/>
        </w:rPr>
        <w:t xml:space="preserve"> in written form within </w:t>
      </w:r>
      <w:r w:rsidR="00125108" w:rsidRPr="00BB34DC">
        <w:rPr>
          <w:rFonts w:ascii="Arial" w:hAnsi="Arial" w:cs="Arial"/>
          <w:b/>
          <w:lang w:val="en-GB"/>
        </w:rPr>
        <w:t>15 days before the succession</w:t>
      </w:r>
      <w:r w:rsidRPr="00BB34DC">
        <w:rPr>
          <w:rFonts w:ascii="Arial" w:hAnsi="Arial" w:cs="Arial"/>
          <w:lang w:val="en-GB"/>
        </w:rPr>
        <w:t>.</w:t>
      </w:r>
      <w:r w:rsidR="008503C1" w:rsidRPr="00BB34DC">
        <w:rPr>
          <w:rFonts w:ascii="Arial" w:hAnsi="Arial" w:cs="Arial"/>
          <w:lang w:val="en-GB"/>
        </w:rPr>
        <w:t xml:space="preserve"> The Lead Beneficiary shall notify the Joint Secretariat according to the provisions s</w:t>
      </w:r>
      <w:r w:rsidR="00A76B03" w:rsidRPr="00BB34DC">
        <w:rPr>
          <w:rFonts w:ascii="Arial" w:hAnsi="Arial" w:cs="Arial"/>
          <w:lang w:val="en-GB"/>
        </w:rPr>
        <w:t xml:space="preserve">et out in the </w:t>
      </w:r>
      <w:r w:rsidR="00FB1F56" w:rsidRPr="00BB34DC">
        <w:rPr>
          <w:rFonts w:ascii="Arial" w:hAnsi="Arial" w:cs="Arial"/>
          <w:lang w:val="en-GB"/>
        </w:rPr>
        <w:t>Subsidy con</w:t>
      </w:r>
      <w:r w:rsidR="00A76B03" w:rsidRPr="00BB34DC">
        <w:rPr>
          <w:rFonts w:ascii="Arial" w:hAnsi="Arial" w:cs="Arial"/>
          <w:lang w:val="en-GB"/>
        </w:rPr>
        <w:t>tract.</w:t>
      </w:r>
    </w:p>
    <w:p w14:paraId="21EB6C90" w14:textId="77777777" w:rsidR="0033684B" w:rsidRPr="00BB34DC" w:rsidRDefault="0033684B" w:rsidP="000F52CC">
      <w:pPr>
        <w:spacing w:after="120"/>
        <w:ind w:left="720" w:hanging="720"/>
        <w:jc w:val="both"/>
        <w:rPr>
          <w:rFonts w:ascii="Arial" w:hAnsi="Arial" w:cs="Arial"/>
          <w:lang w:val="en-GB"/>
        </w:rPr>
      </w:pPr>
    </w:p>
    <w:p w14:paraId="5FB088E2" w14:textId="77777777" w:rsidR="00FD660C" w:rsidRPr="00BB34DC" w:rsidRDefault="007F12D8" w:rsidP="000F52CC">
      <w:pPr>
        <w:spacing w:after="120"/>
        <w:jc w:val="center"/>
        <w:rPr>
          <w:rFonts w:ascii="Arial" w:hAnsi="Arial" w:cs="Arial"/>
          <w:b/>
          <w:lang w:val="en-GB"/>
        </w:rPr>
      </w:pPr>
      <w:r w:rsidRPr="00BB34DC">
        <w:rPr>
          <w:rFonts w:ascii="Arial" w:hAnsi="Arial" w:cs="Arial"/>
          <w:b/>
          <w:lang w:val="en-GB"/>
        </w:rPr>
        <w:br w:type="page"/>
      </w:r>
      <w:r w:rsidR="00FD660C" w:rsidRPr="00BB34DC">
        <w:rPr>
          <w:rFonts w:ascii="Arial" w:hAnsi="Arial" w:cs="Arial"/>
          <w:b/>
          <w:lang w:val="en-GB"/>
        </w:rPr>
        <w:lastRenderedPageBreak/>
        <w:t>Article 1</w:t>
      </w:r>
      <w:r w:rsidR="003269F0" w:rsidRPr="00BB34DC">
        <w:rPr>
          <w:rFonts w:ascii="Arial" w:hAnsi="Arial" w:cs="Arial"/>
          <w:b/>
          <w:lang w:val="en-GB"/>
        </w:rPr>
        <w:t>5</w:t>
      </w:r>
    </w:p>
    <w:p w14:paraId="12802543" w14:textId="77777777" w:rsidR="00DD1B4B" w:rsidRPr="00BB34DC" w:rsidRDefault="00DD1B4B" w:rsidP="007F12D8">
      <w:pPr>
        <w:spacing w:after="240"/>
        <w:jc w:val="center"/>
        <w:rPr>
          <w:rFonts w:ascii="Arial" w:hAnsi="Arial" w:cs="Arial"/>
          <w:b/>
          <w:lang w:val="en-GB"/>
        </w:rPr>
      </w:pPr>
      <w:r w:rsidRPr="00BB34DC">
        <w:rPr>
          <w:rFonts w:ascii="Arial" w:hAnsi="Arial" w:cs="Arial"/>
          <w:b/>
          <w:lang w:val="en-GB"/>
        </w:rPr>
        <w:t>Language</w:t>
      </w:r>
    </w:p>
    <w:p w14:paraId="5922490A" w14:textId="77777777" w:rsidR="00F47DC8" w:rsidRPr="00BB34DC" w:rsidRDefault="00F47DC8" w:rsidP="00415BD2">
      <w:pPr>
        <w:numPr>
          <w:ilvl w:val="0"/>
          <w:numId w:val="16"/>
        </w:numPr>
        <w:spacing w:after="120"/>
        <w:ind w:hanging="720"/>
        <w:jc w:val="both"/>
        <w:rPr>
          <w:rFonts w:ascii="Arial" w:hAnsi="Arial" w:cs="Arial"/>
          <w:lang w:val="en-GB"/>
        </w:rPr>
      </w:pPr>
      <w:r w:rsidRPr="00BB34DC">
        <w:rPr>
          <w:rFonts w:ascii="Arial" w:hAnsi="Arial" w:cs="Arial"/>
          <w:lang w:val="en-GB"/>
        </w:rPr>
        <w:t xml:space="preserve">The working language of the partnership shall be </w:t>
      </w:r>
      <w:r w:rsidR="00EF2E12" w:rsidRPr="00BB34DC">
        <w:rPr>
          <w:rFonts w:ascii="Arial" w:hAnsi="Arial" w:cs="Arial"/>
          <w:b/>
          <w:lang w:val="en-GB"/>
        </w:rPr>
        <w:t>Hungarian</w:t>
      </w:r>
      <w:r w:rsidR="00F22F94" w:rsidRPr="00BB34DC">
        <w:rPr>
          <w:rFonts w:ascii="Arial" w:hAnsi="Arial" w:cs="Arial"/>
          <w:b/>
          <w:lang w:val="en-GB"/>
        </w:rPr>
        <w:t xml:space="preserve">. </w:t>
      </w:r>
      <w:r w:rsidR="00823D05" w:rsidRPr="00BB34DC">
        <w:rPr>
          <w:rFonts w:ascii="Arial" w:hAnsi="Arial" w:cs="Arial"/>
          <w:lang w:val="en-GB"/>
        </w:rPr>
        <w:t xml:space="preserve">Any official internal document of the </w:t>
      </w:r>
      <w:r w:rsidR="00B417D3" w:rsidRPr="00BB34DC">
        <w:rPr>
          <w:rFonts w:ascii="Arial" w:hAnsi="Arial" w:cs="Arial"/>
          <w:lang w:val="en-GB"/>
        </w:rPr>
        <w:t>P</w:t>
      </w:r>
      <w:r w:rsidR="00E86DFF" w:rsidRPr="00BB34DC">
        <w:rPr>
          <w:rFonts w:ascii="Arial" w:hAnsi="Arial" w:cs="Arial"/>
          <w:lang w:val="en-GB"/>
        </w:rPr>
        <w:t>roject</w:t>
      </w:r>
      <w:r w:rsidR="00823D05" w:rsidRPr="00BB34DC">
        <w:rPr>
          <w:rFonts w:ascii="Arial" w:hAnsi="Arial" w:cs="Arial"/>
          <w:lang w:val="en-GB"/>
        </w:rPr>
        <w:t xml:space="preserve"> shall be made available in </w:t>
      </w:r>
      <w:r w:rsidR="005E68DA" w:rsidRPr="00BB34DC">
        <w:rPr>
          <w:rFonts w:ascii="Arial" w:hAnsi="Arial" w:cs="Arial"/>
          <w:lang w:val="en-GB"/>
        </w:rPr>
        <w:t>English</w:t>
      </w:r>
      <w:r w:rsidR="00823D05" w:rsidRPr="00BB34DC">
        <w:rPr>
          <w:rFonts w:ascii="Arial" w:hAnsi="Arial" w:cs="Arial"/>
          <w:lang w:val="en-GB"/>
        </w:rPr>
        <w:t>.</w:t>
      </w:r>
    </w:p>
    <w:p w14:paraId="1358EC56" w14:textId="77777777" w:rsidR="00A16034" w:rsidRPr="00BB34DC" w:rsidRDefault="00A16034" w:rsidP="00415BD2">
      <w:pPr>
        <w:numPr>
          <w:ilvl w:val="0"/>
          <w:numId w:val="16"/>
        </w:numPr>
        <w:spacing w:after="240"/>
        <w:ind w:hanging="720"/>
        <w:jc w:val="both"/>
        <w:rPr>
          <w:rFonts w:ascii="Arial" w:hAnsi="Arial" w:cs="Arial"/>
          <w:lang w:val="en-GB"/>
        </w:rPr>
      </w:pPr>
      <w:r w:rsidRPr="00BB34DC">
        <w:rPr>
          <w:rFonts w:ascii="Arial" w:hAnsi="Arial" w:cs="Arial"/>
          <w:lang w:val="en-GB"/>
        </w:rPr>
        <w:t xml:space="preserve">Present Agreement is concluded in </w:t>
      </w:r>
      <w:r w:rsidR="00605AE9" w:rsidRPr="00BB34DC">
        <w:rPr>
          <w:rFonts w:ascii="Arial" w:hAnsi="Arial" w:cs="Arial"/>
          <w:lang w:val="en-GB"/>
        </w:rPr>
        <w:t>English. In case of translation</w:t>
      </w:r>
      <w:r w:rsidRPr="00BB34DC">
        <w:rPr>
          <w:rFonts w:ascii="Arial" w:hAnsi="Arial" w:cs="Arial"/>
          <w:lang w:val="en-GB"/>
        </w:rPr>
        <w:t xml:space="preserve"> of this Agreement and its annexes into another language the English version shall prevail.</w:t>
      </w:r>
    </w:p>
    <w:p w14:paraId="556F61B4" w14:textId="77777777" w:rsidR="00B34D60" w:rsidRPr="00BB34DC" w:rsidRDefault="00B34D60" w:rsidP="00415BD2">
      <w:pPr>
        <w:numPr>
          <w:ilvl w:val="0"/>
          <w:numId w:val="16"/>
        </w:numPr>
        <w:spacing w:after="240"/>
        <w:ind w:hanging="720"/>
        <w:jc w:val="both"/>
        <w:rPr>
          <w:rFonts w:ascii="Arial" w:hAnsi="Arial" w:cs="Arial"/>
          <w:lang w:val="en-GB"/>
        </w:rPr>
      </w:pPr>
      <w:r w:rsidRPr="00BB34DC">
        <w:rPr>
          <w:rFonts w:ascii="Arial" w:hAnsi="Arial" w:cs="Arial"/>
          <w:lang w:val="en-GB"/>
        </w:rPr>
        <w:t>The parties declare that they have understood the provisions of this Agreement and are familiar with the English language.</w:t>
      </w:r>
    </w:p>
    <w:p w14:paraId="2D0414A7" w14:textId="77777777" w:rsidR="00FD660C" w:rsidRPr="00BB34DC" w:rsidRDefault="00FD660C" w:rsidP="000F52CC">
      <w:pPr>
        <w:spacing w:after="120"/>
        <w:rPr>
          <w:rFonts w:ascii="Arial" w:hAnsi="Arial" w:cs="Arial"/>
          <w:b/>
          <w:lang w:val="en-GB"/>
        </w:rPr>
      </w:pPr>
    </w:p>
    <w:p w14:paraId="1099117A" w14:textId="77777777" w:rsidR="00FD660C" w:rsidRPr="00BB34DC" w:rsidRDefault="00FD660C" w:rsidP="000F52CC">
      <w:pPr>
        <w:spacing w:after="120"/>
        <w:jc w:val="center"/>
        <w:rPr>
          <w:rFonts w:ascii="Arial" w:hAnsi="Arial" w:cs="Arial"/>
          <w:b/>
          <w:lang w:val="en-GB"/>
        </w:rPr>
      </w:pPr>
      <w:r w:rsidRPr="00BB34DC">
        <w:rPr>
          <w:rFonts w:ascii="Arial" w:hAnsi="Arial" w:cs="Arial"/>
          <w:b/>
          <w:lang w:val="en-GB"/>
        </w:rPr>
        <w:t>Article 1</w:t>
      </w:r>
      <w:r w:rsidR="003269F0" w:rsidRPr="00BB34DC">
        <w:rPr>
          <w:rFonts w:ascii="Arial" w:hAnsi="Arial" w:cs="Arial"/>
          <w:b/>
          <w:lang w:val="en-GB"/>
        </w:rPr>
        <w:t>6</w:t>
      </w:r>
    </w:p>
    <w:p w14:paraId="5B4041BF" w14:textId="77777777" w:rsidR="00183030" w:rsidRPr="00BB34DC" w:rsidRDefault="00183030" w:rsidP="007F12D8">
      <w:pPr>
        <w:spacing w:after="240"/>
        <w:jc w:val="center"/>
        <w:rPr>
          <w:rFonts w:ascii="Arial" w:hAnsi="Arial" w:cs="Arial"/>
          <w:b/>
          <w:lang w:val="en-GB"/>
        </w:rPr>
      </w:pPr>
      <w:r w:rsidRPr="00BB34DC">
        <w:rPr>
          <w:rFonts w:ascii="Arial" w:hAnsi="Arial" w:cs="Arial"/>
          <w:b/>
          <w:lang w:val="en-GB"/>
        </w:rPr>
        <w:t>Applicable law</w:t>
      </w:r>
      <w:r w:rsidR="00A16034" w:rsidRPr="00BB34DC">
        <w:rPr>
          <w:rFonts w:ascii="Arial" w:hAnsi="Arial" w:cs="Arial"/>
          <w:b/>
          <w:lang w:val="en-GB"/>
        </w:rPr>
        <w:t xml:space="preserve"> </w:t>
      </w:r>
      <w:r w:rsidR="00A16034" w:rsidRPr="00BB34DC">
        <w:rPr>
          <w:rFonts w:ascii="Arial" w:hAnsi="Arial" w:cs="Arial"/>
          <w:b/>
          <w:bCs/>
          <w:lang w:val="en-GB"/>
        </w:rPr>
        <w:t>(</w:t>
      </w:r>
      <w:r w:rsidR="00282A98" w:rsidRPr="00BB34DC">
        <w:rPr>
          <w:rFonts w:ascii="Arial" w:hAnsi="Arial" w:cs="Arial"/>
          <w:b/>
          <w:bCs/>
          <w:lang w:val="en-GB"/>
        </w:rPr>
        <w:t>l</w:t>
      </w:r>
      <w:r w:rsidR="00A16034" w:rsidRPr="00BB34DC">
        <w:rPr>
          <w:rFonts w:ascii="Arial" w:hAnsi="Arial" w:cs="Arial"/>
          <w:b/>
          <w:bCs/>
          <w:lang w:val="en-GB"/>
        </w:rPr>
        <w:t xml:space="preserve">iability and </w:t>
      </w:r>
      <w:r w:rsidR="00282A98" w:rsidRPr="00BB34DC">
        <w:rPr>
          <w:rFonts w:ascii="Arial" w:hAnsi="Arial" w:cs="Arial"/>
          <w:b/>
          <w:bCs/>
          <w:i/>
          <w:lang w:val="en-GB"/>
        </w:rPr>
        <w:t>f</w:t>
      </w:r>
      <w:r w:rsidR="00A16034" w:rsidRPr="00BB34DC">
        <w:rPr>
          <w:rFonts w:ascii="Arial" w:hAnsi="Arial" w:cs="Arial"/>
          <w:b/>
          <w:bCs/>
          <w:i/>
          <w:lang w:val="en-GB"/>
        </w:rPr>
        <w:t xml:space="preserve">orce </w:t>
      </w:r>
      <w:r w:rsidR="00282A98" w:rsidRPr="00BB34DC">
        <w:rPr>
          <w:rFonts w:ascii="Arial" w:hAnsi="Arial" w:cs="Arial"/>
          <w:b/>
          <w:bCs/>
          <w:i/>
          <w:lang w:val="en-GB"/>
        </w:rPr>
        <w:t>m</w:t>
      </w:r>
      <w:r w:rsidR="00A16034" w:rsidRPr="00BB34DC">
        <w:rPr>
          <w:rFonts w:ascii="Arial" w:hAnsi="Arial" w:cs="Arial"/>
          <w:b/>
          <w:bCs/>
          <w:i/>
          <w:lang w:val="en-GB"/>
        </w:rPr>
        <w:t>ajeure</w:t>
      </w:r>
      <w:r w:rsidR="00A16034" w:rsidRPr="00BB34DC">
        <w:rPr>
          <w:rFonts w:ascii="Arial" w:hAnsi="Arial" w:cs="Arial"/>
          <w:b/>
          <w:bCs/>
          <w:lang w:val="en-GB"/>
        </w:rPr>
        <w:t>)</w:t>
      </w:r>
    </w:p>
    <w:p w14:paraId="4B2720B7" w14:textId="77777777" w:rsidR="00183030" w:rsidRPr="00BB34DC" w:rsidRDefault="00ED6CDC" w:rsidP="000F52CC">
      <w:pPr>
        <w:spacing w:after="120"/>
        <w:ind w:left="705" w:hanging="705"/>
        <w:jc w:val="both"/>
        <w:rPr>
          <w:rFonts w:ascii="Arial" w:hAnsi="Arial" w:cs="Arial"/>
          <w:lang w:val="en-GB"/>
        </w:rPr>
      </w:pPr>
      <w:r w:rsidRPr="00BB34DC">
        <w:rPr>
          <w:rFonts w:ascii="Arial" w:hAnsi="Arial" w:cs="Arial"/>
          <w:lang w:val="en-GB"/>
        </w:rPr>
        <w:t>1.</w:t>
      </w:r>
      <w:r w:rsidRPr="00BB34DC">
        <w:rPr>
          <w:rFonts w:ascii="Arial" w:hAnsi="Arial" w:cs="Arial"/>
          <w:lang w:val="en-GB"/>
        </w:rPr>
        <w:tab/>
      </w:r>
      <w:r w:rsidR="00E86DFF" w:rsidRPr="00BB34DC">
        <w:rPr>
          <w:rFonts w:ascii="Arial" w:hAnsi="Arial" w:cs="Arial"/>
          <w:lang w:val="en-GB"/>
        </w:rPr>
        <w:t>Present A</w:t>
      </w:r>
      <w:r w:rsidR="00823D05" w:rsidRPr="00BB34DC">
        <w:rPr>
          <w:rFonts w:ascii="Arial" w:hAnsi="Arial" w:cs="Arial"/>
          <w:lang w:val="en-GB"/>
        </w:rPr>
        <w:t xml:space="preserve">greement is governed by the </w:t>
      </w:r>
      <w:r w:rsidR="00E31872" w:rsidRPr="00BB34DC">
        <w:rPr>
          <w:rFonts w:ascii="Arial" w:hAnsi="Arial" w:cs="Arial"/>
          <w:b/>
          <w:lang w:val="en-GB"/>
        </w:rPr>
        <w:t>law of Hungary</w:t>
      </w:r>
      <w:r w:rsidR="00823D05" w:rsidRPr="00BB34DC">
        <w:rPr>
          <w:rFonts w:ascii="Arial" w:hAnsi="Arial" w:cs="Arial"/>
          <w:lang w:val="en-GB"/>
        </w:rPr>
        <w:t xml:space="preserve">, being the law of the country of the </w:t>
      </w:r>
      <w:r w:rsidR="001A1E1F" w:rsidRPr="00BB34DC">
        <w:rPr>
          <w:rFonts w:ascii="Arial" w:hAnsi="Arial" w:cs="Arial"/>
          <w:lang w:val="en-GB"/>
        </w:rPr>
        <w:t>L</w:t>
      </w:r>
      <w:r w:rsidR="00E86DFF" w:rsidRPr="00BB34DC">
        <w:rPr>
          <w:rFonts w:ascii="Arial" w:hAnsi="Arial" w:cs="Arial"/>
          <w:lang w:val="en-GB"/>
        </w:rPr>
        <w:t>ead Beneficiary</w:t>
      </w:r>
      <w:r w:rsidR="00823D05" w:rsidRPr="00BB34DC">
        <w:rPr>
          <w:rFonts w:ascii="Arial" w:hAnsi="Arial" w:cs="Arial"/>
          <w:lang w:val="en-GB"/>
        </w:rPr>
        <w:t>.</w:t>
      </w:r>
      <w:r w:rsidR="00A16034" w:rsidRPr="00BB34DC">
        <w:rPr>
          <w:rFonts w:ascii="Arial" w:hAnsi="Arial" w:cs="Arial"/>
          <w:lang w:val="en-GB"/>
        </w:rPr>
        <w:t xml:space="preserve"> Each </w:t>
      </w:r>
      <w:r w:rsidR="00872BAD" w:rsidRPr="00BB34DC">
        <w:rPr>
          <w:rFonts w:ascii="Arial" w:hAnsi="Arial" w:cs="Arial"/>
          <w:lang w:val="en-GB"/>
        </w:rPr>
        <w:t xml:space="preserve">Project </w:t>
      </w:r>
      <w:r w:rsidR="002A61D7" w:rsidRPr="00BB34DC">
        <w:rPr>
          <w:rFonts w:ascii="Arial" w:hAnsi="Arial" w:cs="Arial"/>
          <w:lang w:val="en-GB"/>
        </w:rPr>
        <w:t>p</w:t>
      </w:r>
      <w:r w:rsidR="007D0C38" w:rsidRPr="00BB34DC">
        <w:rPr>
          <w:rFonts w:ascii="Arial" w:hAnsi="Arial" w:cs="Arial"/>
          <w:lang w:val="en-GB"/>
        </w:rPr>
        <w:t>artner</w:t>
      </w:r>
      <w:r w:rsidR="00A16034" w:rsidRPr="00BB34DC">
        <w:rPr>
          <w:rFonts w:ascii="Arial" w:hAnsi="Arial" w:cs="Arial"/>
          <w:lang w:val="en-GB"/>
        </w:rPr>
        <w:t xml:space="preserve"> shall be liable to the other </w:t>
      </w:r>
      <w:r w:rsidR="00872BAD" w:rsidRPr="00BB34DC">
        <w:rPr>
          <w:rFonts w:ascii="Arial" w:hAnsi="Arial" w:cs="Arial"/>
          <w:lang w:val="en-GB"/>
        </w:rPr>
        <w:t xml:space="preserve">Project </w:t>
      </w:r>
      <w:r w:rsidR="002A61D7" w:rsidRPr="00BB34DC">
        <w:rPr>
          <w:rFonts w:ascii="Arial" w:hAnsi="Arial" w:cs="Arial"/>
          <w:lang w:val="en-GB"/>
        </w:rPr>
        <w:t>p</w:t>
      </w:r>
      <w:r w:rsidR="007D0C38" w:rsidRPr="00BB34DC">
        <w:rPr>
          <w:rFonts w:ascii="Arial" w:hAnsi="Arial" w:cs="Arial"/>
          <w:lang w:val="en-GB"/>
        </w:rPr>
        <w:t>artner</w:t>
      </w:r>
      <w:r w:rsidR="007A32BB" w:rsidRPr="00BB34DC">
        <w:rPr>
          <w:rFonts w:ascii="Arial" w:hAnsi="Arial" w:cs="Arial"/>
          <w:lang w:val="en-GB"/>
        </w:rPr>
        <w:t>s</w:t>
      </w:r>
      <w:r w:rsidR="00A16034" w:rsidRPr="00BB34DC">
        <w:rPr>
          <w:rFonts w:ascii="Arial" w:hAnsi="Arial" w:cs="Arial"/>
          <w:lang w:val="en-GB"/>
        </w:rPr>
        <w:t xml:space="preserve"> and shall indemnify for any damages or costs resulting from the non-compliance of its contractual duties as set forth in this</w:t>
      </w:r>
      <w:r w:rsidR="00B417D3" w:rsidRPr="00BB34DC">
        <w:rPr>
          <w:rFonts w:ascii="Arial" w:hAnsi="Arial" w:cs="Arial"/>
          <w:lang w:val="en-GB"/>
        </w:rPr>
        <w:t xml:space="preserve"> Agreement</w:t>
      </w:r>
      <w:r w:rsidR="00A16034" w:rsidRPr="00BB34DC">
        <w:rPr>
          <w:rFonts w:ascii="Arial" w:hAnsi="Arial" w:cs="Arial"/>
          <w:lang w:val="en-GB"/>
        </w:rPr>
        <w:t>.</w:t>
      </w:r>
    </w:p>
    <w:p w14:paraId="371EEEA3" w14:textId="77777777" w:rsidR="00A16034" w:rsidRPr="00BB34DC" w:rsidRDefault="00E86DFF" w:rsidP="00C647EF">
      <w:pPr>
        <w:spacing w:after="240"/>
        <w:ind w:left="720" w:hanging="720"/>
        <w:jc w:val="both"/>
        <w:rPr>
          <w:rFonts w:ascii="Arial" w:hAnsi="Arial" w:cs="Arial"/>
          <w:lang w:val="en-GB"/>
        </w:rPr>
      </w:pPr>
      <w:r w:rsidRPr="00BB34DC">
        <w:rPr>
          <w:rFonts w:ascii="Arial" w:hAnsi="Arial" w:cs="Arial"/>
          <w:lang w:val="en-GB"/>
        </w:rPr>
        <w:t>2.</w:t>
      </w:r>
      <w:r w:rsidRPr="00BB34DC">
        <w:rPr>
          <w:rFonts w:ascii="Arial" w:hAnsi="Arial" w:cs="Arial"/>
          <w:lang w:val="en-GB"/>
        </w:rPr>
        <w:tab/>
      </w:r>
      <w:r w:rsidR="00282A98" w:rsidRPr="00BB34DC">
        <w:rPr>
          <w:rFonts w:ascii="Arial" w:hAnsi="Arial" w:cs="Arial"/>
          <w:bCs/>
          <w:iCs/>
          <w:lang w:val="en-GB"/>
        </w:rPr>
        <w:t>No P</w:t>
      </w:r>
      <w:r w:rsidR="00A16034" w:rsidRPr="00BB34DC">
        <w:rPr>
          <w:rFonts w:ascii="Arial" w:hAnsi="Arial" w:cs="Arial"/>
          <w:bCs/>
          <w:iCs/>
          <w:lang w:val="en-GB"/>
        </w:rPr>
        <w:t xml:space="preserve">arty shall be held liable for not complying with the </w:t>
      </w:r>
      <w:r w:rsidR="00B417D3" w:rsidRPr="00BB34DC">
        <w:rPr>
          <w:rFonts w:ascii="Arial" w:hAnsi="Arial" w:cs="Arial"/>
          <w:bCs/>
          <w:iCs/>
          <w:lang w:val="en-GB"/>
        </w:rPr>
        <w:t>obligations ensuring from this A</w:t>
      </w:r>
      <w:r w:rsidR="00A16034" w:rsidRPr="00BB34DC">
        <w:rPr>
          <w:rFonts w:ascii="Arial" w:hAnsi="Arial" w:cs="Arial"/>
          <w:bCs/>
          <w:iCs/>
          <w:lang w:val="en-GB"/>
        </w:rPr>
        <w:t xml:space="preserve">greement should the non-compliance be caused by </w:t>
      </w:r>
      <w:r w:rsidR="00A16034" w:rsidRPr="00BB34DC">
        <w:rPr>
          <w:rFonts w:ascii="Arial" w:hAnsi="Arial" w:cs="Arial"/>
          <w:bCs/>
          <w:i/>
          <w:iCs/>
          <w:lang w:val="en-GB"/>
        </w:rPr>
        <w:t>force majeure.</w:t>
      </w:r>
      <w:r w:rsidR="00A16034" w:rsidRPr="00BB34DC">
        <w:rPr>
          <w:rFonts w:ascii="Arial" w:hAnsi="Arial" w:cs="Arial"/>
          <w:b/>
          <w:bCs/>
          <w:i/>
          <w:iCs/>
          <w:lang w:val="en-GB"/>
        </w:rPr>
        <w:t xml:space="preserve"> </w:t>
      </w:r>
      <w:r w:rsidR="00A16034" w:rsidRPr="00BB34DC">
        <w:rPr>
          <w:rFonts w:ascii="Arial" w:hAnsi="Arial" w:cs="Arial"/>
          <w:lang w:val="en-GB"/>
        </w:rPr>
        <w:t xml:space="preserve">In such a case, the </w:t>
      </w:r>
      <w:r w:rsidR="007A32BB" w:rsidRPr="00BB34DC">
        <w:rPr>
          <w:rFonts w:ascii="Arial" w:hAnsi="Arial" w:cs="Arial"/>
          <w:lang w:val="en-GB"/>
        </w:rPr>
        <w:t xml:space="preserve">Project </w:t>
      </w:r>
      <w:r w:rsidR="002A61D7" w:rsidRPr="00BB34DC">
        <w:rPr>
          <w:rFonts w:ascii="Arial" w:hAnsi="Arial" w:cs="Arial"/>
          <w:lang w:val="en-GB"/>
        </w:rPr>
        <w:t>p</w:t>
      </w:r>
      <w:r w:rsidR="007D0C38" w:rsidRPr="00BB34DC">
        <w:rPr>
          <w:rFonts w:ascii="Arial" w:hAnsi="Arial" w:cs="Arial"/>
          <w:lang w:val="en-GB"/>
        </w:rPr>
        <w:t>artner</w:t>
      </w:r>
      <w:r w:rsidR="00A16034" w:rsidRPr="00BB34DC">
        <w:rPr>
          <w:rFonts w:ascii="Arial" w:hAnsi="Arial" w:cs="Arial"/>
          <w:lang w:val="en-GB"/>
        </w:rPr>
        <w:t xml:space="preserve"> involved must announce this immediately in writing to the other </w:t>
      </w:r>
      <w:r w:rsidR="00B417D3" w:rsidRPr="00BB34DC">
        <w:rPr>
          <w:rFonts w:ascii="Arial" w:hAnsi="Arial" w:cs="Arial"/>
          <w:lang w:val="en-GB"/>
        </w:rPr>
        <w:t xml:space="preserve">Project </w:t>
      </w:r>
      <w:r w:rsidR="002A61D7" w:rsidRPr="00BB34DC">
        <w:rPr>
          <w:rFonts w:ascii="Arial" w:hAnsi="Arial" w:cs="Arial"/>
          <w:lang w:val="en-GB"/>
        </w:rPr>
        <w:t>p</w:t>
      </w:r>
      <w:r w:rsidR="007D0C38" w:rsidRPr="00BB34DC">
        <w:rPr>
          <w:rFonts w:ascii="Arial" w:hAnsi="Arial" w:cs="Arial"/>
          <w:lang w:val="en-GB"/>
        </w:rPr>
        <w:t>artner</w:t>
      </w:r>
      <w:r w:rsidR="00B417D3" w:rsidRPr="00BB34DC">
        <w:rPr>
          <w:rFonts w:ascii="Arial" w:hAnsi="Arial" w:cs="Arial"/>
          <w:lang w:val="en-GB"/>
        </w:rPr>
        <w:t>s</w:t>
      </w:r>
      <w:r w:rsidR="00A16034" w:rsidRPr="00BB34DC">
        <w:rPr>
          <w:rFonts w:ascii="Arial" w:hAnsi="Arial" w:cs="Arial"/>
          <w:lang w:val="en-GB"/>
        </w:rPr>
        <w:t>.</w:t>
      </w:r>
    </w:p>
    <w:p w14:paraId="38B5BB1B" w14:textId="77777777" w:rsidR="007F12D8" w:rsidRPr="00BB34DC" w:rsidRDefault="007F12D8" w:rsidP="00C647EF">
      <w:pPr>
        <w:spacing w:after="240"/>
        <w:ind w:left="720" w:hanging="720"/>
        <w:jc w:val="both"/>
        <w:rPr>
          <w:rFonts w:ascii="Arial" w:hAnsi="Arial" w:cs="Arial"/>
          <w:lang w:val="en-GB"/>
        </w:rPr>
      </w:pPr>
    </w:p>
    <w:p w14:paraId="2ED7D71F" w14:textId="77777777" w:rsidR="00424055" w:rsidRPr="00BB34DC" w:rsidRDefault="00424055" w:rsidP="00424055">
      <w:pPr>
        <w:spacing w:after="120"/>
        <w:jc w:val="center"/>
        <w:rPr>
          <w:rFonts w:ascii="Arial" w:hAnsi="Arial" w:cs="Arial"/>
          <w:b/>
          <w:lang w:val="en-GB"/>
        </w:rPr>
      </w:pPr>
      <w:r w:rsidRPr="00BB34DC">
        <w:rPr>
          <w:rFonts w:ascii="Arial" w:hAnsi="Arial" w:cs="Arial"/>
          <w:b/>
          <w:lang w:val="en-GB"/>
        </w:rPr>
        <w:t>Article 17</w:t>
      </w:r>
    </w:p>
    <w:p w14:paraId="296491B6" w14:textId="77777777" w:rsidR="00424055" w:rsidRPr="00BB34DC" w:rsidRDefault="00424055" w:rsidP="007F12D8">
      <w:pPr>
        <w:spacing w:after="240"/>
        <w:jc w:val="center"/>
        <w:rPr>
          <w:rFonts w:ascii="Arial" w:hAnsi="Arial" w:cs="Arial"/>
          <w:b/>
          <w:lang w:val="en-GB"/>
        </w:rPr>
      </w:pPr>
      <w:r w:rsidRPr="00BB34DC">
        <w:rPr>
          <w:rFonts w:ascii="Arial" w:hAnsi="Arial" w:cs="Arial"/>
          <w:b/>
          <w:lang w:val="en-GB"/>
        </w:rPr>
        <w:t>Specific conditions</w:t>
      </w:r>
    </w:p>
    <w:p w14:paraId="1236B79B" w14:textId="77777777" w:rsidR="00F47DC8" w:rsidRPr="00BB34DC" w:rsidRDefault="00424055" w:rsidP="00424055">
      <w:pPr>
        <w:numPr>
          <w:ilvl w:val="0"/>
          <w:numId w:val="36"/>
        </w:numPr>
        <w:spacing w:after="120"/>
        <w:ind w:hanging="720"/>
        <w:jc w:val="both"/>
        <w:rPr>
          <w:rFonts w:ascii="Arial" w:hAnsi="Arial" w:cs="Arial"/>
          <w:lang w:val="en-GB"/>
        </w:rPr>
      </w:pPr>
      <w:r w:rsidRPr="00BB34DC">
        <w:rPr>
          <w:rFonts w:ascii="Arial" w:hAnsi="Arial" w:cs="Arial"/>
          <w:lang w:val="en-GB"/>
        </w:rPr>
        <w:t>Parties agree that certain activities of the Beneficiary {name of municipality} will be implemented by the mayor’s office as being the executive organ of the Beneficiary in accordance with Article 41(1) and 41(2) of Act No. CLXXXIX of 2011 on Local Governments in Hungary as well as paragraph 1 of Article 6/C of Act No. CXCV of 2011 on Public Finance, so that the costs reimbursed by the mayor’s office are eligible for support.</w:t>
      </w:r>
    </w:p>
    <w:p w14:paraId="582E6988" w14:textId="77777777" w:rsidR="00424055" w:rsidRPr="00BB34DC" w:rsidRDefault="00424055" w:rsidP="00E87B5B">
      <w:pPr>
        <w:spacing w:after="120"/>
        <w:ind w:left="720"/>
        <w:jc w:val="both"/>
        <w:rPr>
          <w:rFonts w:ascii="Arial" w:hAnsi="Arial" w:cs="Arial"/>
          <w:lang w:val="en-GB"/>
        </w:rPr>
      </w:pPr>
    </w:p>
    <w:p w14:paraId="07937767" w14:textId="77777777" w:rsidR="00FD660C" w:rsidRPr="00BB34DC" w:rsidRDefault="00FD660C" w:rsidP="000F52CC">
      <w:pPr>
        <w:spacing w:after="120"/>
        <w:jc w:val="center"/>
        <w:rPr>
          <w:rFonts w:ascii="Arial" w:hAnsi="Arial" w:cs="Arial"/>
          <w:b/>
          <w:lang w:val="en-GB"/>
        </w:rPr>
      </w:pPr>
      <w:r w:rsidRPr="00BB34DC">
        <w:rPr>
          <w:rFonts w:ascii="Arial" w:hAnsi="Arial" w:cs="Arial"/>
          <w:b/>
          <w:lang w:val="en-GB"/>
        </w:rPr>
        <w:t xml:space="preserve">Article </w:t>
      </w:r>
      <w:r w:rsidR="00424055" w:rsidRPr="00BB34DC">
        <w:rPr>
          <w:rFonts w:ascii="Arial" w:hAnsi="Arial" w:cs="Arial"/>
          <w:b/>
          <w:lang w:val="en-GB"/>
        </w:rPr>
        <w:t>18</w:t>
      </w:r>
    </w:p>
    <w:p w14:paraId="3F585A99" w14:textId="77777777" w:rsidR="00F47DC8" w:rsidRPr="00BB34DC" w:rsidRDefault="005A0444" w:rsidP="007F12D8">
      <w:pPr>
        <w:spacing w:after="240"/>
        <w:jc w:val="center"/>
        <w:rPr>
          <w:rFonts w:ascii="Arial" w:hAnsi="Arial" w:cs="Arial"/>
          <w:b/>
          <w:lang w:val="en-GB"/>
        </w:rPr>
      </w:pPr>
      <w:r w:rsidRPr="00BB34DC">
        <w:rPr>
          <w:rFonts w:ascii="Arial" w:hAnsi="Arial" w:cs="Arial"/>
          <w:b/>
          <w:lang w:val="en-GB"/>
        </w:rPr>
        <w:t>Concluding provisions</w:t>
      </w:r>
    </w:p>
    <w:p w14:paraId="3B98718E" w14:textId="77777777" w:rsidR="002A2434" w:rsidRPr="00BB34DC" w:rsidRDefault="002A2434" w:rsidP="00415BD2">
      <w:pPr>
        <w:numPr>
          <w:ilvl w:val="0"/>
          <w:numId w:val="35"/>
        </w:numPr>
        <w:tabs>
          <w:tab w:val="clear" w:pos="360"/>
          <w:tab w:val="num" w:pos="540"/>
        </w:tabs>
        <w:spacing w:after="120"/>
        <w:ind w:left="540" w:hanging="540"/>
        <w:jc w:val="both"/>
        <w:rPr>
          <w:rFonts w:ascii="Arial" w:hAnsi="Arial" w:cs="Arial"/>
          <w:lang w:val="en-GB"/>
        </w:rPr>
      </w:pPr>
      <w:r w:rsidRPr="00BB34DC">
        <w:rPr>
          <w:rFonts w:ascii="Arial" w:hAnsi="Arial" w:cs="Arial"/>
          <w:lang w:val="en-GB"/>
        </w:rPr>
        <w:t>Any amendments to this Agreement shall be in writing and shall be signed by all P</w:t>
      </w:r>
      <w:r w:rsidR="00FE12FD" w:rsidRPr="00BB34DC">
        <w:rPr>
          <w:rFonts w:ascii="Arial" w:hAnsi="Arial" w:cs="Arial"/>
          <w:lang w:val="en-GB"/>
        </w:rPr>
        <w:t>arties</w:t>
      </w:r>
      <w:r w:rsidRPr="00BB34DC">
        <w:rPr>
          <w:rFonts w:ascii="Arial" w:hAnsi="Arial" w:cs="Arial"/>
          <w:lang w:val="en-GB"/>
        </w:rPr>
        <w:t>.</w:t>
      </w:r>
    </w:p>
    <w:p w14:paraId="6249237C" w14:textId="77777777" w:rsidR="00F1710D" w:rsidRPr="00BB34DC" w:rsidRDefault="00F1710D" w:rsidP="00415BD2">
      <w:pPr>
        <w:numPr>
          <w:ilvl w:val="0"/>
          <w:numId w:val="35"/>
        </w:numPr>
        <w:tabs>
          <w:tab w:val="clear" w:pos="360"/>
          <w:tab w:val="num" w:pos="540"/>
        </w:tabs>
        <w:spacing w:after="120"/>
        <w:ind w:left="540" w:hanging="540"/>
        <w:jc w:val="both"/>
        <w:rPr>
          <w:rFonts w:ascii="Arial" w:hAnsi="Arial" w:cs="Arial"/>
          <w:lang w:val="en-GB"/>
        </w:rPr>
      </w:pPr>
      <w:r w:rsidRPr="00BB34DC">
        <w:rPr>
          <w:rFonts w:ascii="Arial" w:hAnsi="Arial" w:cs="Arial"/>
          <w:lang w:val="en-GB"/>
        </w:rPr>
        <w:t xml:space="preserve">In case of discrepancies between the </w:t>
      </w:r>
      <w:r w:rsidR="00FB1F56" w:rsidRPr="00BB34DC">
        <w:rPr>
          <w:rFonts w:ascii="Arial" w:hAnsi="Arial" w:cs="Arial"/>
          <w:lang w:val="en-GB"/>
        </w:rPr>
        <w:t>Subsidy con</w:t>
      </w:r>
      <w:r w:rsidRPr="00BB34DC">
        <w:rPr>
          <w:rFonts w:ascii="Arial" w:hAnsi="Arial" w:cs="Arial"/>
          <w:lang w:val="en-GB"/>
        </w:rPr>
        <w:t xml:space="preserve">tract and this </w:t>
      </w:r>
      <w:r w:rsidR="00FB1F56" w:rsidRPr="00BB34DC">
        <w:rPr>
          <w:rFonts w:ascii="Arial" w:hAnsi="Arial" w:cs="Arial"/>
          <w:lang w:val="en-GB"/>
        </w:rPr>
        <w:t>Partnership agreement</w:t>
      </w:r>
      <w:r w:rsidRPr="00BB34DC">
        <w:rPr>
          <w:rFonts w:ascii="Arial" w:hAnsi="Arial" w:cs="Arial"/>
          <w:lang w:val="en-GB"/>
        </w:rPr>
        <w:t xml:space="preserve">, the </w:t>
      </w:r>
      <w:r w:rsidR="00FB1F56" w:rsidRPr="00BB34DC">
        <w:rPr>
          <w:rFonts w:ascii="Arial" w:hAnsi="Arial" w:cs="Arial"/>
          <w:lang w:val="en-GB"/>
        </w:rPr>
        <w:t>Subsidy con</w:t>
      </w:r>
      <w:r w:rsidRPr="00BB34DC">
        <w:rPr>
          <w:rFonts w:ascii="Arial" w:hAnsi="Arial" w:cs="Arial"/>
          <w:lang w:val="en-GB"/>
        </w:rPr>
        <w:t>tract shall prevail.</w:t>
      </w:r>
    </w:p>
    <w:p w14:paraId="2AE33027" w14:textId="77777777" w:rsidR="005A0444" w:rsidRPr="00BB34DC" w:rsidRDefault="005A0444" w:rsidP="00415BD2">
      <w:pPr>
        <w:numPr>
          <w:ilvl w:val="0"/>
          <w:numId w:val="35"/>
        </w:numPr>
        <w:tabs>
          <w:tab w:val="clear" w:pos="360"/>
          <w:tab w:val="num" w:pos="540"/>
        </w:tabs>
        <w:spacing w:after="120"/>
        <w:ind w:left="540" w:hanging="540"/>
        <w:jc w:val="both"/>
        <w:rPr>
          <w:rFonts w:ascii="Arial" w:hAnsi="Arial" w:cs="Arial"/>
          <w:lang w:val="en-GB"/>
        </w:rPr>
      </w:pPr>
      <w:r w:rsidRPr="00BB34DC">
        <w:rPr>
          <w:rFonts w:ascii="Arial" w:hAnsi="Arial" w:cs="Arial"/>
          <w:lang w:val="en-GB"/>
        </w:rPr>
        <w:lastRenderedPageBreak/>
        <w:t xml:space="preserve">Amendments and supplements to the present </w:t>
      </w:r>
      <w:r w:rsidR="00A90EC4" w:rsidRPr="00BB34DC">
        <w:rPr>
          <w:rFonts w:ascii="Arial" w:hAnsi="Arial" w:cs="Arial"/>
          <w:lang w:val="en-GB"/>
        </w:rPr>
        <w:t>A</w:t>
      </w:r>
      <w:r w:rsidRPr="00BB34DC">
        <w:rPr>
          <w:rFonts w:ascii="Arial" w:hAnsi="Arial" w:cs="Arial"/>
          <w:lang w:val="en-GB"/>
        </w:rPr>
        <w:t>greement and any waiver of the requirement of the written fo</w:t>
      </w:r>
      <w:r w:rsidR="0084211F" w:rsidRPr="00BB34DC">
        <w:rPr>
          <w:rFonts w:ascii="Arial" w:hAnsi="Arial" w:cs="Arial"/>
          <w:lang w:val="en-GB"/>
        </w:rPr>
        <w:t>r</w:t>
      </w:r>
      <w:r w:rsidRPr="00BB34DC">
        <w:rPr>
          <w:rFonts w:ascii="Arial" w:hAnsi="Arial" w:cs="Arial"/>
          <w:lang w:val="en-GB"/>
        </w:rPr>
        <w:t>m must be in written form and have to be indicat</w:t>
      </w:r>
      <w:r w:rsidR="002A65F0" w:rsidRPr="00BB34DC">
        <w:rPr>
          <w:rFonts w:ascii="Arial" w:hAnsi="Arial" w:cs="Arial"/>
          <w:lang w:val="en-GB"/>
        </w:rPr>
        <w:t xml:space="preserve">ed as such. The </w:t>
      </w:r>
      <w:r w:rsidR="001A1E1F" w:rsidRPr="00BB34DC">
        <w:rPr>
          <w:rFonts w:ascii="Arial" w:hAnsi="Arial" w:cs="Arial"/>
          <w:lang w:val="en-GB"/>
        </w:rPr>
        <w:t>L</w:t>
      </w:r>
      <w:r w:rsidR="00A90EC4" w:rsidRPr="00BB34DC">
        <w:rPr>
          <w:rFonts w:ascii="Arial" w:hAnsi="Arial" w:cs="Arial"/>
          <w:lang w:val="en-GB"/>
        </w:rPr>
        <w:t>ead Beneficiary</w:t>
      </w:r>
      <w:r w:rsidR="001A1E1F" w:rsidRPr="00BB34DC">
        <w:rPr>
          <w:rFonts w:ascii="Arial" w:hAnsi="Arial" w:cs="Arial"/>
          <w:lang w:val="en-GB"/>
        </w:rPr>
        <w:t xml:space="preserve"> </w:t>
      </w:r>
      <w:r w:rsidRPr="00BB34DC">
        <w:rPr>
          <w:rFonts w:ascii="Arial" w:hAnsi="Arial" w:cs="Arial"/>
          <w:lang w:val="en-GB"/>
        </w:rPr>
        <w:t xml:space="preserve">shall notify the Joint Secretariat </w:t>
      </w:r>
      <w:r w:rsidR="008A7BE0" w:rsidRPr="00BB34DC">
        <w:rPr>
          <w:rFonts w:ascii="Arial" w:hAnsi="Arial" w:cs="Arial"/>
          <w:lang w:val="en-GB"/>
        </w:rPr>
        <w:t xml:space="preserve">and the Managing Authority </w:t>
      </w:r>
      <w:r w:rsidR="0091055F" w:rsidRPr="00BB34DC">
        <w:rPr>
          <w:rFonts w:ascii="Arial" w:hAnsi="Arial" w:cs="Arial"/>
          <w:lang w:val="en-GB"/>
        </w:rPr>
        <w:t xml:space="preserve">of </w:t>
      </w:r>
      <w:r w:rsidRPr="00BB34DC">
        <w:rPr>
          <w:rFonts w:ascii="Arial" w:hAnsi="Arial" w:cs="Arial"/>
          <w:lang w:val="en-GB"/>
        </w:rPr>
        <w:t xml:space="preserve">any amendment or supplement </w:t>
      </w:r>
      <w:r w:rsidR="00A90EC4" w:rsidRPr="00BB34DC">
        <w:rPr>
          <w:rFonts w:ascii="Arial" w:hAnsi="Arial" w:cs="Arial"/>
          <w:lang w:val="en-GB"/>
        </w:rPr>
        <w:t>to</w:t>
      </w:r>
      <w:r w:rsidRPr="00BB34DC">
        <w:rPr>
          <w:rFonts w:ascii="Arial" w:hAnsi="Arial" w:cs="Arial"/>
          <w:lang w:val="en-GB"/>
        </w:rPr>
        <w:t xml:space="preserve"> the present </w:t>
      </w:r>
      <w:r w:rsidR="00A90EC4" w:rsidRPr="00BB34DC">
        <w:rPr>
          <w:rFonts w:ascii="Arial" w:hAnsi="Arial" w:cs="Arial"/>
          <w:lang w:val="en-GB"/>
        </w:rPr>
        <w:t>A</w:t>
      </w:r>
      <w:r w:rsidR="00F66D58" w:rsidRPr="00BB34DC">
        <w:rPr>
          <w:rFonts w:ascii="Arial" w:hAnsi="Arial" w:cs="Arial"/>
          <w:lang w:val="en-GB"/>
        </w:rPr>
        <w:t>greement.</w:t>
      </w:r>
    </w:p>
    <w:p w14:paraId="68BB156B" w14:textId="77777777" w:rsidR="005A0444" w:rsidRPr="00BB34DC" w:rsidRDefault="005A0444" w:rsidP="00415BD2">
      <w:pPr>
        <w:numPr>
          <w:ilvl w:val="0"/>
          <w:numId w:val="35"/>
        </w:numPr>
        <w:tabs>
          <w:tab w:val="clear" w:pos="360"/>
          <w:tab w:val="num" w:pos="540"/>
        </w:tabs>
        <w:spacing w:after="120"/>
        <w:ind w:left="540" w:hanging="540"/>
        <w:jc w:val="both"/>
        <w:rPr>
          <w:rFonts w:ascii="Arial" w:hAnsi="Arial" w:cs="Arial"/>
          <w:lang w:val="en-GB"/>
        </w:rPr>
      </w:pPr>
      <w:r w:rsidRPr="00BB34DC">
        <w:rPr>
          <w:rFonts w:ascii="Arial" w:hAnsi="Arial" w:cs="Arial"/>
          <w:lang w:val="en-GB"/>
        </w:rPr>
        <w:t xml:space="preserve">If any provision in this </w:t>
      </w:r>
      <w:r w:rsidR="00A90EC4" w:rsidRPr="00BB34DC">
        <w:rPr>
          <w:rFonts w:ascii="Arial" w:hAnsi="Arial" w:cs="Arial"/>
          <w:lang w:val="en-GB"/>
        </w:rPr>
        <w:t>A</w:t>
      </w:r>
      <w:r w:rsidR="0091055F" w:rsidRPr="00BB34DC">
        <w:rPr>
          <w:rFonts w:ascii="Arial" w:hAnsi="Arial" w:cs="Arial"/>
          <w:lang w:val="en-GB"/>
        </w:rPr>
        <w:t xml:space="preserve">greement </w:t>
      </w:r>
      <w:r w:rsidRPr="00BB34DC">
        <w:rPr>
          <w:rFonts w:ascii="Arial" w:hAnsi="Arial" w:cs="Arial"/>
          <w:lang w:val="en-GB"/>
        </w:rPr>
        <w:t xml:space="preserve">should be wholly or partly ineffective, the </w:t>
      </w:r>
      <w:r w:rsidR="009C1910" w:rsidRPr="00BB34DC">
        <w:rPr>
          <w:rFonts w:ascii="Arial" w:hAnsi="Arial" w:cs="Arial"/>
          <w:lang w:val="en-GB"/>
        </w:rPr>
        <w:t>rest</w:t>
      </w:r>
      <w:r w:rsidRPr="00BB34DC">
        <w:rPr>
          <w:rFonts w:ascii="Arial" w:hAnsi="Arial" w:cs="Arial"/>
          <w:lang w:val="en-GB"/>
        </w:rPr>
        <w:t xml:space="preserve"> </w:t>
      </w:r>
      <w:r w:rsidR="009C1910" w:rsidRPr="00BB34DC">
        <w:rPr>
          <w:rFonts w:ascii="Arial" w:hAnsi="Arial" w:cs="Arial"/>
          <w:lang w:val="en-GB"/>
        </w:rPr>
        <w:t xml:space="preserve">of the </w:t>
      </w:r>
      <w:r w:rsidRPr="00BB34DC">
        <w:rPr>
          <w:rFonts w:ascii="Arial" w:hAnsi="Arial" w:cs="Arial"/>
          <w:lang w:val="en-GB"/>
        </w:rPr>
        <w:t xml:space="preserve">provisions </w:t>
      </w:r>
      <w:r w:rsidR="00E31D2C" w:rsidRPr="00BB34DC">
        <w:rPr>
          <w:rFonts w:ascii="Arial" w:hAnsi="Arial" w:cs="Arial"/>
          <w:lang w:val="en-GB"/>
        </w:rPr>
        <w:t>remain</w:t>
      </w:r>
      <w:r w:rsidR="0063681B" w:rsidRPr="00BB34DC">
        <w:rPr>
          <w:rFonts w:ascii="Arial" w:hAnsi="Arial" w:cs="Arial"/>
          <w:lang w:val="en-GB"/>
        </w:rPr>
        <w:t xml:space="preserve"> binding for the </w:t>
      </w:r>
      <w:r w:rsidR="00872BAD" w:rsidRPr="00BB34DC">
        <w:rPr>
          <w:rFonts w:ascii="Arial" w:hAnsi="Arial" w:cs="Arial"/>
          <w:lang w:val="en-GB"/>
        </w:rPr>
        <w:t>P</w:t>
      </w:r>
      <w:r w:rsidRPr="00BB34DC">
        <w:rPr>
          <w:rFonts w:ascii="Arial" w:hAnsi="Arial" w:cs="Arial"/>
          <w:lang w:val="en-GB"/>
        </w:rPr>
        <w:t xml:space="preserve">arties. In </w:t>
      </w:r>
      <w:r w:rsidR="009C1910" w:rsidRPr="00BB34DC">
        <w:rPr>
          <w:rFonts w:ascii="Arial" w:hAnsi="Arial" w:cs="Arial"/>
          <w:lang w:val="en-GB"/>
        </w:rPr>
        <w:t xml:space="preserve">such cases the </w:t>
      </w:r>
      <w:r w:rsidR="00A13B83" w:rsidRPr="00BB34DC">
        <w:rPr>
          <w:rFonts w:ascii="Arial" w:hAnsi="Arial" w:cs="Arial"/>
          <w:lang w:val="en-GB"/>
        </w:rPr>
        <w:t>P</w:t>
      </w:r>
      <w:r w:rsidRPr="00BB34DC">
        <w:rPr>
          <w:rFonts w:ascii="Arial" w:hAnsi="Arial" w:cs="Arial"/>
          <w:lang w:val="en-GB"/>
        </w:rPr>
        <w:t>arties undertake to replace the ineffective provision by an effective one which comes as close as possible to the purpose of the ineffective one.</w:t>
      </w:r>
    </w:p>
    <w:p w14:paraId="6C318E1F" w14:textId="77777777" w:rsidR="009877FB" w:rsidRPr="00BB34DC" w:rsidRDefault="009877FB" w:rsidP="00415BD2">
      <w:pPr>
        <w:numPr>
          <w:ilvl w:val="0"/>
          <w:numId w:val="35"/>
        </w:numPr>
        <w:tabs>
          <w:tab w:val="clear" w:pos="360"/>
          <w:tab w:val="num" w:pos="540"/>
        </w:tabs>
        <w:spacing w:after="120"/>
        <w:ind w:left="540" w:hanging="540"/>
        <w:jc w:val="both"/>
        <w:rPr>
          <w:rFonts w:ascii="Arial" w:hAnsi="Arial" w:cs="Arial"/>
          <w:lang w:val="en-GB"/>
        </w:rPr>
      </w:pPr>
      <w:r w:rsidRPr="00BB34DC">
        <w:rPr>
          <w:rFonts w:ascii="Arial" w:hAnsi="Arial" w:cs="Arial"/>
          <w:lang w:val="en-GB"/>
        </w:rPr>
        <w:t xml:space="preserve">The </w:t>
      </w:r>
      <w:r w:rsidR="00804324" w:rsidRPr="00BB34DC">
        <w:rPr>
          <w:rFonts w:ascii="Arial" w:hAnsi="Arial" w:cs="Arial"/>
          <w:lang w:val="en-GB"/>
        </w:rPr>
        <w:t xml:space="preserve">Parties </w:t>
      </w:r>
      <w:r w:rsidRPr="00BB34DC">
        <w:rPr>
          <w:rFonts w:ascii="Arial" w:hAnsi="Arial" w:cs="Arial"/>
          <w:lang w:val="en-GB"/>
        </w:rPr>
        <w:t xml:space="preserve">commit </w:t>
      </w:r>
      <w:r w:rsidR="0091055F" w:rsidRPr="00BB34DC">
        <w:rPr>
          <w:rFonts w:ascii="Arial" w:hAnsi="Arial" w:cs="Arial"/>
          <w:lang w:val="en-GB"/>
        </w:rPr>
        <w:t xml:space="preserve">themselves </w:t>
      </w:r>
      <w:r w:rsidRPr="00BB34DC">
        <w:rPr>
          <w:rFonts w:ascii="Arial" w:hAnsi="Arial" w:cs="Arial"/>
          <w:lang w:val="en-GB"/>
        </w:rPr>
        <w:t>to tak</w:t>
      </w:r>
      <w:r w:rsidR="00872BAD" w:rsidRPr="00BB34DC">
        <w:rPr>
          <w:rFonts w:ascii="Arial" w:hAnsi="Arial" w:cs="Arial"/>
          <w:lang w:val="en-GB"/>
        </w:rPr>
        <w:t>e</w:t>
      </w:r>
      <w:r w:rsidRPr="00BB34DC">
        <w:rPr>
          <w:rFonts w:ascii="Arial" w:hAnsi="Arial" w:cs="Arial"/>
          <w:lang w:val="en-GB"/>
        </w:rPr>
        <w:t xml:space="preserve"> measures </w:t>
      </w:r>
      <w:r w:rsidR="00A90EC4" w:rsidRPr="00BB34DC">
        <w:rPr>
          <w:rFonts w:ascii="Arial" w:hAnsi="Arial" w:cs="Arial"/>
          <w:lang w:val="en-GB"/>
        </w:rPr>
        <w:t>in order to</w:t>
      </w:r>
      <w:r w:rsidRPr="00BB34DC">
        <w:rPr>
          <w:rFonts w:ascii="Arial" w:hAnsi="Arial" w:cs="Arial"/>
          <w:lang w:val="en-GB"/>
        </w:rPr>
        <w:t xml:space="preserve"> ensure that all staff members carrying out work </w:t>
      </w:r>
      <w:r w:rsidR="00A90EC4" w:rsidRPr="00BB34DC">
        <w:rPr>
          <w:rFonts w:ascii="Arial" w:hAnsi="Arial" w:cs="Arial"/>
          <w:lang w:val="en-GB"/>
        </w:rPr>
        <w:t xml:space="preserve">within the </w:t>
      </w:r>
      <w:r w:rsidR="004D2F28" w:rsidRPr="00BB34DC">
        <w:rPr>
          <w:rFonts w:ascii="Arial" w:hAnsi="Arial" w:cs="Arial"/>
          <w:lang w:val="en-GB"/>
        </w:rPr>
        <w:t>P</w:t>
      </w:r>
      <w:r w:rsidR="00A90EC4" w:rsidRPr="00BB34DC">
        <w:rPr>
          <w:rFonts w:ascii="Arial" w:hAnsi="Arial" w:cs="Arial"/>
          <w:lang w:val="en-GB"/>
        </w:rPr>
        <w:t xml:space="preserve">roject </w:t>
      </w:r>
      <w:r w:rsidRPr="00BB34DC">
        <w:rPr>
          <w:rFonts w:ascii="Arial" w:hAnsi="Arial" w:cs="Arial"/>
          <w:lang w:val="en-GB"/>
        </w:rPr>
        <w:t xml:space="preserve">respect the confidential nature of information regarded as such, and do not disseminate it, pass it on to third parties or use it without prior written consent of the </w:t>
      </w:r>
      <w:r w:rsidR="001A1E1F" w:rsidRPr="00BB34DC">
        <w:rPr>
          <w:rFonts w:ascii="Arial" w:hAnsi="Arial" w:cs="Arial"/>
          <w:lang w:val="en-GB"/>
        </w:rPr>
        <w:t>L</w:t>
      </w:r>
      <w:r w:rsidR="00A90EC4" w:rsidRPr="00BB34DC">
        <w:rPr>
          <w:rFonts w:ascii="Arial" w:hAnsi="Arial" w:cs="Arial"/>
          <w:lang w:val="en-GB"/>
        </w:rPr>
        <w:t>ead Beneficiary</w:t>
      </w:r>
      <w:r w:rsidR="001A1E1F" w:rsidRPr="00BB34DC">
        <w:rPr>
          <w:rFonts w:ascii="Arial" w:hAnsi="Arial" w:cs="Arial"/>
          <w:lang w:val="en-GB"/>
        </w:rPr>
        <w:t xml:space="preserve"> </w:t>
      </w:r>
      <w:r w:rsidR="0063681B" w:rsidRPr="00BB34DC">
        <w:rPr>
          <w:rFonts w:ascii="Arial" w:hAnsi="Arial" w:cs="Arial"/>
          <w:lang w:val="en-GB"/>
        </w:rPr>
        <w:t>and</w:t>
      </w:r>
      <w:r w:rsidRPr="00BB34DC">
        <w:rPr>
          <w:rFonts w:ascii="Arial" w:hAnsi="Arial" w:cs="Arial"/>
          <w:lang w:val="en-GB"/>
        </w:rPr>
        <w:t xml:space="preserve"> the </w:t>
      </w:r>
      <w:r w:rsidR="00B365F9" w:rsidRPr="00BB34DC">
        <w:rPr>
          <w:rFonts w:ascii="Arial" w:hAnsi="Arial" w:cs="Arial"/>
          <w:lang w:val="en-GB"/>
        </w:rPr>
        <w:t xml:space="preserve">Project </w:t>
      </w:r>
      <w:r w:rsidR="002A61D7" w:rsidRPr="00BB34DC">
        <w:rPr>
          <w:rFonts w:ascii="Arial" w:hAnsi="Arial" w:cs="Arial"/>
          <w:lang w:val="en-GB"/>
        </w:rPr>
        <w:t>p</w:t>
      </w:r>
      <w:r w:rsidR="007D0C38" w:rsidRPr="00BB34DC">
        <w:rPr>
          <w:rFonts w:ascii="Arial" w:hAnsi="Arial" w:cs="Arial"/>
          <w:lang w:val="en-GB"/>
        </w:rPr>
        <w:t>artner</w:t>
      </w:r>
      <w:r w:rsidR="00B365F9" w:rsidRPr="00BB34DC">
        <w:rPr>
          <w:rFonts w:ascii="Arial" w:hAnsi="Arial" w:cs="Arial"/>
          <w:lang w:val="en-GB"/>
        </w:rPr>
        <w:t xml:space="preserve"> </w:t>
      </w:r>
      <w:r w:rsidRPr="00BB34DC">
        <w:rPr>
          <w:rFonts w:ascii="Arial" w:hAnsi="Arial" w:cs="Arial"/>
          <w:lang w:val="en-GB"/>
        </w:rPr>
        <w:t>that provided the information.</w:t>
      </w:r>
    </w:p>
    <w:p w14:paraId="44263CD0" w14:textId="77777777" w:rsidR="005A0444" w:rsidRPr="00BB34DC" w:rsidRDefault="005A0444" w:rsidP="00415BD2">
      <w:pPr>
        <w:numPr>
          <w:ilvl w:val="0"/>
          <w:numId w:val="35"/>
        </w:numPr>
        <w:tabs>
          <w:tab w:val="clear" w:pos="360"/>
          <w:tab w:val="num" w:pos="540"/>
        </w:tabs>
        <w:spacing w:after="120"/>
        <w:ind w:left="540" w:hanging="540"/>
        <w:jc w:val="both"/>
        <w:rPr>
          <w:rFonts w:ascii="Arial" w:hAnsi="Arial" w:cs="Arial"/>
          <w:lang w:val="en-GB"/>
        </w:rPr>
      </w:pPr>
      <w:r w:rsidRPr="00BB34DC">
        <w:rPr>
          <w:rFonts w:ascii="Arial" w:hAnsi="Arial" w:cs="Arial"/>
          <w:lang w:val="en-GB"/>
        </w:rPr>
        <w:t xml:space="preserve">The </w:t>
      </w:r>
      <w:r w:rsidR="00A13B83" w:rsidRPr="00BB34DC">
        <w:rPr>
          <w:rFonts w:ascii="Arial" w:hAnsi="Arial" w:cs="Arial"/>
          <w:lang w:val="en-GB"/>
        </w:rPr>
        <w:t>P</w:t>
      </w:r>
      <w:r w:rsidRPr="00BB34DC">
        <w:rPr>
          <w:rFonts w:ascii="Arial" w:hAnsi="Arial" w:cs="Arial"/>
          <w:lang w:val="en-GB"/>
        </w:rPr>
        <w:t>arties will make effort</w:t>
      </w:r>
      <w:r w:rsidR="00A90EC4" w:rsidRPr="00BB34DC">
        <w:rPr>
          <w:rFonts w:ascii="Arial" w:hAnsi="Arial" w:cs="Arial"/>
          <w:lang w:val="en-GB"/>
        </w:rPr>
        <w:t>s</w:t>
      </w:r>
      <w:r w:rsidRPr="00BB34DC">
        <w:rPr>
          <w:rFonts w:ascii="Arial" w:hAnsi="Arial" w:cs="Arial"/>
          <w:lang w:val="en-GB"/>
        </w:rPr>
        <w:t xml:space="preserve"> to settle any disputes arising from this </w:t>
      </w:r>
      <w:r w:rsidR="00A90EC4" w:rsidRPr="00BB34DC">
        <w:rPr>
          <w:rFonts w:ascii="Arial" w:hAnsi="Arial" w:cs="Arial"/>
          <w:lang w:val="en-GB"/>
        </w:rPr>
        <w:t>A</w:t>
      </w:r>
      <w:r w:rsidR="0091055F" w:rsidRPr="00BB34DC">
        <w:rPr>
          <w:rFonts w:ascii="Arial" w:hAnsi="Arial" w:cs="Arial"/>
          <w:lang w:val="en-GB"/>
        </w:rPr>
        <w:t xml:space="preserve">greement </w:t>
      </w:r>
      <w:r w:rsidRPr="00BB34DC">
        <w:rPr>
          <w:rFonts w:ascii="Arial" w:hAnsi="Arial" w:cs="Arial"/>
          <w:lang w:val="en-GB"/>
        </w:rPr>
        <w:t>out of</w:t>
      </w:r>
      <w:r w:rsidR="00A90EC4" w:rsidRPr="00BB34DC">
        <w:rPr>
          <w:rFonts w:ascii="Arial" w:hAnsi="Arial" w:cs="Arial"/>
          <w:lang w:val="en-GB"/>
        </w:rPr>
        <w:t xml:space="preserve"> </w:t>
      </w:r>
      <w:r w:rsidRPr="00BB34DC">
        <w:rPr>
          <w:rFonts w:ascii="Arial" w:hAnsi="Arial" w:cs="Arial"/>
          <w:lang w:val="en-GB"/>
        </w:rPr>
        <w:t>court. In case an agreement cannot be made in due time, t</w:t>
      </w:r>
      <w:r w:rsidR="002218A9" w:rsidRPr="00BB34DC">
        <w:rPr>
          <w:rFonts w:ascii="Arial" w:hAnsi="Arial" w:cs="Arial"/>
          <w:lang w:val="en-GB"/>
        </w:rPr>
        <w:t xml:space="preserve">he </w:t>
      </w:r>
      <w:r w:rsidR="00012288" w:rsidRPr="00BB34DC">
        <w:rPr>
          <w:rFonts w:ascii="Arial" w:hAnsi="Arial" w:cs="Arial"/>
          <w:lang w:val="en-GB"/>
        </w:rPr>
        <w:t>P</w:t>
      </w:r>
      <w:r w:rsidR="002218A9" w:rsidRPr="00BB34DC">
        <w:rPr>
          <w:rFonts w:ascii="Arial" w:hAnsi="Arial" w:cs="Arial"/>
          <w:lang w:val="en-GB"/>
        </w:rPr>
        <w:t xml:space="preserve">arties herewith agree that </w:t>
      </w:r>
      <w:r w:rsidR="00CE1682" w:rsidRPr="00BB34DC">
        <w:rPr>
          <w:rFonts w:ascii="Arial" w:hAnsi="Arial" w:cs="Arial"/>
          <w:b/>
          <w:lang w:val="en-GB"/>
        </w:rPr>
        <w:t>the competent court according to the Lead Beneficiaries’ seat</w:t>
      </w:r>
      <w:r w:rsidRPr="00BB34DC">
        <w:rPr>
          <w:rFonts w:ascii="Arial" w:hAnsi="Arial" w:cs="Arial"/>
          <w:lang w:val="en-GB"/>
        </w:rPr>
        <w:t xml:space="preserve"> shall </w:t>
      </w:r>
      <w:r w:rsidR="009C1910" w:rsidRPr="00BB34DC">
        <w:rPr>
          <w:rFonts w:ascii="Arial" w:hAnsi="Arial" w:cs="Arial"/>
          <w:lang w:val="en-GB"/>
        </w:rPr>
        <w:t xml:space="preserve">have competence to rule in </w:t>
      </w:r>
      <w:r w:rsidRPr="00BB34DC">
        <w:rPr>
          <w:rFonts w:ascii="Arial" w:hAnsi="Arial" w:cs="Arial"/>
          <w:lang w:val="en-GB"/>
        </w:rPr>
        <w:t xml:space="preserve">all legal disputes arising from this </w:t>
      </w:r>
      <w:r w:rsidR="00A90EC4" w:rsidRPr="00BB34DC">
        <w:rPr>
          <w:rFonts w:ascii="Arial" w:hAnsi="Arial" w:cs="Arial"/>
          <w:lang w:val="en-GB"/>
        </w:rPr>
        <w:t>Agreement</w:t>
      </w:r>
      <w:r w:rsidRPr="00BB34DC">
        <w:rPr>
          <w:rFonts w:ascii="Arial" w:hAnsi="Arial" w:cs="Arial"/>
          <w:lang w:val="en-GB"/>
        </w:rPr>
        <w:t>.</w:t>
      </w:r>
    </w:p>
    <w:p w14:paraId="09F7D3A7" w14:textId="77777777" w:rsidR="005A0444" w:rsidRPr="00BB34DC" w:rsidRDefault="00CE1682" w:rsidP="00415BD2">
      <w:pPr>
        <w:numPr>
          <w:ilvl w:val="0"/>
          <w:numId w:val="35"/>
        </w:numPr>
        <w:tabs>
          <w:tab w:val="clear" w:pos="360"/>
          <w:tab w:val="num" w:pos="540"/>
        </w:tabs>
        <w:spacing w:after="120"/>
        <w:ind w:left="540" w:hanging="540"/>
        <w:jc w:val="both"/>
        <w:rPr>
          <w:rFonts w:ascii="Arial" w:hAnsi="Arial" w:cs="Arial"/>
          <w:lang w:val="en-GB"/>
        </w:rPr>
      </w:pPr>
      <w:r w:rsidRPr="00BB34DC">
        <w:rPr>
          <w:rFonts w:ascii="Arial" w:hAnsi="Arial" w:cs="Arial"/>
          <w:b/>
          <w:lang w:val="en-GB"/>
        </w:rPr>
        <w:t>5</w:t>
      </w:r>
      <w:r w:rsidR="005A0444" w:rsidRPr="00BB34DC">
        <w:rPr>
          <w:rFonts w:ascii="Arial" w:hAnsi="Arial" w:cs="Arial"/>
          <w:lang w:val="en-GB"/>
        </w:rPr>
        <w:t xml:space="preserve"> </w:t>
      </w:r>
      <w:r w:rsidR="004D5EB2" w:rsidRPr="00BB34DC">
        <w:rPr>
          <w:rFonts w:ascii="Arial" w:hAnsi="Arial" w:cs="Arial"/>
          <w:lang w:val="en-GB"/>
        </w:rPr>
        <w:t xml:space="preserve">original </w:t>
      </w:r>
      <w:r w:rsidR="005A0444" w:rsidRPr="00BB34DC">
        <w:rPr>
          <w:rFonts w:ascii="Arial" w:hAnsi="Arial" w:cs="Arial"/>
          <w:lang w:val="en-GB"/>
        </w:rPr>
        <w:t xml:space="preserve">copies will be made of this </w:t>
      </w:r>
      <w:r w:rsidR="00A90EC4" w:rsidRPr="00BB34DC">
        <w:rPr>
          <w:rFonts w:ascii="Arial" w:hAnsi="Arial" w:cs="Arial"/>
          <w:lang w:val="en-GB"/>
        </w:rPr>
        <w:t>A</w:t>
      </w:r>
      <w:r w:rsidR="005A0444" w:rsidRPr="00BB34DC">
        <w:rPr>
          <w:rFonts w:ascii="Arial" w:hAnsi="Arial" w:cs="Arial"/>
          <w:lang w:val="en-GB"/>
        </w:rPr>
        <w:t xml:space="preserve">greement of which each </w:t>
      </w:r>
      <w:r w:rsidR="00012288" w:rsidRPr="00BB34DC">
        <w:rPr>
          <w:rFonts w:ascii="Arial" w:hAnsi="Arial" w:cs="Arial"/>
          <w:lang w:val="en-GB"/>
        </w:rPr>
        <w:t>P</w:t>
      </w:r>
      <w:r w:rsidR="005A0444" w:rsidRPr="00BB34DC">
        <w:rPr>
          <w:rFonts w:ascii="Arial" w:hAnsi="Arial" w:cs="Arial"/>
          <w:lang w:val="en-GB"/>
        </w:rPr>
        <w:t>arty keeps one</w:t>
      </w:r>
      <w:r w:rsidR="001E08C6" w:rsidRPr="00BB34DC">
        <w:rPr>
          <w:rFonts w:ascii="Arial" w:hAnsi="Arial" w:cs="Arial"/>
          <w:lang w:val="en-GB"/>
        </w:rPr>
        <w:t xml:space="preserve"> </w:t>
      </w:r>
      <w:r w:rsidR="004D5EB2" w:rsidRPr="00BB34DC">
        <w:rPr>
          <w:rFonts w:ascii="Arial" w:hAnsi="Arial" w:cs="Arial"/>
          <w:lang w:val="en-GB"/>
        </w:rPr>
        <w:t>original</w:t>
      </w:r>
      <w:r w:rsidR="00A90EC4" w:rsidRPr="00BB34DC">
        <w:rPr>
          <w:rFonts w:ascii="Arial" w:hAnsi="Arial" w:cs="Arial"/>
          <w:lang w:val="en-GB"/>
        </w:rPr>
        <w:t>, while</w:t>
      </w:r>
      <w:r w:rsidR="001E08C6" w:rsidRPr="00BB34DC">
        <w:rPr>
          <w:rFonts w:ascii="Arial" w:hAnsi="Arial" w:cs="Arial"/>
          <w:lang w:val="en-GB"/>
        </w:rPr>
        <w:t xml:space="preserve"> </w:t>
      </w:r>
      <w:r w:rsidR="009508F9" w:rsidRPr="00BB34DC">
        <w:rPr>
          <w:rFonts w:ascii="Arial" w:hAnsi="Arial" w:cs="Arial"/>
          <w:lang w:val="en-GB"/>
        </w:rPr>
        <w:t xml:space="preserve">three </w:t>
      </w:r>
      <w:r w:rsidR="001E08C6" w:rsidRPr="00BB34DC">
        <w:rPr>
          <w:rFonts w:ascii="Arial" w:hAnsi="Arial" w:cs="Arial"/>
          <w:lang w:val="en-GB"/>
        </w:rPr>
        <w:t>original</w:t>
      </w:r>
      <w:r w:rsidR="009508F9" w:rsidRPr="00BB34DC">
        <w:rPr>
          <w:rFonts w:ascii="Arial" w:hAnsi="Arial" w:cs="Arial"/>
          <w:lang w:val="en-GB"/>
        </w:rPr>
        <w:t>s</w:t>
      </w:r>
      <w:r w:rsidR="001E08C6" w:rsidRPr="00BB34DC">
        <w:rPr>
          <w:rFonts w:ascii="Arial" w:hAnsi="Arial" w:cs="Arial"/>
          <w:lang w:val="en-GB"/>
        </w:rPr>
        <w:t xml:space="preserve"> </w:t>
      </w:r>
      <w:r w:rsidR="009508F9" w:rsidRPr="00BB34DC">
        <w:rPr>
          <w:rFonts w:ascii="Arial" w:hAnsi="Arial" w:cs="Arial"/>
          <w:lang w:val="en-GB"/>
        </w:rPr>
        <w:t xml:space="preserve">are </w:t>
      </w:r>
      <w:r w:rsidR="001E08C6" w:rsidRPr="00BB34DC">
        <w:rPr>
          <w:rFonts w:ascii="Arial" w:hAnsi="Arial" w:cs="Arial"/>
          <w:lang w:val="en-GB"/>
        </w:rPr>
        <w:t xml:space="preserve">attached to the </w:t>
      </w:r>
      <w:r w:rsidR="00FB1F56" w:rsidRPr="00BB34DC">
        <w:rPr>
          <w:rFonts w:ascii="Arial" w:hAnsi="Arial" w:cs="Arial"/>
          <w:lang w:val="en-GB"/>
        </w:rPr>
        <w:t>Subsidy con</w:t>
      </w:r>
      <w:r w:rsidR="00C44027" w:rsidRPr="00BB34DC">
        <w:rPr>
          <w:rFonts w:ascii="Arial" w:hAnsi="Arial" w:cs="Arial"/>
          <w:lang w:val="en-GB"/>
        </w:rPr>
        <w:t>tract</w:t>
      </w:r>
      <w:r w:rsidR="009508F9" w:rsidRPr="00BB34DC">
        <w:rPr>
          <w:rFonts w:ascii="Arial" w:hAnsi="Arial" w:cs="Arial"/>
          <w:lang w:val="en-GB"/>
        </w:rPr>
        <w:t>s</w:t>
      </w:r>
      <w:r w:rsidR="001E08C6" w:rsidRPr="00BB34DC">
        <w:rPr>
          <w:rFonts w:ascii="Arial" w:hAnsi="Arial" w:cs="Arial"/>
          <w:lang w:val="en-GB"/>
        </w:rPr>
        <w:t>.</w:t>
      </w:r>
    </w:p>
    <w:p w14:paraId="037F6A37" w14:textId="77777777" w:rsidR="00F1710D" w:rsidRPr="00BB34DC" w:rsidRDefault="004D2F28" w:rsidP="00415BD2">
      <w:pPr>
        <w:numPr>
          <w:ilvl w:val="0"/>
          <w:numId w:val="35"/>
        </w:numPr>
        <w:tabs>
          <w:tab w:val="clear" w:pos="360"/>
          <w:tab w:val="num" w:pos="540"/>
        </w:tabs>
        <w:spacing w:after="120"/>
        <w:ind w:left="540" w:hanging="540"/>
        <w:jc w:val="both"/>
        <w:rPr>
          <w:rFonts w:ascii="Arial" w:hAnsi="Arial" w:cs="Arial"/>
          <w:lang w:val="en-GB"/>
        </w:rPr>
      </w:pPr>
      <w:r w:rsidRPr="00BB34DC">
        <w:rPr>
          <w:rFonts w:ascii="Arial" w:hAnsi="Arial" w:cs="Arial"/>
          <w:lang w:val="en-GB"/>
        </w:rPr>
        <w:t xml:space="preserve">The </w:t>
      </w:r>
      <w:r w:rsidR="00012288" w:rsidRPr="00BB34DC">
        <w:rPr>
          <w:rFonts w:ascii="Arial" w:hAnsi="Arial" w:cs="Arial"/>
          <w:lang w:val="en-GB"/>
        </w:rPr>
        <w:t xml:space="preserve">Parties </w:t>
      </w:r>
      <w:r w:rsidRPr="00BB34DC">
        <w:rPr>
          <w:rFonts w:ascii="Arial" w:hAnsi="Arial" w:cs="Arial"/>
          <w:lang w:val="en-GB"/>
        </w:rPr>
        <w:t xml:space="preserve">signing the </w:t>
      </w:r>
      <w:r w:rsidR="00FB1F56" w:rsidRPr="00BB34DC">
        <w:rPr>
          <w:rFonts w:ascii="Arial" w:hAnsi="Arial" w:cs="Arial"/>
          <w:lang w:val="en-GB"/>
        </w:rPr>
        <w:t>Partnership agreement</w:t>
      </w:r>
      <w:r w:rsidR="00F1710D" w:rsidRPr="00BB34DC">
        <w:rPr>
          <w:rFonts w:ascii="Arial" w:hAnsi="Arial" w:cs="Arial"/>
          <w:lang w:val="en-GB"/>
        </w:rPr>
        <w:t xml:space="preserve"> have fully understood and accepted the contents of the </w:t>
      </w:r>
      <w:r w:rsidR="00FB1F56" w:rsidRPr="00BB34DC">
        <w:rPr>
          <w:rFonts w:ascii="Arial" w:hAnsi="Arial" w:cs="Arial"/>
          <w:lang w:val="en-GB"/>
        </w:rPr>
        <w:t>Subsidy con</w:t>
      </w:r>
      <w:r w:rsidR="00F1710D" w:rsidRPr="00BB34DC">
        <w:rPr>
          <w:rFonts w:ascii="Arial" w:hAnsi="Arial" w:cs="Arial"/>
          <w:lang w:val="en-GB"/>
        </w:rPr>
        <w:t>tract and undertake the activities and responsibilities in the meaning as included therein.</w:t>
      </w:r>
    </w:p>
    <w:p w14:paraId="4A1A6A77" w14:textId="77777777" w:rsidR="003E1138" w:rsidRPr="00BB34DC" w:rsidRDefault="003E1138" w:rsidP="000F52CC">
      <w:pPr>
        <w:spacing w:after="120"/>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605"/>
      </w:tblGrid>
      <w:tr w:rsidR="008371BB" w:rsidRPr="00BB34DC" w14:paraId="0C8E4CA2" w14:textId="77777777">
        <w:tc>
          <w:tcPr>
            <w:tcW w:w="4497" w:type="dxa"/>
          </w:tcPr>
          <w:p w14:paraId="727330B1" w14:textId="77777777" w:rsidR="008371BB" w:rsidRPr="00BB34DC" w:rsidRDefault="008371BB" w:rsidP="009B71AC">
            <w:pPr>
              <w:spacing w:after="120"/>
              <w:jc w:val="both"/>
              <w:rPr>
                <w:rFonts w:ascii="Arial" w:hAnsi="Arial" w:cs="Arial"/>
                <w:lang w:val="en-GB"/>
              </w:rPr>
            </w:pPr>
            <w:r w:rsidRPr="00BB34DC">
              <w:rPr>
                <w:rFonts w:ascii="Arial" w:hAnsi="Arial" w:cs="Arial"/>
                <w:lang w:val="en-GB"/>
              </w:rPr>
              <w:t>Name of Lead Beneficiary:</w:t>
            </w:r>
          </w:p>
        </w:tc>
        <w:tc>
          <w:tcPr>
            <w:tcW w:w="4605" w:type="dxa"/>
          </w:tcPr>
          <w:p w14:paraId="481FF1DB" w14:textId="77777777" w:rsidR="008371BB" w:rsidRPr="00BB34DC" w:rsidRDefault="007610F4" w:rsidP="007610F4">
            <w:pPr>
              <w:spacing w:after="120"/>
              <w:jc w:val="center"/>
              <w:rPr>
                <w:rFonts w:ascii="Arial" w:hAnsi="Arial" w:cs="Arial"/>
                <w:lang w:val="en-GB"/>
              </w:rPr>
            </w:pPr>
            <w:proofErr w:type="spellStart"/>
            <w:r w:rsidRPr="00BB34DC">
              <w:rPr>
                <w:rFonts w:ascii="Arial" w:hAnsi="Arial" w:cs="Arial"/>
                <w:lang w:val="en-GB"/>
              </w:rPr>
              <w:t>Miskolci</w:t>
            </w:r>
            <w:proofErr w:type="spellEnd"/>
            <w:r w:rsidRPr="00BB34DC">
              <w:rPr>
                <w:rFonts w:ascii="Arial" w:hAnsi="Arial" w:cs="Arial"/>
                <w:lang w:val="en-GB"/>
              </w:rPr>
              <w:t xml:space="preserve"> </w:t>
            </w:r>
            <w:proofErr w:type="spellStart"/>
            <w:r w:rsidRPr="00BB34DC">
              <w:rPr>
                <w:rFonts w:ascii="Arial" w:hAnsi="Arial" w:cs="Arial"/>
                <w:lang w:val="en-GB"/>
              </w:rPr>
              <w:t>Szakképzési</w:t>
            </w:r>
            <w:proofErr w:type="spellEnd"/>
            <w:r w:rsidRPr="00BB34DC">
              <w:rPr>
                <w:rFonts w:ascii="Arial" w:hAnsi="Arial" w:cs="Arial"/>
                <w:lang w:val="en-GB"/>
              </w:rPr>
              <w:t xml:space="preserve"> Centrum</w:t>
            </w:r>
          </w:p>
        </w:tc>
      </w:tr>
      <w:tr w:rsidR="008371BB" w:rsidRPr="00BB34DC" w14:paraId="66848999" w14:textId="77777777">
        <w:tc>
          <w:tcPr>
            <w:tcW w:w="4497" w:type="dxa"/>
          </w:tcPr>
          <w:p w14:paraId="4A1E8FCF" w14:textId="77777777" w:rsidR="008371BB" w:rsidRPr="00BB34DC" w:rsidRDefault="008371BB" w:rsidP="009B71AC">
            <w:pPr>
              <w:spacing w:after="120"/>
              <w:rPr>
                <w:rFonts w:ascii="Arial" w:hAnsi="Arial" w:cs="Arial"/>
                <w:lang w:val="en-GB"/>
              </w:rPr>
            </w:pPr>
            <w:r w:rsidRPr="00BB34DC">
              <w:rPr>
                <w:rFonts w:ascii="Arial" w:hAnsi="Arial" w:cs="Arial"/>
                <w:lang w:val="en-GB"/>
              </w:rPr>
              <w:t xml:space="preserve">Name </w:t>
            </w:r>
            <w:r w:rsidR="00DE3F0D" w:rsidRPr="00BB34DC">
              <w:rPr>
                <w:rFonts w:ascii="Arial" w:hAnsi="Arial" w:cs="Arial"/>
                <w:lang w:val="en-GB"/>
              </w:rPr>
              <w:t xml:space="preserve">and title </w:t>
            </w:r>
            <w:r w:rsidRPr="00BB34DC">
              <w:rPr>
                <w:rFonts w:ascii="Arial" w:hAnsi="Arial" w:cs="Arial"/>
                <w:lang w:val="en-GB"/>
              </w:rPr>
              <w:t>of legally authorised representative:</w:t>
            </w:r>
          </w:p>
        </w:tc>
        <w:tc>
          <w:tcPr>
            <w:tcW w:w="4605" w:type="dxa"/>
          </w:tcPr>
          <w:p w14:paraId="117FD171" w14:textId="77777777" w:rsidR="008371BB" w:rsidRPr="00BB34DC" w:rsidRDefault="007610F4" w:rsidP="007610F4">
            <w:pPr>
              <w:spacing w:after="120"/>
              <w:jc w:val="center"/>
              <w:rPr>
                <w:rFonts w:ascii="Arial" w:hAnsi="Arial" w:cs="Arial"/>
                <w:lang w:val="en-GB"/>
              </w:rPr>
            </w:pPr>
            <w:r w:rsidRPr="00BB34DC">
              <w:rPr>
                <w:rFonts w:ascii="Arial" w:hAnsi="Arial" w:cs="Arial"/>
                <w:lang w:val="en-GB"/>
              </w:rPr>
              <w:t>Gábor Kiss</w:t>
            </w:r>
          </w:p>
          <w:p w14:paraId="6F929C56" w14:textId="77777777" w:rsidR="007610F4" w:rsidRPr="00BB34DC" w:rsidRDefault="007610F4" w:rsidP="007610F4">
            <w:pPr>
              <w:spacing w:after="120"/>
              <w:jc w:val="center"/>
              <w:rPr>
                <w:rFonts w:ascii="Arial" w:hAnsi="Arial" w:cs="Arial"/>
                <w:lang w:val="en-GB"/>
              </w:rPr>
            </w:pPr>
            <w:r w:rsidRPr="00BB34DC">
              <w:rPr>
                <w:rFonts w:ascii="Arial" w:hAnsi="Arial" w:cs="Arial"/>
                <w:lang w:val="en-GB"/>
              </w:rPr>
              <w:t>director</w:t>
            </w:r>
          </w:p>
        </w:tc>
      </w:tr>
      <w:tr w:rsidR="00875DDB" w:rsidRPr="00BB34DC" w14:paraId="0860EE37" w14:textId="77777777">
        <w:tc>
          <w:tcPr>
            <w:tcW w:w="4497" w:type="dxa"/>
          </w:tcPr>
          <w:p w14:paraId="059FA441" w14:textId="77777777" w:rsidR="00875DDB" w:rsidRPr="00BB34DC" w:rsidRDefault="008E7106" w:rsidP="009B71AC">
            <w:pPr>
              <w:spacing w:after="120"/>
              <w:rPr>
                <w:rFonts w:ascii="Arial" w:hAnsi="Arial" w:cs="Arial"/>
                <w:lang w:val="en-GB"/>
              </w:rPr>
            </w:pPr>
            <w:r w:rsidRPr="00BB34DC">
              <w:rPr>
                <w:rFonts w:ascii="Arial" w:hAnsi="Arial" w:cs="Arial"/>
                <w:lang w:val="en-GB"/>
              </w:rPr>
              <w:t xml:space="preserve">Place, date </w:t>
            </w:r>
            <w:r w:rsidR="0003583C" w:rsidRPr="00BB34DC">
              <w:rPr>
                <w:rFonts w:ascii="Arial" w:hAnsi="Arial" w:cs="Arial"/>
                <w:lang w:val="en-GB"/>
              </w:rPr>
              <w:t>(</w:t>
            </w:r>
            <w:r w:rsidRPr="00BB34DC">
              <w:rPr>
                <w:rFonts w:ascii="Arial" w:hAnsi="Arial" w:cs="Arial"/>
                <w:lang w:val="en-GB"/>
              </w:rPr>
              <w:t>and stamp</w:t>
            </w:r>
            <w:r w:rsidR="0003583C" w:rsidRPr="00BB34DC">
              <w:rPr>
                <w:rFonts w:ascii="Arial" w:hAnsi="Arial" w:cs="Arial"/>
                <w:lang w:val="en-GB"/>
              </w:rPr>
              <w:t>)</w:t>
            </w:r>
            <w:r w:rsidR="00875DDB" w:rsidRPr="00BB34DC">
              <w:rPr>
                <w:rFonts w:ascii="Arial" w:hAnsi="Arial" w:cs="Arial"/>
                <w:lang w:val="en-GB"/>
              </w:rPr>
              <w:t>:</w:t>
            </w:r>
          </w:p>
        </w:tc>
        <w:tc>
          <w:tcPr>
            <w:tcW w:w="4605" w:type="dxa"/>
          </w:tcPr>
          <w:p w14:paraId="586CF3C8" w14:textId="22506AAE" w:rsidR="00875DDB" w:rsidRPr="00BB34DC" w:rsidRDefault="00875DDB" w:rsidP="009B71AC">
            <w:pPr>
              <w:spacing w:after="120"/>
              <w:jc w:val="both"/>
              <w:rPr>
                <w:rFonts w:ascii="Arial" w:hAnsi="Arial" w:cs="Arial"/>
                <w:lang w:val="en-GB"/>
              </w:rPr>
            </w:pPr>
          </w:p>
          <w:p w14:paraId="66D112E6" w14:textId="77777777" w:rsidR="007610F4" w:rsidRPr="00BB34DC" w:rsidRDefault="007610F4" w:rsidP="009B71AC">
            <w:pPr>
              <w:spacing w:after="120"/>
              <w:jc w:val="both"/>
              <w:rPr>
                <w:rFonts w:ascii="Arial" w:hAnsi="Arial" w:cs="Arial"/>
                <w:lang w:val="en-GB"/>
              </w:rPr>
            </w:pPr>
          </w:p>
          <w:p w14:paraId="7DCEFA30" w14:textId="77777777" w:rsidR="007610F4" w:rsidRPr="00BB34DC" w:rsidRDefault="007610F4" w:rsidP="009B71AC">
            <w:pPr>
              <w:spacing w:after="120"/>
              <w:jc w:val="both"/>
              <w:rPr>
                <w:rFonts w:ascii="Arial" w:hAnsi="Arial" w:cs="Arial"/>
                <w:lang w:val="en-GB"/>
              </w:rPr>
            </w:pPr>
          </w:p>
        </w:tc>
      </w:tr>
      <w:tr w:rsidR="008371BB" w:rsidRPr="00BB34DC" w14:paraId="1FB2DBF6" w14:textId="77777777">
        <w:tc>
          <w:tcPr>
            <w:tcW w:w="4497" w:type="dxa"/>
          </w:tcPr>
          <w:p w14:paraId="099F6151" w14:textId="77777777" w:rsidR="008371BB" w:rsidRPr="00BB34DC" w:rsidRDefault="008371BB" w:rsidP="009B71AC">
            <w:pPr>
              <w:spacing w:after="120"/>
              <w:jc w:val="both"/>
              <w:rPr>
                <w:rFonts w:ascii="Arial" w:hAnsi="Arial" w:cs="Arial"/>
                <w:lang w:val="en-GB"/>
              </w:rPr>
            </w:pPr>
            <w:r w:rsidRPr="00BB34DC">
              <w:rPr>
                <w:rFonts w:ascii="Arial" w:hAnsi="Arial" w:cs="Arial"/>
                <w:lang w:val="en-GB"/>
              </w:rPr>
              <w:t>Signature:</w:t>
            </w:r>
          </w:p>
        </w:tc>
        <w:tc>
          <w:tcPr>
            <w:tcW w:w="4605" w:type="dxa"/>
          </w:tcPr>
          <w:p w14:paraId="42650FC8" w14:textId="77777777" w:rsidR="008371BB" w:rsidRPr="00BB34DC" w:rsidRDefault="008371BB" w:rsidP="009B71AC">
            <w:pPr>
              <w:spacing w:after="120"/>
              <w:jc w:val="both"/>
              <w:rPr>
                <w:rFonts w:ascii="Arial" w:hAnsi="Arial" w:cs="Arial"/>
                <w:lang w:val="en-GB"/>
              </w:rPr>
            </w:pPr>
          </w:p>
          <w:p w14:paraId="3A1B3DB4" w14:textId="3EB84819" w:rsidR="007610F4" w:rsidRPr="00BB34DC" w:rsidRDefault="007610F4" w:rsidP="009B71AC">
            <w:pPr>
              <w:spacing w:after="120"/>
              <w:jc w:val="both"/>
              <w:rPr>
                <w:rFonts w:ascii="Arial" w:hAnsi="Arial" w:cs="Arial"/>
                <w:lang w:val="en-GB"/>
              </w:rPr>
            </w:pPr>
          </w:p>
          <w:p w14:paraId="421AF842" w14:textId="77777777" w:rsidR="007610F4" w:rsidRPr="00BB34DC" w:rsidRDefault="007610F4" w:rsidP="009B71AC">
            <w:pPr>
              <w:spacing w:after="120"/>
              <w:jc w:val="both"/>
              <w:rPr>
                <w:rFonts w:ascii="Arial" w:hAnsi="Arial" w:cs="Arial"/>
                <w:lang w:val="en-GB"/>
              </w:rPr>
            </w:pPr>
          </w:p>
        </w:tc>
      </w:tr>
    </w:tbl>
    <w:p w14:paraId="2BAD39FF" w14:textId="77777777" w:rsidR="007610F4" w:rsidRPr="00BB34DC" w:rsidRDefault="007610F4" w:rsidP="000F52CC">
      <w:pPr>
        <w:spacing w:after="120"/>
        <w:jc w:val="both"/>
        <w:rPr>
          <w:rFonts w:ascii="Arial" w:hAnsi="Arial" w:cs="Arial"/>
          <w:lang w:val="en-GB"/>
        </w:rPr>
      </w:pPr>
    </w:p>
    <w:p w14:paraId="2F96A602" w14:textId="77777777" w:rsidR="007610F4" w:rsidRPr="00BB34DC" w:rsidRDefault="007610F4">
      <w:pPr>
        <w:rPr>
          <w:rFonts w:ascii="Arial" w:hAnsi="Arial" w:cs="Arial"/>
          <w:lang w:val="en-GB"/>
        </w:rPr>
      </w:pPr>
      <w:r w:rsidRPr="00BB34DC">
        <w:rPr>
          <w:rFonts w:ascii="Arial" w:hAnsi="Arial" w:cs="Arial"/>
          <w:lang w:val="en-GB"/>
        </w:rPr>
        <w:br w:type="page"/>
      </w:r>
    </w:p>
    <w:p w14:paraId="416B614F" w14:textId="77777777" w:rsidR="008371BB" w:rsidRPr="00BB34DC" w:rsidRDefault="008371BB" w:rsidP="000F52CC">
      <w:pPr>
        <w:spacing w:after="120"/>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605"/>
      </w:tblGrid>
      <w:tr w:rsidR="008371BB" w:rsidRPr="00BB34DC" w14:paraId="203E4653" w14:textId="77777777">
        <w:tc>
          <w:tcPr>
            <w:tcW w:w="4497" w:type="dxa"/>
          </w:tcPr>
          <w:p w14:paraId="4F80F195" w14:textId="77777777" w:rsidR="008371BB" w:rsidRPr="00BB34DC" w:rsidRDefault="008371BB" w:rsidP="002A61D7">
            <w:pPr>
              <w:spacing w:after="120"/>
              <w:jc w:val="both"/>
              <w:rPr>
                <w:rFonts w:ascii="Arial" w:hAnsi="Arial" w:cs="Arial"/>
                <w:lang w:val="en-GB"/>
              </w:rPr>
            </w:pPr>
            <w:r w:rsidRPr="00BB34DC">
              <w:rPr>
                <w:rFonts w:ascii="Arial" w:hAnsi="Arial" w:cs="Arial"/>
                <w:lang w:val="en-GB"/>
              </w:rPr>
              <w:t xml:space="preserve">Name of </w:t>
            </w:r>
            <w:r w:rsidR="00FF1025" w:rsidRPr="00BB34DC">
              <w:rPr>
                <w:rFonts w:ascii="Arial" w:hAnsi="Arial" w:cs="Arial"/>
                <w:lang w:val="en-GB"/>
              </w:rPr>
              <w:t>Beneficiary</w:t>
            </w:r>
            <w:r w:rsidRPr="00BB34DC">
              <w:rPr>
                <w:rFonts w:ascii="Arial" w:hAnsi="Arial" w:cs="Arial"/>
                <w:lang w:val="en-GB"/>
              </w:rPr>
              <w:t>:</w:t>
            </w:r>
          </w:p>
        </w:tc>
        <w:tc>
          <w:tcPr>
            <w:tcW w:w="4605" w:type="dxa"/>
          </w:tcPr>
          <w:p w14:paraId="20C0D1D3" w14:textId="1DA7583D" w:rsidR="008371BB" w:rsidRPr="00BB34DC" w:rsidRDefault="00B63564" w:rsidP="007610F4">
            <w:pPr>
              <w:spacing w:after="120"/>
              <w:jc w:val="center"/>
              <w:rPr>
                <w:rFonts w:ascii="Arial" w:hAnsi="Arial" w:cs="Arial"/>
                <w:lang w:val="en-GB"/>
              </w:rPr>
            </w:pPr>
            <w:proofErr w:type="spellStart"/>
            <w:r w:rsidRPr="00BB34DC">
              <w:rPr>
                <w:rFonts w:ascii="Arial" w:hAnsi="Arial" w:cs="Arial"/>
                <w:lang w:val="en-GB"/>
              </w:rPr>
              <w:t>Stredná</w:t>
            </w:r>
            <w:proofErr w:type="spellEnd"/>
            <w:r w:rsidRPr="00BB34DC">
              <w:rPr>
                <w:rFonts w:ascii="Arial" w:hAnsi="Arial" w:cs="Arial"/>
                <w:lang w:val="en-GB"/>
              </w:rPr>
              <w:t xml:space="preserve"> </w:t>
            </w:r>
            <w:proofErr w:type="spellStart"/>
            <w:r w:rsidRPr="00BB34DC">
              <w:rPr>
                <w:rFonts w:ascii="Arial" w:hAnsi="Arial" w:cs="Arial"/>
                <w:lang w:val="en-GB"/>
              </w:rPr>
              <w:t>odborná</w:t>
            </w:r>
            <w:proofErr w:type="spellEnd"/>
            <w:r w:rsidRPr="00BB34DC">
              <w:rPr>
                <w:rFonts w:ascii="Arial" w:hAnsi="Arial" w:cs="Arial"/>
                <w:lang w:val="en-GB"/>
              </w:rPr>
              <w:t xml:space="preserve"> </w:t>
            </w:r>
            <w:proofErr w:type="spellStart"/>
            <w:r w:rsidRPr="00BB34DC">
              <w:rPr>
                <w:rFonts w:ascii="Arial" w:hAnsi="Arial" w:cs="Arial"/>
                <w:lang w:val="en-GB"/>
              </w:rPr>
              <w:t>škola</w:t>
            </w:r>
            <w:proofErr w:type="spellEnd"/>
            <w:r w:rsidRPr="00BB34DC">
              <w:rPr>
                <w:rFonts w:ascii="Arial" w:hAnsi="Arial" w:cs="Arial"/>
                <w:lang w:val="en-GB"/>
              </w:rPr>
              <w:t xml:space="preserve"> </w:t>
            </w:r>
            <w:proofErr w:type="spellStart"/>
            <w:r w:rsidRPr="00BB34DC">
              <w:rPr>
                <w:rFonts w:ascii="Arial" w:hAnsi="Arial" w:cs="Arial"/>
                <w:lang w:val="en-GB"/>
              </w:rPr>
              <w:t>technická</w:t>
            </w:r>
            <w:proofErr w:type="spellEnd"/>
            <w:r w:rsidRPr="00BB34DC">
              <w:rPr>
                <w:rFonts w:ascii="Arial" w:hAnsi="Arial" w:cs="Arial"/>
                <w:lang w:val="en-GB"/>
              </w:rPr>
              <w:t xml:space="preserve"> a </w:t>
            </w:r>
            <w:proofErr w:type="spellStart"/>
            <w:r w:rsidRPr="00BB34DC">
              <w:rPr>
                <w:rFonts w:ascii="Arial" w:hAnsi="Arial" w:cs="Arial"/>
                <w:lang w:val="en-GB"/>
              </w:rPr>
              <w:t>ekonomická</w:t>
            </w:r>
            <w:proofErr w:type="spellEnd"/>
            <w:r w:rsidRPr="00BB34DC">
              <w:rPr>
                <w:rFonts w:ascii="Arial" w:hAnsi="Arial" w:cs="Arial"/>
                <w:lang w:val="en-GB"/>
              </w:rPr>
              <w:t xml:space="preserve"> </w:t>
            </w:r>
            <w:proofErr w:type="spellStart"/>
            <w:r w:rsidRPr="00BB34DC">
              <w:rPr>
                <w:rFonts w:ascii="Arial" w:hAnsi="Arial" w:cs="Arial"/>
                <w:lang w:val="en-GB"/>
              </w:rPr>
              <w:t>Jozefa</w:t>
            </w:r>
            <w:proofErr w:type="spellEnd"/>
            <w:r w:rsidRPr="00BB34DC">
              <w:rPr>
                <w:rFonts w:ascii="Arial" w:hAnsi="Arial" w:cs="Arial"/>
                <w:lang w:val="en-GB"/>
              </w:rPr>
              <w:t xml:space="preserve"> </w:t>
            </w:r>
            <w:proofErr w:type="spellStart"/>
            <w:r w:rsidRPr="00BB34DC">
              <w:rPr>
                <w:rFonts w:ascii="Arial" w:hAnsi="Arial" w:cs="Arial"/>
                <w:lang w:val="en-GB"/>
              </w:rPr>
              <w:t>Szakkayho</w:t>
            </w:r>
            <w:proofErr w:type="spellEnd"/>
            <w:r w:rsidRPr="00BB34DC">
              <w:rPr>
                <w:rFonts w:ascii="Arial" w:hAnsi="Arial" w:cs="Arial"/>
                <w:lang w:val="en-GB"/>
              </w:rPr>
              <w:t xml:space="preserve"> - </w:t>
            </w:r>
            <w:proofErr w:type="spellStart"/>
            <w:r w:rsidRPr="00BB34DC">
              <w:rPr>
                <w:rFonts w:ascii="Arial" w:hAnsi="Arial" w:cs="Arial"/>
                <w:lang w:val="en-GB"/>
              </w:rPr>
              <w:t>Szakkay</w:t>
            </w:r>
            <w:proofErr w:type="spellEnd"/>
            <w:r w:rsidRPr="00BB34DC">
              <w:rPr>
                <w:rFonts w:ascii="Arial" w:hAnsi="Arial" w:cs="Arial"/>
                <w:lang w:val="en-GB"/>
              </w:rPr>
              <w:t xml:space="preserve"> </w:t>
            </w:r>
            <w:proofErr w:type="spellStart"/>
            <w:r w:rsidRPr="00BB34DC">
              <w:rPr>
                <w:rFonts w:ascii="Arial" w:hAnsi="Arial" w:cs="Arial"/>
                <w:lang w:val="en-GB"/>
              </w:rPr>
              <w:t>József</w:t>
            </w:r>
            <w:proofErr w:type="spellEnd"/>
            <w:r w:rsidRPr="00BB34DC">
              <w:rPr>
                <w:rFonts w:ascii="Arial" w:hAnsi="Arial" w:cs="Arial"/>
                <w:lang w:val="en-GB"/>
              </w:rPr>
              <w:t xml:space="preserve"> </w:t>
            </w:r>
            <w:proofErr w:type="spellStart"/>
            <w:r w:rsidRPr="00BB34DC">
              <w:rPr>
                <w:rFonts w:ascii="Arial" w:hAnsi="Arial" w:cs="Arial"/>
                <w:lang w:val="en-GB"/>
              </w:rPr>
              <w:t>Műszaki</w:t>
            </w:r>
            <w:proofErr w:type="spellEnd"/>
            <w:r w:rsidRPr="00BB34DC">
              <w:rPr>
                <w:rFonts w:ascii="Arial" w:hAnsi="Arial" w:cs="Arial"/>
                <w:lang w:val="en-GB"/>
              </w:rPr>
              <w:t xml:space="preserve"> </w:t>
            </w:r>
            <w:proofErr w:type="spellStart"/>
            <w:r w:rsidRPr="00BB34DC">
              <w:rPr>
                <w:rFonts w:ascii="Arial" w:hAnsi="Arial" w:cs="Arial"/>
                <w:lang w:val="en-GB"/>
              </w:rPr>
              <w:t>és</w:t>
            </w:r>
            <w:proofErr w:type="spellEnd"/>
            <w:r w:rsidRPr="00BB34DC">
              <w:rPr>
                <w:rFonts w:ascii="Arial" w:hAnsi="Arial" w:cs="Arial"/>
                <w:lang w:val="en-GB"/>
              </w:rPr>
              <w:t xml:space="preserve"> </w:t>
            </w:r>
            <w:proofErr w:type="spellStart"/>
            <w:r w:rsidRPr="00BB34DC">
              <w:rPr>
                <w:rFonts w:ascii="Arial" w:hAnsi="Arial" w:cs="Arial"/>
                <w:lang w:val="en-GB"/>
              </w:rPr>
              <w:t>Közgazdasági</w:t>
            </w:r>
            <w:proofErr w:type="spellEnd"/>
            <w:r w:rsidRPr="00BB34DC">
              <w:rPr>
                <w:rFonts w:ascii="Arial" w:hAnsi="Arial" w:cs="Arial"/>
                <w:lang w:val="en-GB"/>
              </w:rPr>
              <w:t xml:space="preserve"> </w:t>
            </w:r>
            <w:proofErr w:type="spellStart"/>
            <w:r w:rsidRPr="00BB34DC">
              <w:rPr>
                <w:rFonts w:ascii="Arial" w:hAnsi="Arial" w:cs="Arial"/>
                <w:lang w:val="en-GB"/>
              </w:rPr>
              <w:t>Szakközépiskola</w:t>
            </w:r>
            <w:proofErr w:type="spellEnd"/>
            <w:r w:rsidRPr="00BB34DC">
              <w:rPr>
                <w:rFonts w:ascii="Arial" w:hAnsi="Arial" w:cs="Arial"/>
                <w:lang w:val="en-GB"/>
              </w:rPr>
              <w:t xml:space="preserve">, </w:t>
            </w:r>
            <w:proofErr w:type="spellStart"/>
            <w:r w:rsidRPr="00BB34DC">
              <w:rPr>
                <w:rFonts w:ascii="Arial" w:hAnsi="Arial" w:cs="Arial"/>
                <w:lang w:val="en-GB"/>
              </w:rPr>
              <w:t>Grešákova</w:t>
            </w:r>
            <w:proofErr w:type="spellEnd"/>
            <w:r w:rsidRPr="00BB34DC">
              <w:rPr>
                <w:rFonts w:ascii="Arial" w:hAnsi="Arial" w:cs="Arial"/>
                <w:lang w:val="en-GB"/>
              </w:rPr>
              <w:t xml:space="preserve"> 1, </w:t>
            </w:r>
            <w:proofErr w:type="spellStart"/>
            <w:r w:rsidRPr="00BB34DC">
              <w:rPr>
                <w:rFonts w:ascii="Arial" w:hAnsi="Arial" w:cs="Arial"/>
                <w:lang w:val="en-GB"/>
              </w:rPr>
              <w:t>Košice</w:t>
            </w:r>
            <w:proofErr w:type="spellEnd"/>
          </w:p>
        </w:tc>
      </w:tr>
      <w:tr w:rsidR="008371BB" w:rsidRPr="00BB34DC" w14:paraId="077CE311" w14:textId="77777777">
        <w:tc>
          <w:tcPr>
            <w:tcW w:w="4497" w:type="dxa"/>
          </w:tcPr>
          <w:p w14:paraId="101C9A40" w14:textId="77777777" w:rsidR="008371BB" w:rsidRPr="00BB34DC" w:rsidRDefault="008371BB" w:rsidP="009B71AC">
            <w:pPr>
              <w:spacing w:after="120"/>
              <w:rPr>
                <w:rFonts w:ascii="Arial" w:hAnsi="Arial" w:cs="Arial"/>
                <w:lang w:val="en-GB"/>
              </w:rPr>
            </w:pPr>
            <w:r w:rsidRPr="00BB34DC">
              <w:rPr>
                <w:rFonts w:ascii="Arial" w:hAnsi="Arial" w:cs="Arial"/>
                <w:lang w:val="en-GB"/>
              </w:rPr>
              <w:t xml:space="preserve">Name </w:t>
            </w:r>
            <w:r w:rsidR="00DE3F0D" w:rsidRPr="00BB34DC">
              <w:rPr>
                <w:rFonts w:ascii="Arial" w:hAnsi="Arial" w:cs="Arial"/>
                <w:lang w:val="en-GB"/>
              </w:rPr>
              <w:t xml:space="preserve">and title </w:t>
            </w:r>
            <w:r w:rsidRPr="00BB34DC">
              <w:rPr>
                <w:rFonts w:ascii="Arial" w:hAnsi="Arial" w:cs="Arial"/>
                <w:lang w:val="en-GB"/>
              </w:rPr>
              <w:t>of legally authorised representative:</w:t>
            </w:r>
          </w:p>
        </w:tc>
        <w:tc>
          <w:tcPr>
            <w:tcW w:w="4605" w:type="dxa"/>
          </w:tcPr>
          <w:p w14:paraId="3456304A" w14:textId="77777777" w:rsidR="007610F4" w:rsidRPr="00BB34DC" w:rsidRDefault="007610F4" w:rsidP="007610F4">
            <w:pPr>
              <w:spacing w:after="120"/>
              <w:jc w:val="center"/>
              <w:rPr>
                <w:rFonts w:ascii="Arial" w:hAnsi="Arial" w:cs="Arial"/>
                <w:bCs/>
                <w:lang w:val="en-GB"/>
              </w:rPr>
            </w:pPr>
            <w:r w:rsidRPr="00BB34DC">
              <w:rPr>
                <w:rFonts w:ascii="Arial" w:hAnsi="Arial" w:cs="Arial"/>
                <w:bCs/>
                <w:lang w:val="en-GB"/>
              </w:rPr>
              <w:t>Eva Matejová</w:t>
            </w:r>
          </w:p>
          <w:p w14:paraId="698752B5" w14:textId="77777777" w:rsidR="008371BB" w:rsidRPr="00BB34DC" w:rsidRDefault="007610F4" w:rsidP="007610F4">
            <w:pPr>
              <w:spacing w:after="120"/>
              <w:jc w:val="center"/>
              <w:rPr>
                <w:rFonts w:ascii="Arial" w:hAnsi="Arial" w:cs="Arial"/>
                <w:lang w:val="en-GB"/>
              </w:rPr>
            </w:pPr>
            <w:r w:rsidRPr="00BB34DC">
              <w:rPr>
                <w:rFonts w:ascii="Arial" w:hAnsi="Arial" w:cs="Arial"/>
                <w:bCs/>
                <w:lang w:val="en-GB"/>
              </w:rPr>
              <w:t>director</w:t>
            </w:r>
          </w:p>
        </w:tc>
      </w:tr>
      <w:tr w:rsidR="00875DDB" w:rsidRPr="00BB34DC" w14:paraId="3C966D6E" w14:textId="77777777">
        <w:tc>
          <w:tcPr>
            <w:tcW w:w="4497" w:type="dxa"/>
          </w:tcPr>
          <w:p w14:paraId="5D1FB993" w14:textId="77777777" w:rsidR="00875DDB" w:rsidRPr="00BB34DC" w:rsidRDefault="008E7106" w:rsidP="009B71AC">
            <w:pPr>
              <w:spacing w:after="120"/>
              <w:rPr>
                <w:rFonts w:ascii="Arial" w:hAnsi="Arial" w:cs="Arial"/>
                <w:lang w:val="en-GB"/>
              </w:rPr>
            </w:pPr>
            <w:r w:rsidRPr="00BB34DC">
              <w:rPr>
                <w:rFonts w:ascii="Arial" w:hAnsi="Arial" w:cs="Arial"/>
                <w:lang w:val="en-GB"/>
              </w:rPr>
              <w:t xml:space="preserve">Place, date </w:t>
            </w:r>
            <w:r w:rsidR="0003583C" w:rsidRPr="00BB34DC">
              <w:rPr>
                <w:rFonts w:ascii="Arial" w:hAnsi="Arial" w:cs="Arial"/>
                <w:lang w:val="en-GB"/>
              </w:rPr>
              <w:t>(</w:t>
            </w:r>
            <w:r w:rsidRPr="00BB34DC">
              <w:rPr>
                <w:rFonts w:ascii="Arial" w:hAnsi="Arial" w:cs="Arial"/>
                <w:lang w:val="en-GB"/>
              </w:rPr>
              <w:t>and stamp</w:t>
            </w:r>
            <w:r w:rsidR="0003583C" w:rsidRPr="00BB34DC">
              <w:rPr>
                <w:rFonts w:ascii="Arial" w:hAnsi="Arial" w:cs="Arial"/>
                <w:lang w:val="en-GB"/>
              </w:rPr>
              <w:t>)</w:t>
            </w:r>
            <w:r w:rsidR="00875DDB" w:rsidRPr="00BB34DC">
              <w:rPr>
                <w:rFonts w:ascii="Arial" w:hAnsi="Arial" w:cs="Arial"/>
                <w:lang w:val="en-GB"/>
              </w:rPr>
              <w:t>:</w:t>
            </w:r>
          </w:p>
        </w:tc>
        <w:tc>
          <w:tcPr>
            <w:tcW w:w="4605" w:type="dxa"/>
          </w:tcPr>
          <w:p w14:paraId="251F114C" w14:textId="77777777" w:rsidR="00875DDB" w:rsidRPr="00BB34DC" w:rsidRDefault="00875DDB" w:rsidP="009B71AC">
            <w:pPr>
              <w:spacing w:after="120"/>
              <w:jc w:val="both"/>
              <w:rPr>
                <w:rFonts w:ascii="Arial" w:hAnsi="Arial" w:cs="Arial"/>
                <w:lang w:val="en-GB"/>
              </w:rPr>
            </w:pPr>
          </w:p>
          <w:p w14:paraId="33E762BB" w14:textId="77777777" w:rsidR="007610F4" w:rsidRPr="00BB34DC" w:rsidRDefault="007610F4" w:rsidP="009B71AC">
            <w:pPr>
              <w:spacing w:after="120"/>
              <w:jc w:val="both"/>
              <w:rPr>
                <w:rFonts w:ascii="Arial" w:hAnsi="Arial" w:cs="Arial"/>
                <w:lang w:val="en-GB"/>
              </w:rPr>
            </w:pPr>
          </w:p>
          <w:p w14:paraId="4EC37CC5" w14:textId="77777777" w:rsidR="007610F4" w:rsidRPr="00BB34DC" w:rsidRDefault="007610F4" w:rsidP="009B71AC">
            <w:pPr>
              <w:spacing w:after="120"/>
              <w:jc w:val="both"/>
              <w:rPr>
                <w:rFonts w:ascii="Arial" w:hAnsi="Arial" w:cs="Arial"/>
                <w:lang w:val="en-GB"/>
              </w:rPr>
            </w:pPr>
          </w:p>
        </w:tc>
      </w:tr>
      <w:tr w:rsidR="00875DDB" w:rsidRPr="00BB34DC" w14:paraId="76F6D2C2" w14:textId="77777777">
        <w:tc>
          <w:tcPr>
            <w:tcW w:w="4497" w:type="dxa"/>
          </w:tcPr>
          <w:p w14:paraId="71F0E2F5" w14:textId="77777777" w:rsidR="00875DDB" w:rsidRPr="00BB34DC" w:rsidRDefault="00875DDB" w:rsidP="009B71AC">
            <w:pPr>
              <w:spacing w:after="120"/>
              <w:jc w:val="both"/>
              <w:rPr>
                <w:rFonts w:ascii="Arial" w:hAnsi="Arial" w:cs="Arial"/>
                <w:lang w:val="en-GB"/>
              </w:rPr>
            </w:pPr>
            <w:r w:rsidRPr="00BB34DC">
              <w:rPr>
                <w:rFonts w:ascii="Arial" w:hAnsi="Arial" w:cs="Arial"/>
                <w:lang w:val="en-GB"/>
              </w:rPr>
              <w:t>Signature:</w:t>
            </w:r>
          </w:p>
        </w:tc>
        <w:tc>
          <w:tcPr>
            <w:tcW w:w="4605" w:type="dxa"/>
          </w:tcPr>
          <w:p w14:paraId="413FD494" w14:textId="77777777" w:rsidR="00875DDB" w:rsidRPr="00BB34DC" w:rsidRDefault="00875DDB" w:rsidP="009B71AC">
            <w:pPr>
              <w:spacing w:after="120"/>
              <w:jc w:val="both"/>
              <w:rPr>
                <w:rFonts w:ascii="Arial" w:hAnsi="Arial" w:cs="Arial"/>
                <w:lang w:val="en-GB"/>
              </w:rPr>
            </w:pPr>
          </w:p>
          <w:p w14:paraId="48CB0A1B" w14:textId="77777777" w:rsidR="007610F4" w:rsidRPr="00BB34DC" w:rsidRDefault="007610F4" w:rsidP="009B71AC">
            <w:pPr>
              <w:spacing w:after="120"/>
              <w:jc w:val="both"/>
              <w:rPr>
                <w:rFonts w:ascii="Arial" w:hAnsi="Arial" w:cs="Arial"/>
                <w:lang w:val="en-GB"/>
              </w:rPr>
            </w:pPr>
          </w:p>
          <w:p w14:paraId="304F8D91" w14:textId="77777777" w:rsidR="007610F4" w:rsidRPr="00BB34DC" w:rsidRDefault="007610F4" w:rsidP="009B71AC">
            <w:pPr>
              <w:spacing w:after="120"/>
              <w:jc w:val="both"/>
              <w:rPr>
                <w:rFonts w:ascii="Arial" w:hAnsi="Arial" w:cs="Arial"/>
                <w:lang w:val="en-GB"/>
              </w:rPr>
            </w:pPr>
          </w:p>
        </w:tc>
      </w:tr>
    </w:tbl>
    <w:p w14:paraId="76004992" w14:textId="77777777" w:rsidR="000D2C53" w:rsidRPr="00BB34DC" w:rsidRDefault="000D2C53" w:rsidP="00F1710D">
      <w:pPr>
        <w:spacing w:after="120"/>
        <w:ind w:left="180" w:hanging="180"/>
        <w:jc w:val="both"/>
        <w:rPr>
          <w:rFonts w:ascii="Arial" w:hAnsi="Arial" w:cs="Arial"/>
          <w:i/>
          <w:lang w:val="en-GB"/>
        </w:rPr>
      </w:pPr>
    </w:p>
    <w:p w14:paraId="041351DD" w14:textId="77777777" w:rsidR="00F228F4" w:rsidRPr="00BB34DC" w:rsidRDefault="00F228F4" w:rsidP="007610F4">
      <w:pPr>
        <w:spacing w:after="120"/>
        <w:jc w:val="both"/>
        <w:rPr>
          <w:rFonts w:ascii="Arial" w:hAnsi="Arial" w:cs="Arial"/>
          <w:lang w:val="en-GB"/>
        </w:rPr>
      </w:pPr>
    </w:p>
    <w:p w14:paraId="74384D72" w14:textId="77777777" w:rsidR="00F228F4" w:rsidRPr="00BB34DC" w:rsidRDefault="00F228F4" w:rsidP="00F228F4">
      <w:pPr>
        <w:spacing w:after="120"/>
        <w:jc w:val="center"/>
        <w:rPr>
          <w:rFonts w:ascii="Arial" w:hAnsi="Arial" w:cs="Arial"/>
          <w:b/>
          <w:lang w:val="en-GB"/>
        </w:rPr>
      </w:pPr>
      <w:r w:rsidRPr="00BB34DC">
        <w:rPr>
          <w:rFonts w:ascii="Arial" w:hAnsi="Arial" w:cs="Arial"/>
          <w:lang w:val="en-GB"/>
        </w:rPr>
        <w:br w:type="page"/>
      </w:r>
      <w:r w:rsidRPr="00BB34DC">
        <w:rPr>
          <w:rFonts w:ascii="Arial" w:hAnsi="Arial" w:cs="Arial"/>
          <w:b/>
          <w:lang w:val="en-GB"/>
        </w:rPr>
        <w:lastRenderedPageBreak/>
        <w:t xml:space="preserve">Annexes to the Partnership </w:t>
      </w:r>
      <w:r w:rsidR="00FB1F56" w:rsidRPr="00BB34DC">
        <w:rPr>
          <w:rFonts w:ascii="Arial" w:hAnsi="Arial" w:cs="Arial"/>
          <w:b/>
          <w:lang w:val="en-GB"/>
        </w:rPr>
        <w:t>a</w:t>
      </w:r>
      <w:r w:rsidRPr="00BB34DC">
        <w:rPr>
          <w:rFonts w:ascii="Arial" w:hAnsi="Arial" w:cs="Arial"/>
          <w:b/>
          <w:lang w:val="en-GB"/>
        </w:rPr>
        <w:t>greement</w:t>
      </w:r>
    </w:p>
    <w:p w14:paraId="2EFFF72A" w14:textId="77777777" w:rsidR="00F228F4" w:rsidRPr="00BB34DC" w:rsidRDefault="00F228F4" w:rsidP="00F228F4">
      <w:pPr>
        <w:spacing w:after="120"/>
        <w:jc w:val="both"/>
        <w:rPr>
          <w:rFonts w:ascii="Arial" w:hAnsi="Arial" w:cs="Arial"/>
          <w:lang w:val="en-GB"/>
        </w:rPr>
      </w:pPr>
    </w:p>
    <w:p w14:paraId="2CB9DDB3" w14:textId="77777777" w:rsidR="00F228F4" w:rsidRPr="00BB34DC" w:rsidRDefault="00596ACD" w:rsidP="00F66D58">
      <w:pPr>
        <w:spacing w:after="120"/>
        <w:ind w:left="1260" w:hanging="1260"/>
        <w:jc w:val="both"/>
        <w:rPr>
          <w:rFonts w:ascii="Arial" w:hAnsi="Arial" w:cs="Arial"/>
          <w:lang w:val="en-GB"/>
        </w:rPr>
      </w:pPr>
      <w:r w:rsidRPr="00BB34DC">
        <w:rPr>
          <w:rFonts w:ascii="Arial" w:hAnsi="Arial" w:cs="Arial"/>
          <w:lang w:val="en-GB"/>
        </w:rPr>
        <w:t xml:space="preserve">Annex </w:t>
      </w:r>
      <w:r w:rsidR="00F228F4" w:rsidRPr="00BB34DC">
        <w:rPr>
          <w:rFonts w:ascii="Arial" w:hAnsi="Arial" w:cs="Arial"/>
          <w:lang w:val="en-GB"/>
        </w:rPr>
        <w:t>1</w:t>
      </w:r>
      <w:r w:rsidRPr="00BB34DC">
        <w:rPr>
          <w:rFonts w:ascii="Arial" w:hAnsi="Arial" w:cs="Arial"/>
          <w:lang w:val="en-GB"/>
        </w:rPr>
        <w:t xml:space="preserve"> –</w:t>
      </w:r>
      <w:r w:rsidR="00F228F4" w:rsidRPr="00BB34DC">
        <w:rPr>
          <w:rFonts w:ascii="Arial" w:hAnsi="Arial" w:cs="Arial"/>
          <w:lang w:val="en-GB"/>
        </w:rPr>
        <w:t xml:space="preserve"> Details of the bank account</w:t>
      </w:r>
      <w:r w:rsidR="009508F9" w:rsidRPr="00BB34DC">
        <w:rPr>
          <w:rFonts w:ascii="Arial" w:hAnsi="Arial" w:cs="Arial"/>
          <w:lang w:val="en-GB"/>
        </w:rPr>
        <w:t>s</w:t>
      </w:r>
      <w:r w:rsidR="00F228F4" w:rsidRPr="00BB34DC">
        <w:rPr>
          <w:rFonts w:ascii="Arial" w:hAnsi="Arial" w:cs="Arial"/>
          <w:lang w:val="en-GB"/>
        </w:rPr>
        <w:t xml:space="preserve"> to which the </w:t>
      </w:r>
      <w:r w:rsidR="000D2C53" w:rsidRPr="00BB34DC">
        <w:rPr>
          <w:rFonts w:ascii="Arial" w:hAnsi="Arial" w:cs="Arial"/>
          <w:lang w:val="en-GB"/>
        </w:rPr>
        <w:t xml:space="preserve">EU contribution </w:t>
      </w:r>
      <w:r w:rsidR="00F228F4" w:rsidRPr="00BB34DC">
        <w:rPr>
          <w:rFonts w:ascii="Arial" w:hAnsi="Arial" w:cs="Arial"/>
          <w:lang w:val="en-GB"/>
        </w:rPr>
        <w:t xml:space="preserve">of the </w:t>
      </w:r>
      <w:r w:rsidR="00FF1025" w:rsidRPr="00BB34DC">
        <w:rPr>
          <w:rFonts w:ascii="Arial" w:hAnsi="Arial" w:cs="Arial"/>
          <w:lang w:val="en-GB"/>
        </w:rPr>
        <w:t>Beneficiaries</w:t>
      </w:r>
      <w:r w:rsidR="00F228F4" w:rsidRPr="00BB34DC">
        <w:rPr>
          <w:rFonts w:ascii="Arial" w:hAnsi="Arial" w:cs="Arial"/>
          <w:lang w:val="en-GB"/>
        </w:rPr>
        <w:t xml:space="preserve"> shall be transferred, data </w:t>
      </w:r>
      <w:r w:rsidR="003A2749" w:rsidRPr="00BB34DC">
        <w:rPr>
          <w:rFonts w:ascii="Arial" w:hAnsi="Arial" w:cs="Arial"/>
          <w:lang w:val="en-GB"/>
        </w:rPr>
        <w:t>(IBAN number</w:t>
      </w:r>
      <w:r w:rsidR="001C0543" w:rsidRPr="00BB34DC">
        <w:rPr>
          <w:rFonts w:ascii="Arial" w:hAnsi="Arial" w:cs="Arial"/>
          <w:lang w:val="en-GB"/>
        </w:rPr>
        <w:t>,</w:t>
      </w:r>
      <w:r w:rsidR="003A2749" w:rsidRPr="00BB34DC">
        <w:rPr>
          <w:rFonts w:ascii="Arial" w:hAnsi="Arial" w:cs="Arial"/>
          <w:lang w:val="en-GB"/>
        </w:rPr>
        <w:t xml:space="preserve"> SWIFT code of the account</w:t>
      </w:r>
      <w:r w:rsidR="001C0543" w:rsidRPr="00BB34DC">
        <w:rPr>
          <w:rFonts w:ascii="Arial" w:hAnsi="Arial" w:cs="Arial"/>
          <w:lang w:val="en-GB"/>
        </w:rPr>
        <w:t>, name and address of bank</w:t>
      </w:r>
      <w:r w:rsidR="003A2749" w:rsidRPr="00BB34DC">
        <w:rPr>
          <w:rFonts w:ascii="Arial" w:hAnsi="Arial" w:cs="Arial"/>
          <w:lang w:val="en-GB"/>
        </w:rPr>
        <w:t xml:space="preserve">) </w:t>
      </w:r>
      <w:r w:rsidR="00F228F4" w:rsidRPr="00BB34DC">
        <w:rPr>
          <w:rFonts w:ascii="Arial" w:hAnsi="Arial" w:cs="Arial"/>
          <w:lang w:val="en-GB"/>
        </w:rPr>
        <w:t xml:space="preserve">per </w:t>
      </w:r>
      <w:r w:rsidR="00FF1025" w:rsidRPr="00BB34DC">
        <w:rPr>
          <w:rFonts w:ascii="Arial" w:hAnsi="Arial" w:cs="Arial"/>
          <w:lang w:val="en-GB"/>
        </w:rPr>
        <w:t>Beneficiary</w:t>
      </w:r>
      <w:r w:rsidR="00F228F4" w:rsidRPr="00BB34DC">
        <w:rPr>
          <w:rFonts w:ascii="Arial" w:hAnsi="Arial" w:cs="Arial"/>
          <w:lang w:val="en-GB"/>
        </w:rPr>
        <w:t>.</w:t>
      </w:r>
    </w:p>
    <w:p w14:paraId="717AF4E4" w14:textId="77777777" w:rsidR="001C0543" w:rsidRPr="00BB34DC" w:rsidRDefault="001C0543" w:rsidP="00F228F4">
      <w:pPr>
        <w:spacing w:after="120"/>
        <w:jc w:val="both"/>
        <w:rPr>
          <w:rFonts w:ascii="Arial" w:hAnsi="Arial" w:cs="Arial"/>
          <w:lang w:val="en-GB"/>
        </w:rPr>
      </w:pPr>
    </w:p>
    <w:p w14:paraId="1511B901" w14:textId="77777777" w:rsidR="001C0543" w:rsidRPr="00BB34DC" w:rsidRDefault="001C0543" w:rsidP="00F228F4">
      <w:pPr>
        <w:spacing w:after="120"/>
        <w:jc w:val="both"/>
        <w:rPr>
          <w:rFonts w:ascii="Arial" w:hAnsi="Arial" w:cs="Arial"/>
          <w:lang w:val="en-GB"/>
        </w:rPr>
      </w:pPr>
      <w:r w:rsidRPr="00BB34DC">
        <w:rPr>
          <w:rFonts w:ascii="Arial" w:hAnsi="Arial" w:cs="Arial"/>
          <w:lang w:val="en-GB"/>
        </w:rPr>
        <w:t xml:space="preserve">Name of Beneficiary: </w:t>
      </w:r>
      <w:proofErr w:type="spellStart"/>
      <w:r w:rsidR="00E72351" w:rsidRPr="00BB34DC">
        <w:rPr>
          <w:rFonts w:ascii="Arial" w:hAnsi="Arial" w:cs="Arial"/>
          <w:b/>
          <w:lang w:val="en-GB"/>
        </w:rPr>
        <w:t>Miskolci</w:t>
      </w:r>
      <w:proofErr w:type="spellEnd"/>
      <w:r w:rsidR="00E72351" w:rsidRPr="00BB34DC">
        <w:rPr>
          <w:rFonts w:ascii="Arial" w:hAnsi="Arial" w:cs="Arial"/>
          <w:b/>
          <w:lang w:val="en-GB"/>
        </w:rPr>
        <w:t xml:space="preserve"> </w:t>
      </w:r>
      <w:proofErr w:type="spellStart"/>
      <w:r w:rsidR="00E72351" w:rsidRPr="00BB34DC">
        <w:rPr>
          <w:rFonts w:ascii="Arial" w:hAnsi="Arial" w:cs="Arial"/>
          <w:b/>
          <w:lang w:val="en-GB"/>
        </w:rPr>
        <w:t>Szakképzési</w:t>
      </w:r>
      <w:proofErr w:type="spellEnd"/>
      <w:r w:rsidR="00E72351" w:rsidRPr="00BB34DC">
        <w:rPr>
          <w:rFonts w:ascii="Arial" w:hAnsi="Arial" w:cs="Arial"/>
          <w:b/>
          <w:lang w:val="en-GB"/>
        </w:rPr>
        <w:t xml:space="preserve"> Centrum</w:t>
      </w:r>
    </w:p>
    <w:p w14:paraId="63F31DAC" w14:textId="77777777" w:rsidR="001C0543" w:rsidRPr="00BB34DC" w:rsidRDefault="001C0543" w:rsidP="00F228F4">
      <w:pPr>
        <w:spacing w:after="120"/>
        <w:jc w:val="both"/>
        <w:rPr>
          <w:rFonts w:ascii="Arial" w:hAnsi="Arial" w:cs="Arial"/>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5415"/>
      </w:tblGrid>
      <w:tr w:rsidR="001C0543" w:rsidRPr="00BB34DC" w14:paraId="09BF85F4" w14:textId="77777777" w:rsidTr="008A09AC">
        <w:tc>
          <w:tcPr>
            <w:tcW w:w="3392" w:type="dxa"/>
            <w:tcMar>
              <w:left w:w="0" w:type="dxa"/>
            </w:tcMar>
          </w:tcPr>
          <w:p w14:paraId="00C6462D" w14:textId="77777777" w:rsidR="001C0543" w:rsidRPr="00BB34DC" w:rsidRDefault="001C0543" w:rsidP="00415BD2">
            <w:pPr>
              <w:spacing w:before="120" w:after="120"/>
              <w:ind w:left="185"/>
              <w:jc w:val="both"/>
              <w:rPr>
                <w:rFonts w:ascii="Arial" w:hAnsi="Arial" w:cs="Arial"/>
                <w:lang w:val="en-GB"/>
              </w:rPr>
            </w:pPr>
            <w:r w:rsidRPr="00BB34DC">
              <w:rPr>
                <w:rFonts w:ascii="Arial" w:hAnsi="Arial" w:cs="Arial"/>
                <w:lang w:val="en-GB"/>
              </w:rPr>
              <w:t>IBAN account number</w:t>
            </w:r>
          </w:p>
        </w:tc>
        <w:tc>
          <w:tcPr>
            <w:tcW w:w="6099" w:type="dxa"/>
          </w:tcPr>
          <w:p w14:paraId="517ED508" w14:textId="43847D96" w:rsidR="001C0543" w:rsidRPr="00BB34DC" w:rsidRDefault="00441C9F" w:rsidP="008A09AC">
            <w:pPr>
              <w:spacing w:before="120" w:after="120"/>
              <w:jc w:val="both"/>
              <w:rPr>
                <w:rFonts w:ascii="Arial" w:hAnsi="Arial" w:cs="Arial"/>
                <w:lang w:val="en-GB"/>
              </w:rPr>
            </w:pPr>
            <w:r>
              <w:rPr>
                <w:rFonts w:ascii="Arial" w:hAnsi="Arial" w:cs="Arial"/>
                <w:lang w:val="en-GB"/>
              </w:rPr>
              <w:t>HU03-10004885-10008016-00342638</w:t>
            </w:r>
          </w:p>
        </w:tc>
      </w:tr>
      <w:tr w:rsidR="001C0543" w:rsidRPr="00BB34DC" w14:paraId="0E731319" w14:textId="77777777" w:rsidTr="008A09AC">
        <w:tc>
          <w:tcPr>
            <w:tcW w:w="3392" w:type="dxa"/>
            <w:tcMar>
              <w:left w:w="0" w:type="dxa"/>
            </w:tcMar>
          </w:tcPr>
          <w:p w14:paraId="13828BC1" w14:textId="77777777" w:rsidR="001C0543" w:rsidRPr="00BB34DC" w:rsidRDefault="001C0543" w:rsidP="00415BD2">
            <w:pPr>
              <w:spacing w:before="120" w:after="120"/>
              <w:ind w:left="185"/>
              <w:jc w:val="both"/>
              <w:rPr>
                <w:rFonts w:ascii="Arial" w:hAnsi="Arial" w:cs="Arial"/>
                <w:lang w:val="en-GB"/>
              </w:rPr>
            </w:pPr>
            <w:r w:rsidRPr="00BB34DC">
              <w:rPr>
                <w:rFonts w:ascii="Arial" w:hAnsi="Arial" w:cs="Arial"/>
                <w:lang w:val="en-GB"/>
              </w:rPr>
              <w:t>SWIFT code</w:t>
            </w:r>
          </w:p>
        </w:tc>
        <w:tc>
          <w:tcPr>
            <w:tcW w:w="6099" w:type="dxa"/>
          </w:tcPr>
          <w:p w14:paraId="123821BD" w14:textId="4CD2C520" w:rsidR="001C0543" w:rsidRPr="00BB34DC" w:rsidRDefault="00441C9F" w:rsidP="008A09AC">
            <w:pPr>
              <w:spacing w:before="120" w:after="120"/>
              <w:jc w:val="both"/>
              <w:rPr>
                <w:rFonts w:ascii="Arial" w:hAnsi="Arial" w:cs="Arial"/>
                <w:lang w:val="en-GB"/>
              </w:rPr>
            </w:pPr>
            <w:r>
              <w:rPr>
                <w:rFonts w:ascii="Arial" w:hAnsi="Arial" w:cs="Arial"/>
                <w:lang w:val="en-GB"/>
              </w:rPr>
              <w:t>HUSTHUHB</w:t>
            </w:r>
          </w:p>
        </w:tc>
      </w:tr>
      <w:tr w:rsidR="001C0543" w:rsidRPr="00BB34DC" w14:paraId="71375E9F" w14:textId="77777777" w:rsidTr="008A09AC">
        <w:tc>
          <w:tcPr>
            <w:tcW w:w="3392" w:type="dxa"/>
            <w:tcMar>
              <w:left w:w="0" w:type="dxa"/>
            </w:tcMar>
          </w:tcPr>
          <w:p w14:paraId="6FB06BD6" w14:textId="77777777" w:rsidR="001C0543" w:rsidRPr="00BB34DC" w:rsidRDefault="001C0543" w:rsidP="00415BD2">
            <w:pPr>
              <w:spacing w:before="120" w:after="120"/>
              <w:ind w:left="185"/>
              <w:jc w:val="both"/>
              <w:rPr>
                <w:rFonts w:ascii="Arial" w:hAnsi="Arial" w:cs="Arial"/>
                <w:lang w:val="en-GB"/>
              </w:rPr>
            </w:pPr>
            <w:r w:rsidRPr="00BB34DC">
              <w:rPr>
                <w:rFonts w:ascii="Arial" w:hAnsi="Arial" w:cs="Arial"/>
                <w:lang w:val="en-GB"/>
              </w:rPr>
              <w:t>Bank name</w:t>
            </w:r>
          </w:p>
        </w:tc>
        <w:tc>
          <w:tcPr>
            <w:tcW w:w="6099" w:type="dxa"/>
          </w:tcPr>
          <w:p w14:paraId="5E25F510" w14:textId="5A44EB59" w:rsidR="001C0543" w:rsidRPr="00BB34DC" w:rsidRDefault="00441C9F" w:rsidP="008A09AC">
            <w:pPr>
              <w:spacing w:before="120" w:after="120"/>
              <w:jc w:val="both"/>
              <w:rPr>
                <w:rFonts w:ascii="Arial" w:hAnsi="Arial" w:cs="Arial"/>
                <w:lang w:val="en-GB"/>
              </w:rPr>
            </w:pPr>
            <w:r>
              <w:rPr>
                <w:rFonts w:ascii="Arial" w:hAnsi="Arial" w:cs="Arial"/>
                <w:lang w:val="en-GB"/>
              </w:rPr>
              <w:t xml:space="preserve">Magyar </w:t>
            </w:r>
            <w:proofErr w:type="spellStart"/>
            <w:r>
              <w:rPr>
                <w:rFonts w:ascii="Arial" w:hAnsi="Arial" w:cs="Arial"/>
                <w:lang w:val="en-GB"/>
              </w:rPr>
              <w:t>Államkincstár</w:t>
            </w:r>
            <w:proofErr w:type="spellEnd"/>
          </w:p>
        </w:tc>
      </w:tr>
      <w:tr w:rsidR="001C0543" w:rsidRPr="00BB34DC" w14:paraId="7BAC07C8" w14:textId="77777777" w:rsidTr="008A09AC">
        <w:tc>
          <w:tcPr>
            <w:tcW w:w="3392" w:type="dxa"/>
            <w:tcMar>
              <w:left w:w="0" w:type="dxa"/>
            </w:tcMar>
          </w:tcPr>
          <w:p w14:paraId="7435E49B" w14:textId="77777777" w:rsidR="001C0543" w:rsidRPr="00BB34DC" w:rsidRDefault="001C0543" w:rsidP="00415BD2">
            <w:pPr>
              <w:spacing w:before="120" w:after="120"/>
              <w:ind w:left="185"/>
              <w:jc w:val="both"/>
              <w:rPr>
                <w:rFonts w:ascii="Arial" w:hAnsi="Arial" w:cs="Arial"/>
                <w:lang w:val="en-GB"/>
              </w:rPr>
            </w:pPr>
            <w:r w:rsidRPr="00BB34DC">
              <w:rPr>
                <w:rFonts w:ascii="Arial" w:hAnsi="Arial" w:cs="Arial"/>
                <w:lang w:val="en-GB"/>
              </w:rPr>
              <w:t>Bank address</w:t>
            </w:r>
          </w:p>
        </w:tc>
        <w:tc>
          <w:tcPr>
            <w:tcW w:w="6099" w:type="dxa"/>
          </w:tcPr>
          <w:p w14:paraId="52900F69" w14:textId="21059278" w:rsidR="001C0543" w:rsidRPr="00BB34DC" w:rsidRDefault="00441C9F" w:rsidP="008A09AC">
            <w:pPr>
              <w:spacing w:before="120" w:after="120"/>
              <w:jc w:val="both"/>
              <w:rPr>
                <w:rFonts w:ascii="Arial" w:hAnsi="Arial" w:cs="Arial"/>
                <w:lang w:val="en-GB"/>
              </w:rPr>
            </w:pPr>
            <w:r>
              <w:rPr>
                <w:rFonts w:ascii="Arial" w:hAnsi="Arial" w:cs="Arial"/>
                <w:lang w:val="en-GB"/>
              </w:rPr>
              <w:t>1054 Budapest, Hold u. 4.</w:t>
            </w:r>
          </w:p>
        </w:tc>
      </w:tr>
    </w:tbl>
    <w:p w14:paraId="11B37F4B" w14:textId="77777777" w:rsidR="001C0543" w:rsidRPr="00BB34DC" w:rsidRDefault="001C0543" w:rsidP="00F228F4">
      <w:pPr>
        <w:spacing w:after="120"/>
        <w:jc w:val="both"/>
        <w:rPr>
          <w:rFonts w:ascii="Arial" w:hAnsi="Arial" w:cs="Arial"/>
          <w:lang w:val="en-GB"/>
        </w:rPr>
      </w:pPr>
    </w:p>
    <w:p w14:paraId="2A830505" w14:textId="4A7CBDE7" w:rsidR="001C0543" w:rsidRPr="00BB34DC" w:rsidRDefault="001C0543" w:rsidP="001C0543">
      <w:pPr>
        <w:spacing w:after="120"/>
        <w:jc w:val="both"/>
        <w:rPr>
          <w:rFonts w:ascii="Arial" w:hAnsi="Arial" w:cs="Arial"/>
          <w:lang w:val="en-GB"/>
        </w:rPr>
      </w:pPr>
      <w:r w:rsidRPr="00BB34DC">
        <w:rPr>
          <w:rFonts w:ascii="Arial" w:hAnsi="Arial" w:cs="Arial"/>
          <w:lang w:val="en-GB"/>
        </w:rPr>
        <w:t xml:space="preserve">Name of Beneficiary: </w:t>
      </w:r>
      <w:proofErr w:type="spellStart"/>
      <w:r w:rsidR="00214270" w:rsidRPr="00BB34DC">
        <w:rPr>
          <w:rFonts w:ascii="Arial" w:hAnsi="Arial" w:cs="Arial"/>
          <w:b/>
          <w:lang w:val="en-GB"/>
        </w:rPr>
        <w:t>Stredná</w:t>
      </w:r>
      <w:proofErr w:type="spellEnd"/>
      <w:r w:rsidR="00214270" w:rsidRPr="00BB34DC">
        <w:rPr>
          <w:rFonts w:ascii="Arial" w:hAnsi="Arial" w:cs="Arial"/>
          <w:b/>
          <w:lang w:val="en-GB"/>
        </w:rPr>
        <w:t xml:space="preserve"> </w:t>
      </w:r>
      <w:proofErr w:type="spellStart"/>
      <w:r w:rsidR="00214270" w:rsidRPr="00BB34DC">
        <w:rPr>
          <w:rFonts w:ascii="Arial" w:hAnsi="Arial" w:cs="Arial"/>
          <w:b/>
          <w:lang w:val="en-GB"/>
        </w:rPr>
        <w:t>odborná</w:t>
      </w:r>
      <w:proofErr w:type="spellEnd"/>
      <w:r w:rsidR="00214270" w:rsidRPr="00BB34DC">
        <w:rPr>
          <w:rFonts w:ascii="Arial" w:hAnsi="Arial" w:cs="Arial"/>
          <w:b/>
          <w:lang w:val="en-GB"/>
        </w:rPr>
        <w:t xml:space="preserve"> </w:t>
      </w:r>
      <w:proofErr w:type="spellStart"/>
      <w:r w:rsidR="00214270" w:rsidRPr="00BB34DC">
        <w:rPr>
          <w:rFonts w:ascii="Arial" w:hAnsi="Arial" w:cs="Arial"/>
          <w:b/>
          <w:lang w:val="en-GB"/>
        </w:rPr>
        <w:t>škola</w:t>
      </w:r>
      <w:proofErr w:type="spellEnd"/>
      <w:r w:rsidR="00214270" w:rsidRPr="00BB34DC">
        <w:rPr>
          <w:rFonts w:ascii="Arial" w:hAnsi="Arial" w:cs="Arial"/>
          <w:b/>
          <w:lang w:val="en-GB"/>
        </w:rPr>
        <w:t xml:space="preserve"> </w:t>
      </w:r>
      <w:proofErr w:type="spellStart"/>
      <w:r w:rsidR="00214270" w:rsidRPr="00BB34DC">
        <w:rPr>
          <w:rFonts w:ascii="Arial" w:hAnsi="Arial" w:cs="Arial"/>
          <w:b/>
          <w:lang w:val="en-GB"/>
        </w:rPr>
        <w:t>technická</w:t>
      </w:r>
      <w:proofErr w:type="spellEnd"/>
      <w:r w:rsidR="00214270" w:rsidRPr="00BB34DC">
        <w:rPr>
          <w:rFonts w:ascii="Arial" w:hAnsi="Arial" w:cs="Arial"/>
          <w:b/>
          <w:lang w:val="en-GB"/>
        </w:rPr>
        <w:t xml:space="preserve"> </w:t>
      </w:r>
      <w:proofErr w:type="gramStart"/>
      <w:r w:rsidR="00214270" w:rsidRPr="00BB34DC">
        <w:rPr>
          <w:rFonts w:ascii="Arial" w:hAnsi="Arial" w:cs="Arial"/>
          <w:b/>
          <w:lang w:val="en-GB"/>
        </w:rPr>
        <w:t>a</w:t>
      </w:r>
      <w:proofErr w:type="gramEnd"/>
      <w:r w:rsidR="00214270" w:rsidRPr="00BB34DC">
        <w:rPr>
          <w:rFonts w:ascii="Arial" w:hAnsi="Arial" w:cs="Arial"/>
          <w:b/>
          <w:lang w:val="en-GB"/>
        </w:rPr>
        <w:t xml:space="preserve"> </w:t>
      </w:r>
      <w:proofErr w:type="spellStart"/>
      <w:r w:rsidR="00214270" w:rsidRPr="00BB34DC">
        <w:rPr>
          <w:rFonts w:ascii="Arial" w:hAnsi="Arial" w:cs="Arial"/>
          <w:b/>
          <w:lang w:val="en-GB"/>
        </w:rPr>
        <w:t>ekonomická</w:t>
      </w:r>
      <w:proofErr w:type="spellEnd"/>
      <w:r w:rsidR="00214270" w:rsidRPr="00BB34DC">
        <w:rPr>
          <w:rFonts w:ascii="Arial" w:hAnsi="Arial" w:cs="Arial"/>
          <w:b/>
          <w:lang w:val="en-GB"/>
        </w:rPr>
        <w:t xml:space="preserve"> </w:t>
      </w:r>
      <w:proofErr w:type="spellStart"/>
      <w:r w:rsidR="00214270" w:rsidRPr="00BB34DC">
        <w:rPr>
          <w:rFonts w:ascii="Arial" w:hAnsi="Arial" w:cs="Arial"/>
          <w:b/>
          <w:lang w:val="en-GB"/>
        </w:rPr>
        <w:t>Jozefa</w:t>
      </w:r>
      <w:proofErr w:type="spellEnd"/>
      <w:r w:rsidR="00214270" w:rsidRPr="00BB34DC">
        <w:rPr>
          <w:rFonts w:ascii="Arial" w:hAnsi="Arial" w:cs="Arial"/>
          <w:b/>
          <w:lang w:val="en-GB"/>
        </w:rPr>
        <w:t xml:space="preserve"> </w:t>
      </w:r>
      <w:proofErr w:type="spellStart"/>
      <w:r w:rsidR="00214270" w:rsidRPr="00BB34DC">
        <w:rPr>
          <w:rFonts w:ascii="Arial" w:hAnsi="Arial" w:cs="Arial"/>
          <w:b/>
          <w:lang w:val="en-GB"/>
        </w:rPr>
        <w:t>Szakkayho</w:t>
      </w:r>
      <w:proofErr w:type="spellEnd"/>
      <w:r w:rsidR="00214270" w:rsidRPr="00BB34DC">
        <w:rPr>
          <w:rFonts w:ascii="Arial" w:hAnsi="Arial" w:cs="Arial"/>
          <w:b/>
          <w:lang w:val="en-GB"/>
        </w:rPr>
        <w:t xml:space="preserve"> - </w:t>
      </w:r>
      <w:proofErr w:type="spellStart"/>
      <w:r w:rsidR="00214270" w:rsidRPr="00BB34DC">
        <w:rPr>
          <w:rFonts w:ascii="Arial" w:hAnsi="Arial" w:cs="Arial"/>
          <w:b/>
          <w:lang w:val="en-GB"/>
        </w:rPr>
        <w:t>Szakkay</w:t>
      </w:r>
      <w:proofErr w:type="spellEnd"/>
      <w:r w:rsidR="00214270" w:rsidRPr="00BB34DC">
        <w:rPr>
          <w:rFonts w:ascii="Arial" w:hAnsi="Arial" w:cs="Arial"/>
          <w:b/>
          <w:lang w:val="en-GB"/>
        </w:rPr>
        <w:t xml:space="preserve"> </w:t>
      </w:r>
      <w:proofErr w:type="spellStart"/>
      <w:r w:rsidR="00214270" w:rsidRPr="00BB34DC">
        <w:rPr>
          <w:rFonts w:ascii="Arial" w:hAnsi="Arial" w:cs="Arial"/>
          <w:b/>
          <w:lang w:val="en-GB"/>
        </w:rPr>
        <w:t>József</w:t>
      </w:r>
      <w:proofErr w:type="spellEnd"/>
      <w:r w:rsidR="00214270" w:rsidRPr="00BB34DC">
        <w:rPr>
          <w:rFonts w:ascii="Arial" w:hAnsi="Arial" w:cs="Arial"/>
          <w:b/>
          <w:lang w:val="en-GB"/>
        </w:rPr>
        <w:t xml:space="preserve"> </w:t>
      </w:r>
      <w:proofErr w:type="spellStart"/>
      <w:r w:rsidR="00214270" w:rsidRPr="00BB34DC">
        <w:rPr>
          <w:rFonts w:ascii="Arial" w:hAnsi="Arial" w:cs="Arial"/>
          <w:b/>
          <w:lang w:val="en-GB"/>
        </w:rPr>
        <w:t>Műszaki</w:t>
      </w:r>
      <w:proofErr w:type="spellEnd"/>
      <w:r w:rsidR="00214270" w:rsidRPr="00BB34DC">
        <w:rPr>
          <w:rFonts w:ascii="Arial" w:hAnsi="Arial" w:cs="Arial"/>
          <w:b/>
          <w:lang w:val="en-GB"/>
        </w:rPr>
        <w:t xml:space="preserve"> </w:t>
      </w:r>
      <w:proofErr w:type="spellStart"/>
      <w:r w:rsidR="00214270" w:rsidRPr="00BB34DC">
        <w:rPr>
          <w:rFonts w:ascii="Arial" w:hAnsi="Arial" w:cs="Arial"/>
          <w:b/>
          <w:lang w:val="en-GB"/>
        </w:rPr>
        <w:t>és</w:t>
      </w:r>
      <w:proofErr w:type="spellEnd"/>
      <w:r w:rsidR="00214270" w:rsidRPr="00BB34DC">
        <w:rPr>
          <w:rFonts w:ascii="Arial" w:hAnsi="Arial" w:cs="Arial"/>
          <w:b/>
          <w:lang w:val="en-GB"/>
        </w:rPr>
        <w:t xml:space="preserve"> </w:t>
      </w:r>
      <w:proofErr w:type="spellStart"/>
      <w:r w:rsidR="00214270" w:rsidRPr="00BB34DC">
        <w:rPr>
          <w:rFonts w:ascii="Arial" w:hAnsi="Arial" w:cs="Arial"/>
          <w:b/>
          <w:lang w:val="en-GB"/>
        </w:rPr>
        <w:t>Közgazdasági</w:t>
      </w:r>
      <w:proofErr w:type="spellEnd"/>
      <w:r w:rsidR="00214270" w:rsidRPr="00BB34DC">
        <w:rPr>
          <w:rFonts w:ascii="Arial" w:hAnsi="Arial" w:cs="Arial"/>
          <w:b/>
          <w:lang w:val="en-GB"/>
        </w:rPr>
        <w:t xml:space="preserve"> </w:t>
      </w:r>
      <w:proofErr w:type="spellStart"/>
      <w:r w:rsidR="00214270" w:rsidRPr="00BB34DC">
        <w:rPr>
          <w:rFonts w:ascii="Arial" w:hAnsi="Arial" w:cs="Arial"/>
          <w:b/>
          <w:lang w:val="en-GB"/>
        </w:rPr>
        <w:t>Szakközépiskola</w:t>
      </w:r>
      <w:proofErr w:type="spellEnd"/>
      <w:r w:rsidR="00BB34DC">
        <w:rPr>
          <w:rFonts w:ascii="Arial" w:hAnsi="Arial" w:cs="Arial"/>
          <w:b/>
          <w:lang w:val="en-GB"/>
        </w:rPr>
        <w:t xml:space="preserve">, </w:t>
      </w:r>
      <w:proofErr w:type="spellStart"/>
      <w:r w:rsidR="00BB34DC" w:rsidRPr="00BB34DC">
        <w:rPr>
          <w:rFonts w:ascii="Arial" w:hAnsi="Arial" w:cs="Arial"/>
          <w:b/>
          <w:lang w:val="en-GB"/>
        </w:rPr>
        <w:t>Grešákova</w:t>
      </w:r>
      <w:proofErr w:type="spellEnd"/>
      <w:r w:rsidR="00BB34DC" w:rsidRPr="00BB34DC">
        <w:rPr>
          <w:rFonts w:ascii="Arial" w:hAnsi="Arial" w:cs="Arial"/>
          <w:b/>
          <w:lang w:val="en-GB"/>
        </w:rPr>
        <w:t xml:space="preserve"> 1, </w:t>
      </w:r>
      <w:proofErr w:type="spellStart"/>
      <w:r w:rsidR="00BB34DC" w:rsidRPr="00BB34DC">
        <w:rPr>
          <w:rFonts w:ascii="Arial" w:hAnsi="Arial" w:cs="Arial"/>
          <w:b/>
          <w:lang w:val="en-GB"/>
        </w:rPr>
        <w:t>Košice</w:t>
      </w:r>
      <w:proofErr w:type="spellEnd"/>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5410"/>
      </w:tblGrid>
      <w:tr w:rsidR="001C0543" w:rsidRPr="00BB34DC" w14:paraId="5DCE551F" w14:textId="77777777" w:rsidTr="008A09AC">
        <w:tc>
          <w:tcPr>
            <w:tcW w:w="3392" w:type="dxa"/>
            <w:tcMar>
              <w:left w:w="0" w:type="dxa"/>
            </w:tcMar>
          </w:tcPr>
          <w:p w14:paraId="7F64664E" w14:textId="77777777" w:rsidR="001C0543" w:rsidRPr="00BB34DC" w:rsidRDefault="001C0543" w:rsidP="008A09AC">
            <w:pPr>
              <w:spacing w:before="120" w:after="120"/>
              <w:ind w:left="185"/>
              <w:jc w:val="both"/>
              <w:rPr>
                <w:rFonts w:ascii="Arial" w:hAnsi="Arial" w:cs="Arial"/>
                <w:lang w:val="en-GB"/>
              </w:rPr>
            </w:pPr>
            <w:r w:rsidRPr="00BB34DC">
              <w:rPr>
                <w:rFonts w:ascii="Arial" w:hAnsi="Arial" w:cs="Arial"/>
                <w:lang w:val="en-GB"/>
              </w:rPr>
              <w:t>IBAN account number</w:t>
            </w:r>
          </w:p>
        </w:tc>
        <w:tc>
          <w:tcPr>
            <w:tcW w:w="6099" w:type="dxa"/>
          </w:tcPr>
          <w:p w14:paraId="49B5C834" w14:textId="606A9A75" w:rsidR="001C0543" w:rsidRPr="00BB34DC" w:rsidRDefault="008411A0" w:rsidP="008A09AC">
            <w:pPr>
              <w:spacing w:before="120" w:after="120"/>
              <w:jc w:val="both"/>
              <w:rPr>
                <w:rFonts w:ascii="Arial" w:hAnsi="Arial" w:cs="Arial"/>
                <w:lang w:val="en-GB"/>
              </w:rPr>
            </w:pPr>
            <w:r>
              <w:rPr>
                <w:rFonts w:ascii="Arial" w:hAnsi="Arial" w:cs="Arial"/>
                <w:lang w:val="en-GB"/>
              </w:rPr>
              <w:t>SK37 8180 0000 0070 0065 3054</w:t>
            </w:r>
          </w:p>
        </w:tc>
      </w:tr>
      <w:tr w:rsidR="001C0543" w:rsidRPr="00BB34DC" w14:paraId="4AAAE9F6" w14:textId="77777777" w:rsidTr="008A09AC">
        <w:tc>
          <w:tcPr>
            <w:tcW w:w="3392" w:type="dxa"/>
            <w:tcMar>
              <w:left w:w="0" w:type="dxa"/>
            </w:tcMar>
          </w:tcPr>
          <w:p w14:paraId="4FA4651F" w14:textId="77777777" w:rsidR="001C0543" w:rsidRPr="00BB34DC" w:rsidRDefault="001C0543" w:rsidP="008A09AC">
            <w:pPr>
              <w:spacing w:before="120" w:after="120"/>
              <w:ind w:left="185"/>
              <w:jc w:val="both"/>
              <w:rPr>
                <w:rFonts w:ascii="Arial" w:hAnsi="Arial" w:cs="Arial"/>
                <w:lang w:val="en-GB"/>
              </w:rPr>
            </w:pPr>
            <w:r w:rsidRPr="00BB34DC">
              <w:rPr>
                <w:rFonts w:ascii="Arial" w:hAnsi="Arial" w:cs="Arial"/>
                <w:lang w:val="en-GB"/>
              </w:rPr>
              <w:t>SWIFT code</w:t>
            </w:r>
          </w:p>
        </w:tc>
        <w:tc>
          <w:tcPr>
            <w:tcW w:w="6099" w:type="dxa"/>
          </w:tcPr>
          <w:p w14:paraId="70C82E73" w14:textId="038A0ACF" w:rsidR="001C0543" w:rsidRPr="00BB34DC" w:rsidRDefault="00A60077" w:rsidP="008A09AC">
            <w:pPr>
              <w:spacing w:before="120" w:after="120"/>
              <w:jc w:val="both"/>
              <w:rPr>
                <w:rFonts w:ascii="Arial" w:hAnsi="Arial" w:cs="Arial"/>
                <w:lang w:val="en-GB"/>
              </w:rPr>
            </w:pPr>
            <w:r w:rsidRPr="00A60077">
              <w:rPr>
                <w:rFonts w:ascii="Arial" w:hAnsi="Arial" w:cs="Arial"/>
                <w:lang w:val="en-GB"/>
              </w:rPr>
              <w:t>SPSRSKBA</w:t>
            </w:r>
          </w:p>
        </w:tc>
      </w:tr>
      <w:tr w:rsidR="001C0543" w:rsidRPr="00BB34DC" w14:paraId="2D8B87CF" w14:textId="77777777" w:rsidTr="008A09AC">
        <w:tc>
          <w:tcPr>
            <w:tcW w:w="3392" w:type="dxa"/>
            <w:tcMar>
              <w:left w:w="0" w:type="dxa"/>
            </w:tcMar>
          </w:tcPr>
          <w:p w14:paraId="19DE69B2" w14:textId="77777777" w:rsidR="001C0543" w:rsidRPr="00BB34DC" w:rsidRDefault="001C0543" w:rsidP="008A09AC">
            <w:pPr>
              <w:spacing w:before="120" w:after="120"/>
              <w:ind w:left="185"/>
              <w:jc w:val="both"/>
              <w:rPr>
                <w:rFonts w:ascii="Arial" w:hAnsi="Arial" w:cs="Arial"/>
                <w:lang w:val="en-GB"/>
              </w:rPr>
            </w:pPr>
            <w:r w:rsidRPr="00BB34DC">
              <w:rPr>
                <w:rFonts w:ascii="Arial" w:hAnsi="Arial" w:cs="Arial"/>
                <w:lang w:val="en-GB"/>
              </w:rPr>
              <w:t>Bank name</w:t>
            </w:r>
          </w:p>
        </w:tc>
        <w:tc>
          <w:tcPr>
            <w:tcW w:w="6099" w:type="dxa"/>
          </w:tcPr>
          <w:p w14:paraId="048997A7" w14:textId="0E7A1FC9" w:rsidR="001C0543" w:rsidRPr="00BB34DC" w:rsidRDefault="008411A0" w:rsidP="008A09AC">
            <w:pPr>
              <w:spacing w:before="120" w:after="120"/>
              <w:jc w:val="both"/>
              <w:rPr>
                <w:rFonts w:ascii="Arial" w:hAnsi="Arial" w:cs="Arial"/>
                <w:lang w:val="en-GB"/>
              </w:rPr>
            </w:pPr>
            <w:proofErr w:type="spellStart"/>
            <w:r w:rsidRPr="008411A0">
              <w:rPr>
                <w:rFonts w:ascii="Arial" w:hAnsi="Arial" w:cs="Arial"/>
                <w:lang w:val="en-GB"/>
              </w:rPr>
              <w:t>Štátna</w:t>
            </w:r>
            <w:proofErr w:type="spellEnd"/>
            <w:r>
              <w:rPr>
                <w:rFonts w:ascii="Arial" w:hAnsi="Arial" w:cs="Arial"/>
                <w:lang w:val="en-GB"/>
              </w:rPr>
              <w:t xml:space="preserve"> </w:t>
            </w:r>
            <w:proofErr w:type="spellStart"/>
            <w:r w:rsidR="00AC36A2">
              <w:rPr>
                <w:rFonts w:ascii="Arial" w:hAnsi="Arial" w:cs="Arial"/>
                <w:lang w:val="en-GB"/>
              </w:rPr>
              <w:t>p</w:t>
            </w:r>
            <w:bookmarkStart w:id="0" w:name="_GoBack"/>
            <w:bookmarkEnd w:id="0"/>
            <w:r w:rsidR="00A60077">
              <w:rPr>
                <w:rFonts w:ascii="Arial" w:hAnsi="Arial" w:cs="Arial"/>
                <w:lang w:val="en-GB"/>
              </w:rPr>
              <w:t>okladnica</w:t>
            </w:r>
            <w:proofErr w:type="spellEnd"/>
          </w:p>
        </w:tc>
      </w:tr>
      <w:tr w:rsidR="001C0543" w:rsidRPr="001C0543" w14:paraId="24DB493B" w14:textId="77777777" w:rsidTr="008A09AC">
        <w:tc>
          <w:tcPr>
            <w:tcW w:w="3392" w:type="dxa"/>
            <w:tcMar>
              <w:left w:w="0" w:type="dxa"/>
            </w:tcMar>
          </w:tcPr>
          <w:p w14:paraId="5CE5D522" w14:textId="77777777" w:rsidR="001C0543" w:rsidRPr="001C0543" w:rsidRDefault="001C0543" w:rsidP="008A09AC">
            <w:pPr>
              <w:spacing w:before="120" w:after="120"/>
              <w:ind w:left="185"/>
              <w:jc w:val="both"/>
              <w:rPr>
                <w:rFonts w:ascii="Arial" w:hAnsi="Arial" w:cs="Arial"/>
                <w:lang w:val="en-GB"/>
              </w:rPr>
            </w:pPr>
            <w:r w:rsidRPr="00BB34DC">
              <w:rPr>
                <w:rFonts w:ascii="Arial" w:hAnsi="Arial" w:cs="Arial"/>
                <w:lang w:val="en-GB"/>
              </w:rPr>
              <w:t>Bank address</w:t>
            </w:r>
          </w:p>
        </w:tc>
        <w:tc>
          <w:tcPr>
            <w:tcW w:w="6099" w:type="dxa"/>
          </w:tcPr>
          <w:p w14:paraId="782E5762" w14:textId="34DFC2FD" w:rsidR="001C0543" w:rsidRPr="001C0543" w:rsidRDefault="00A60077" w:rsidP="008A09AC">
            <w:pPr>
              <w:spacing w:before="120" w:after="120"/>
              <w:jc w:val="both"/>
              <w:rPr>
                <w:rFonts w:ascii="Arial" w:hAnsi="Arial" w:cs="Arial"/>
                <w:lang w:val="en-GB"/>
              </w:rPr>
            </w:pPr>
            <w:proofErr w:type="spellStart"/>
            <w:r>
              <w:rPr>
                <w:rFonts w:ascii="Arial" w:hAnsi="Arial" w:cs="Arial"/>
                <w:lang w:val="en-GB"/>
              </w:rPr>
              <w:t>Radlinského</w:t>
            </w:r>
            <w:proofErr w:type="spellEnd"/>
            <w:r>
              <w:rPr>
                <w:rFonts w:ascii="Arial" w:hAnsi="Arial" w:cs="Arial"/>
                <w:lang w:val="en-GB"/>
              </w:rPr>
              <w:t xml:space="preserve"> 32, 810 05 Bratislava 15</w:t>
            </w:r>
          </w:p>
        </w:tc>
      </w:tr>
    </w:tbl>
    <w:p w14:paraId="0B953561" w14:textId="77777777" w:rsidR="00596ACD" w:rsidRPr="00916AFF" w:rsidRDefault="00596ACD" w:rsidP="00F228F4">
      <w:pPr>
        <w:spacing w:after="120"/>
        <w:jc w:val="both"/>
        <w:rPr>
          <w:rFonts w:ascii="Arial" w:hAnsi="Arial" w:cs="Arial"/>
          <w:lang w:val="en-GB"/>
        </w:rPr>
      </w:pPr>
    </w:p>
    <w:sectPr w:rsidR="00596ACD" w:rsidRPr="00916AFF" w:rsidSect="00415BD2">
      <w:headerReference w:type="default" r:id="rId10"/>
      <w:footerReference w:type="default" r:id="rId11"/>
      <w:headerReference w:type="first" r:id="rId12"/>
      <w:pgSz w:w="11906" w:h="16838"/>
      <w:pgMar w:top="1418" w:right="1418" w:bottom="1418" w:left="1418"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786D2" w14:textId="77777777" w:rsidR="001702C0" w:rsidRDefault="001702C0">
      <w:r>
        <w:separator/>
      </w:r>
    </w:p>
    <w:p w14:paraId="543BD292" w14:textId="77777777" w:rsidR="001702C0" w:rsidRDefault="001702C0"/>
  </w:endnote>
  <w:endnote w:type="continuationSeparator" w:id="0">
    <w:p w14:paraId="1B6C8643" w14:textId="77777777" w:rsidR="001702C0" w:rsidRDefault="001702C0">
      <w:r>
        <w:continuationSeparator/>
      </w:r>
    </w:p>
    <w:p w14:paraId="2D6788F7" w14:textId="77777777" w:rsidR="001702C0" w:rsidRDefault="00170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2E026" w14:textId="4EE6292A" w:rsidR="005117FD" w:rsidRPr="00E54DE8" w:rsidRDefault="005117FD" w:rsidP="00415BD2">
    <w:pPr>
      <w:pStyle w:val="Pta"/>
      <w:framePr w:wrap="around" w:vAnchor="text" w:hAnchor="margin" w:xAlign="right" w:y="1"/>
      <w:rPr>
        <w:rStyle w:val="slostrany"/>
        <w:rFonts w:ascii="Arial" w:hAnsi="Arial" w:cs="Arial"/>
        <w:sz w:val="22"/>
        <w:szCs w:val="22"/>
      </w:rPr>
    </w:pPr>
    <w:r w:rsidRPr="00E54DE8">
      <w:rPr>
        <w:rStyle w:val="slostrany"/>
        <w:rFonts w:ascii="Arial" w:hAnsi="Arial" w:cs="Arial"/>
        <w:sz w:val="22"/>
        <w:szCs w:val="22"/>
      </w:rPr>
      <w:fldChar w:fldCharType="begin"/>
    </w:r>
    <w:r w:rsidRPr="00E54DE8">
      <w:rPr>
        <w:rStyle w:val="slostrany"/>
        <w:rFonts w:ascii="Arial" w:hAnsi="Arial" w:cs="Arial"/>
        <w:sz w:val="22"/>
        <w:szCs w:val="22"/>
      </w:rPr>
      <w:instrText xml:space="preserve">PAGE  </w:instrText>
    </w:r>
    <w:r w:rsidRPr="00E54DE8">
      <w:rPr>
        <w:rStyle w:val="slostrany"/>
        <w:rFonts w:ascii="Arial" w:hAnsi="Arial" w:cs="Arial"/>
        <w:sz w:val="22"/>
        <w:szCs w:val="22"/>
      </w:rPr>
      <w:fldChar w:fldCharType="separate"/>
    </w:r>
    <w:r w:rsidR="00AC36A2">
      <w:rPr>
        <w:rStyle w:val="slostrany"/>
        <w:rFonts w:ascii="Arial" w:hAnsi="Arial" w:cs="Arial"/>
        <w:noProof/>
        <w:sz w:val="22"/>
        <w:szCs w:val="22"/>
      </w:rPr>
      <w:t>16</w:t>
    </w:r>
    <w:r w:rsidRPr="00E54DE8">
      <w:rPr>
        <w:rStyle w:val="slostrany"/>
        <w:rFonts w:ascii="Arial" w:hAnsi="Arial" w:cs="Arial"/>
        <w:sz w:val="22"/>
        <w:szCs w:val="22"/>
      </w:rPr>
      <w:fldChar w:fldCharType="end"/>
    </w:r>
  </w:p>
  <w:p w14:paraId="711DCA13" w14:textId="77777777" w:rsidR="005117FD" w:rsidRDefault="005117FD" w:rsidP="00415BD2">
    <w:pPr>
      <w:pStyle w:val="Pta"/>
      <w:ind w:right="360"/>
    </w:pPr>
  </w:p>
  <w:p w14:paraId="1EDE248E" w14:textId="77777777" w:rsidR="008A09AC" w:rsidRDefault="008A09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0387E" w14:textId="77777777" w:rsidR="001702C0" w:rsidRDefault="001702C0">
      <w:r>
        <w:separator/>
      </w:r>
    </w:p>
    <w:p w14:paraId="7DC3F2CB" w14:textId="77777777" w:rsidR="001702C0" w:rsidRDefault="001702C0"/>
  </w:footnote>
  <w:footnote w:type="continuationSeparator" w:id="0">
    <w:p w14:paraId="615F2867" w14:textId="77777777" w:rsidR="001702C0" w:rsidRDefault="001702C0">
      <w:r>
        <w:continuationSeparator/>
      </w:r>
    </w:p>
    <w:p w14:paraId="1A9DE929" w14:textId="77777777" w:rsidR="001702C0" w:rsidRDefault="001702C0"/>
  </w:footnote>
  <w:footnote w:id="1">
    <w:p w14:paraId="18DF84E7" w14:textId="77777777" w:rsidR="0045692D" w:rsidRPr="00CB2167" w:rsidRDefault="0045692D">
      <w:pPr>
        <w:pStyle w:val="Textpoznmkypodiarou"/>
        <w:rPr>
          <w:rFonts w:ascii="Arial" w:hAnsi="Arial" w:cs="Arial"/>
          <w:lang w:val="en-GB"/>
        </w:rPr>
      </w:pPr>
      <w:r w:rsidRPr="00CB2167">
        <w:rPr>
          <w:rStyle w:val="Odkaznapoznmkupodiarou"/>
          <w:rFonts w:ascii="Arial" w:hAnsi="Arial" w:cs="Arial"/>
          <w:lang w:val="en-GB"/>
        </w:rPr>
        <w:footnoteRef/>
      </w:r>
      <w:r w:rsidRPr="00CB2167">
        <w:rPr>
          <w:rFonts w:ascii="Arial" w:hAnsi="Arial" w:cs="Arial"/>
          <w:lang w:val="en-GB"/>
        </w:rPr>
        <w:t xml:space="preserve"> The details of the bank accounts </w:t>
      </w:r>
      <w:r>
        <w:rPr>
          <w:rFonts w:ascii="Arial" w:hAnsi="Arial" w:cs="Arial"/>
          <w:lang w:val="en-GB"/>
        </w:rPr>
        <w:t>per Beneficiary form Annex 1 to the present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4FBC3" w14:textId="77777777" w:rsidR="007F12D8" w:rsidRPr="007F12D8" w:rsidRDefault="007F12D8" w:rsidP="007F12D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422BA" w14:textId="77777777" w:rsidR="007F12D8" w:rsidRDefault="007F12D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23E"/>
    <w:multiLevelType w:val="hybridMultilevel"/>
    <w:tmpl w:val="2A2E921E"/>
    <w:lvl w:ilvl="0" w:tplc="1EA28614">
      <w:start w:val="4"/>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1" w15:restartNumberingAfterBreak="0">
    <w:nsid w:val="06521FBE"/>
    <w:multiLevelType w:val="hybridMultilevel"/>
    <w:tmpl w:val="D1869FB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682590B"/>
    <w:multiLevelType w:val="hybridMultilevel"/>
    <w:tmpl w:val="FD6E0042"/>
    <w:lvl w:ilvl="0" w:tplc="040E000F">
      <w:start w:val="1"/>
      <w:numFmt w:val="decimal"/>
      <w:lvlText w:val="%1."/>
      <w:lvlJc w:val="left"/>
      <w:pPr>
        <w:tabs>
          <w:tab w:val="num" w:pos="720"/>
        </w:tabs>
        <w:ind w:left="720" w:hanging="360"/>
      </w:pPr>
    </w:lvl>
    <w:lvl w:ilvl="1" w:tplc="96BC5740">
      <w:start w:val="1"/>
      <w:numFmt w:val="lowerLetter"/>
      <w:lvlText w:val="%2)"/>
      <w:lvlJc w:val="left"/>
      <w:pPr>
        <w:tabs>
          <w:tab w:val="num" w:pos="1363"/>
        </w:tabs>
        <w:ind w:left="1363" w:hanging="283"/>
      </w:pPr>
      <w:rPr>
        <w:rFonts w:hint="default"/>
        <w:b w:val="0"/>
        <w:i w:val="0"/>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6F92437"/>
    <w:multiLevelType w:val="hybridMultilevel"/>
    <w:tmpl w:val="FA0E8FA6"/>
    <w:lvl w:ilvl="0" w:tplc="1916BD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8F366C"/>
    <w:multiLevelType w:val="hybridMultilevel"/>
    <w:tmpl w:val="7772EB80"/>
    <w:lvl w:ilvl="0" w:tplc="040E000F">
      <w:start w:val="1"/>
      <w:numFmt w:val="decimal"/>
      <w:lvlText w:val="%1."/>
      <w:lvlJc w:val="left"/>
      <w:pPr>
        <w:tabs>
          <w:tab w:val="num" w:pos="720"/>
        </w:tabs>
        <w:ind w:left="720" w:hanging="360"/>
      </w:pPr>
    </w:lvl>
    <w:lvl w:ilvl="1" w:tplc="0D5CDDF8">
      <w:start w:val="1"/>
      <w:numFmt w:val="lowerLetter"/>
      <w:lvlText w:val="%2)"/>
      <w:lvlJc w:val="left"/>
      <w:pPr>
        <w:tabs>
          <w:tab w:val="num" w:pos="1455"/>
        </w:tabs>
        <w:ind w:left="1455" w:hanging="37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475732B"/>
    <w:multiLevelType w:val="hybridMultilevel"/>
    <w:tmpl w:val="3008019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168A62FE"/>
    <w:multiLevelType w:val="hybridMultilevel"/>
    <w:tmpl w:val="32CC0EB4"/>
    <w:lvl w:ilvl="0" w:tplc="040E000F">
      <w:start w:val="1"/>
      <w:numFmt w:val="decimal"/>
      <w:lvlText w:val="%1."/>
      <w:lvlJc w:val="left"/>
      <w:pPr>
        <w:tabs>
          <w:tab w:val="num" w:pos="720"/>
        </w:tabs>
        <w:ind w:left="720" w:hanging="360"/>
      </w:pPr>
    </w:lvl>
    <w:lvl w:ilvl="1" w:tplc="19B814E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DF6DE7"/>
    <w:multiLevelType w:val="hybridMultilevel"/>
    <w:tmpl w:val="0972BF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B997A6E"/>
    <w:multiLevelType w:val="hybridMultilevel"/>
    <w:tmpl w:val="56208A8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15:restartNumberingAfterBreak="0">
    <w:nsid w:val="1E8C1A7C"/>
    <w:multiLevelType w:val="hybridMultilevel"/>
    <w:tmpl w:val="58D8C8A2"/>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0" w15:restartNumberingAfterBreak="0">
    <w:nsid w:val="22CF100D"/>
    <w:multiLevelType w:val="hybridMultilevel"/>
    <w:tmpl w:val="40D0F31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2C3E75CD"/>
    <w:multiLevelType w:val="hybridMultilevel"/>
    <w:tmpl w:val="F986274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302D6980"/>
    <w:multiLevelType w:val="multilevel"/>
    <w:tmpl w:val="5858B8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9289D"/>
    <w:multiLevelType w:val="multilevel"/>
    <w:tmpl w:val="9E6AD44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B554CD"/>
    <w:multiLevelType w:val="hybridMultilevel"/>
    <w:tmpl w:val="A4AA9400"/>
    <w:lvl w:ilvl="0" w:tplc="28302268">
      <w:start w:val="1"/>
      <w:numFmt w:val="decimal"/>
      <w:pStyle w:val="T1"/>
      <w:lvlText w:val="%1."/>
      <w:lvlJc w:val="left"/>
      <w:pPr>
        <w:tabs>
          <w:tab w:val="num" w:pos="680"/>
        </w:tabs>
        <w:ind w:left="680" w:hanging="453"/>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7">
      <w:start w:val="1"/>
      <w:numFmt w:val="lowerLetter"/>
      <w:lvlText w:val="%2)"/>
      <w:lvlJc w:val="left"/>
      <w:pPr>
        <w:tabs>
          <w:tab w:val="num" w:pos="1440"/>
        </w:tabs>
        <w:ind w:left="1440" w:hanging="360"/>
      </w:pPr>
      <w:rPr>
        <w:rFonts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FC6DEB"/>
    <w:multiLevelType w:val="multilevel"/>
    <w:tmpl w:val="FA0E8F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D0F3607"/>
    <w:multiLevelType w:val="hybridMultilevel"/>
    <w:tmpl w:val="09601B86"/>
    <w:lvl w:ilvl="0" w:tplc="27ECFD86">
      <w:start w:val="1"/>
      <w:numFmt w:val="lowerLetter"/>
      <w:pStyle w:val="L1"/>
      <w:lvlText w:val="%1)"/>
      <w:lvlJc w:val="left"/>
      <w:pPr>
        <w:tabs>
          <w:tab w:val="num" w:pos="1021"/>
        </w:tabs>
        <w:ind w:left="1021" w:hanging="341"/>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8" w15:restartNumberingAfterBreak="0">
    <w:nsid w:val="40941E91"/>
    <w:multiLevelType w:val="multilevel"/>
    <w:tmpl w:val="300801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1005B04"/>
    <w:multiLevelType w:val="hybridMultilevel"/>
    <w:tmpl w:val="FC6C6B1E"/>
    <w:lvl w:ilvl="0" w:tplc="2EF2640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84215F"/>
    <w:multiLevelType w:val="hybridMultilevel"/>
    <w:tmpl w:val="D6783D9E"/>
    <w:lvl w:ilvl="0" w:tplc="CE7CEFAE">
      <w:start w:val="1"/>
      <w:numFmt w:val="lowerLetter"/>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45DB3486"/>
    <w:multiLevelType w:val="hybridMultilevel"/>
    <w:tmpl w:val="6E2CFC1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555855C7"/>
    <w:multiLevelType w:val="hybridMultilevel"/>
    <w:tmpl w:val="E46CC7F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557A771B"/>
    <w:multiLevelType w:val="hybridMultilevel"/>
    <w:tmpl w:val="FFDEA1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7A17C9A"/>
    <w:multiLevelType w:val="singleLevel"/>
    <w:tmpl w:val="CE7CEFAE"/>
    <w:lvl w:ilvl="0">
      <w:start w:val="1"/>
      <w:numFmt w:val="lowerLetter"/>
      <w:lvlText w:val="%1)"/>
      <w:lvlJc w:val="left"/>
      <w:pPr>
        <w:tabs>
          <w:tab w:val="num" w:pos="360"/>
        </w:tabs>
        <w:ind w:left="360" w:hanging="360"/>
      </w:pPr>
      <w:rPr>
        <w:rFonts w:hint="default"/>
      </w:rPr>
    </w:lvl>
  </w:abstractNum>
  <w:abstractNum w:abstractNumId="25" w15:restartNumberingAfterBreak="0">
    <w:nsid w:val="5A757519"/>
    <w:multiLevelType w:val="hybridMultilevel"/>
    <w:tmpl w:val="0840D0B0"/>
    <w:lvl w:ilvl="0" w:tplc="040E000F">
      <w:start w:val="1"/>
      <w:numFmt w:val="decimal"/>
      <w:lvlText w:val="%1."/>
      <w:lvlJc w:val="left"/>
      <w:pPr>
        <w:tabs>
          <w:tab w:val="num" w:pos="1440"/>
        </w:tabs>
        <w:ind w:left="1440" w:hanging="360"/>
      </w:p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26" w15:restartNumberingAfterBreak="0">
    <w:nsid w:val="5A820708"/>
    <w:multiLevelType w:val="hybridMultilevel"/>
    <w:tmpl w:val="CA909B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5CF14CD0"/>
    <w:multiLevelType w:val="hybridMultilevel"/>
    <w:tmpl w:val="343E92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8D196F"/>
    <w:multiLevelType w:val="hybridMultilevel"/>
    <w:tmpl w:val="DC18375C"/>
    <w:lvl w:ilvl="0" w:tplc="040E0017">
      <w:start w:val="1"/>
      <w:numFmt w:val="lowerLetter"/>
      <w:lvlText w:val="%1)"/>
      <w:lvlJc w:val="left"/>
      <w:pPr>
        <w:tabs>
          <w:tab w:val="num" w:pos="1440"/>
        </w:tabs>
        <w:ind w:left="1440" w:hanging="360"/>
      </w:p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29" w15:restartNumberingAfterBreak="0">
    <w:nsid w:val="65775721"/>
    <w:multiLevelType w:val="hybridMultilevel"/>
    <w:tmpl w:val="BAF027E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6C8D317D"/>
    <w:multiLevelType w:val="hybridMultilevel"/>
    <w:tmpl w:val="9E6AD448"/>
    <w:lvl w:ilvl="0" w:tplc="24400AF2">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6FCA579A"/>
    <w:multiLevelType w:val="hybridMultilevel"/>
    <w:tmpl w:val="7FB4B5F8"/>
    <w:lvl w:ilvl="0" w:tplc="040E000F">
      <w:start w:val="1"/>
      <w:numFmt w:val="decimal"/>
      <w:lvlText w:val="%1."/>
      <w:lvlJc w:val="left"/>
      <w:pPr>
        <w:tabs>
          <w:tab w:val="num" w:pos="720"/>
        </w:tabs>
        <w:ind w:left="720" w:hanging="360"/>
      </w:pPr>
      <w:rPr>
        <w:rFonts w:hint="default"/>
      </w:rPr>
    </w:lvl>
    <w:lvl w:ilvl="1" w:tplc="4B6268C6">
      <w:start w:val="2006"/>
      <w:numFmt w:val="bullet"/>
      <w:lvlText w:val="-"/>
      <w:lvlJc w:val="left"/>
      <w:pPr>
        <w:tabs>
          <w:tab w:val="num" w:pos="1440"/>
        </w:tabs>
        <w:ind w:left="1440" w:hanging="360"/>
      </w:pPr>
      <w:rPr>
        <w:rFonts w:ascii="Arial" w:eastAsia="Times New Roman" w:hAnsi="Arial" w:cs="Monotype Corsiva"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71BD2EDD"/>
    <w:multiLevelType w:val="hybridMultilevel"/>
    <w:tmpl w:val="FC06038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7F0834F7"/>
    <w:multiLevelType w:val="hybridMultilevel"/>
    <w:tmpl w:val="5858B80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7F46785D"/>
    <w:multiLevelType w:val="hybridMultilevel"/>
    <w:tmpl w:val="C0BEC40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7F970FE4"/>
    <w:multiLevelType w:val="singleLevel"/>
    <w:tmpl w:val="CE7CEFAE"/>
    <w:lvl w:ilvl="0">
      <w:start w:val="1"/>
      <w:numFmt w:val="lowerLetter"/>
      <w:lvlText w:val="%1)"/>
      <w:lvlJc w:val="left"/>
      <w:pPr>
        <w:tabs>
          <w:tab w:val="num" w:pos="360"/>
        </w:tabs>
        <w:ind w:left="360" w:hanging="360"/>
      </w:pPr>
      <w:rPr>
        <w:rFonts w:hint="default"/>
      </w:rPr>
    </w:lvl>
  </w:abstractNum>
  <w:num w:numId="1">
    <w:abstractNumId w:val="21"/>
  </w:num>
  <w:num w:numId="2">
    <w:abstractNumId w:val="4"/>
  </w:num>
  <w:num w:numId="3">
    <w:abstractNumId w:val="24"/>
  </w:num>
  <w:num w:numId="4">
    <w:abstractNumId w:val="7"/>
  </w:num>
  <w:num w:numId="5">
    <w:abstractNumId w:val="35"/>
  </w:num>
  <w:num w:numId="6">
    <w:abstractNumId w:val="22"/>
  </w:num>
  <w:num w:numId="7">
    <w:abstractNumId w:val="31"/>
  </w:num>
  <w:num w:numId="8">
    <w:abstractNumId w:val="6"/>
  </w:num>
  <w:num w:numId="9">
    <w:abstractNumId w:val="32"/>
  </w:num>
  <w:num w:numId="10">
    <w:abstractNumId w:val="11"/>
  </w:num>
  <w:num w:numId="11">
    <w:abstractNumId w:val="2"/>
  </w:num>
  <w:num w:numId="12">
    <w:abstractNumId w:val="34"/>
  </w:num>
  <w:num w:numId="13">
    <w:abstractNumId w:val="1"/>
  </w:num>
  <w:num w:numId="14">
    <w:abstractNumId w:val="30"/>
  </w:num>
  <w:num w:numId="15">
    <w:abstractNumId w:val="29"/>
  </w:num>
  <w:num w:numId="16">
    <w:abstractNumId w:val="10"/>
  </w:num>
  <w:num w:numId="17">
    <w:abstractNumId w:val="13"/>
  </w:num>
  <w:num w:numId="18">
    <w:abstractNumId w:val="9"/>
  </w:num>
  <w:num w:numId="19">
    <w:abstractNumId w:val="3"/>
  </w:num>
  <w:num w:numId="20">
    <w:abstractNumId w:val="15"/>
  </w:num>
  <w:num w:numId="21">
    <w:abstractNumId w:val="28"/>
  </w:num>
  <w:num w:numId="22">
    <w:abstractNumId w:val="0"/>
  </w:num>
  <w:num w:numId="23">
    <w:abstractNumId w:val="23"/>
  </w:num>
  <w:num w:numId="24">
    <w:abstractNumId w:val="17"/>
  </w:num>
  <w:num w:numId="25">
    <w:abstractNumId w:val="19"/>
  </w:num>
  <w:num w:numId="26">
    <w:abstractNumId w:val="20"/>
  </w:num>
  <w:num w:numId="27">
    <w:abstractNumId w:val="33"/>
  </w:num>
  <w:num w:numId="28">
    <w:abstractNumId w:val="12"/>
  </w:num>
  <w:num w:numId="29">
    <w:abstractNumId w:val="5"/>
  </w:num>
  <w:num w:numId="30">
    <w:abstractNumId w:val="18"/>
  </w:num>
  <w:num w:numId="31">
    <w:abstractNumId w:val="26"/>
  </w:num>
  <w:num w:numId="32">
    <w:abstractNumId w:val="14"/>
  </w:num>
  <w:num w:numId="33">
    <w:abstractNumId w:val="25"/>
  </w:num>
  <w:num w:numId="34">
    <w:abstractNumId w:val="16"/>
  </w:num>
  <w:num w:numId="35">
    <w:abstractNumId w:val="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DC"/>
    <w:rsid w:val="00001876"/>
    <w:rsid w:val="00012288"/>
    <w:rsid w:val="0001269B"/>
    <w:rsid w:val="00013028"/>
    <w:rsid w:val="00013112"/>
    <w:rsid w:val="0001377D"/>
    <w:rsid w:val="00015FBF"/>
    <w:rsid w:val="00020023"/>
    <w:rsid w:val="000220DE"/>
    <w:rsid w:val="00025327"/>
    <w:rsid w:val="000254AC"/>
    <w:rsid w:val="00027A9D"/>
    <w:rsid w:val="00030CCE"/>
    <w:rsid w:val="000322A7"/>
    <w:rsid w:val="00033523"/>
    <w:rsid w:val="0003583C"/>
    <w:rsid w:val="00035D6A"/>
    <w:rsid w:val="000417E4"/>
    <w:rsid w:val="000423B3"/>
    <w:rsid w:val="000439A6"/>
    <w:rsid w:val="00047003"/>
    <w:rsid w:val="000508C7"/>
    <w:rsid w:val="00051E63"/>
    <w:rsid w:val="00053483"/>
    <w:rsid w:val="00053C0D"/>
    <w:rsid w:val="0005496E"/>
    <w:rsid w:val="00054F80"/>
    <w:rsid w:val="0005553C"/>
    <w:rsid w:val="00055A07"/>
    <w:rsid w:val="00060F5E"/>
    <w:rsid w:val="00061672"/>
    <w:rsid w:val="00061DA1"/>
    <w:rsid w:val="0006369E"/>
    <w:rsid w:val="000636E0"/>
    <w:rsid w:val="0006451A"/>
    <w:rsid w:val="00064675"/>
    <w:rsid w:val="000664B4"/>
    <w:rsid w:val="00067E7D"/>
    <w:rsid w:val="00071D09"/>
    <w:rsid w:val="00072984"/>
    <w:rsid w:val="00073661"/>
    <w:rsid w:val="0007369D"/>
    <w:rsid w:val="0007451C"/>
    <w:rsid w:val="00076879"/>
    <w:rsid w:val="00077B72"/>
    <w:rsid w:val="000818AE"/>
    <w:rsid w:val="0008234F"/>
    <w:rsid w:val="0008261C"/>
    <w:rsid w:val="000828F5"/>
    <w:rsid w:val="00083EAF"/>
    <w:rsid w:val="000862F2"/>
    <w:rsid w:val="00086F5E"/>
    <w:rsid w:val="00087F60"/>
    <w:rsid w:val="00090817"/>
    <w:rsid w:val="000909E0"/>
    <w:rsid w:val="00093975"/>
    <w:rsid w:val="00093FBD"/>
    <w:rsid w:val="00096A07"/>
    <w:rsid w:val="000A2F48"/>
    <w:rsid w:val="000A3FC1"/>
    <w:rsid w:val="000A48D9"/>
    <w:rsid w:val="000B1299"/>
    <w:rsid w:val="000B2069"/>
    <w:rsid w:val="000B4309"/>
    <w:rsid w:val="000B711B"/>
    <w:rsid w:val="000C0492"/>
    <w:rsid w:val="000C06D4"/>
    <w:rsid w:val="000C0707"/>
    <w:rsid w:val="000C2FCA"/>
    <w:rsid w:val="000C77C0"/>
    <w:rsid w:val="000D097A"/>
    <w:rsid w:val="000D2C53"/>
    <w:rsid w:val="000D3472"/>
    <w:rsid w:val="000D548C"/>
    <w:rsid w:val="000E12D9"/>
    <w:rsid w:val="000E2365"/>
    <w:rsid w:val="000E37DF"/>
    <w:rsid w:val="000E3A38"/>
    <w:rsid w:val="000E4C68"/>
    <w:rsid w:val="000E55AA"/>
    <w:rsid w:val="000E71C7"/>
    <w:rsid w:val="000F1B55"/>
    <w:rsid w:val="000F21F3"/>
    <w:rsid w:val="000F269F"/>
    <w:rsid w:val="000F26C2"/>
    <w:rsid w:val="000F3C63"/>
    <w:rsid w:val="000F46F4"/>
    <w:rsid w:val="000F52CC"/>
    <w:rsid w:val="000F5401"/>
    <w:rsid w:val="001017D4"/>
    <w:rsid w:val="00102283"/>
    <w:rsid w:val="00102B03"/>
    <w:rsid w:val="00103C55"/>
    <w:rsid w:val="00104513"/>
    <w:rsid w:val="00106D7B"/>
    <w:rsid w:val="00107354"/>
    <w:rsid w:val="00107384"/>
    <w:rsid w:val="00110645"/>
    <w:rsid w:val="00110B22"/>
    <w:rsid w:val="00110C65"/>
    <w:rsid w:val="001115DD"/>
    <w:rsid w:val="00111A86"/>
    <w:rsid w:val="00116C2B"/>
    <w:rsid w:val="00117224"/>
    <w:rsid w:val="0011788D"/>
    <w:rsid w:val="00117B74"/>
    <w:rsid w:val="0012020A"/>
    <w:rsid w:val="00125108"/>
    <w:rsid w:val="00126EFC"/>
    <w:rsid w:val="0012722A"/>
    <w:rsid w:val="00131399"/>
    <w:rsid w:val="00131B86"/>
    <w:rsid w:val="00131DC2"/>
    <w:rsid w:val="00133206"/>
    <w:rsid w:val="001347DC"/>
    <w:rsid w:val="00134E43"/>
    <w:rsid w:val="00136885"/>
    <w:rsid w:val="00136CFC"/>
    <w:rsid w:val="001412C4"/>
    <w:rsid w:val="00142231"/>
    <w:rsid w:val="00142641"/>
    <w:rsid w:val="00145C16"/>
    <w:rsid w:val="00146371"/>
    <w:rsid w:val="00147DA2"/>
    <w:rsid w:val="00147EC5"/>
    <w:rsid w:val="001510EC"/>
    <w:rsid w:val="00151489"/>
    <w:rsid w:val="00151F5C"/>
    <w:rsid w:val="00153AAC"/>
    <w:rsid w:val="0015419D"/>
    <w:rsid w:val="0015658E"/>
    <w:rsid w:val="00157443"/>
    <w:rsid w:val="00161294"/>
    <w:rsid w:val="001625B6"/>
    <w:rsid w:val="00162963"/>
    <w:rsid w:val="001634D9"/>
    <w:rsid w:val="00165C38"/>
    <w:rsid w:val="001702C0"/>
    <w:rsid w:val="00171A01"/>
    <w:rsid w:val="00171CE2"/>
    <w:rsid w:val="00171F45"/>
    <w:rsid w:val="001753F9"/>
    <w:rsid w:val="00175642"/>
    <w:rsid w:val="00183030"/>
    <w:rsid w:val="00185BC2"/>
    <w:rsid w:val="00190218"/>
    <w:rsid w:val="00190D45"/>
    <w:rsid w:val="00190D7A"/>
    <w:rsid w:val="0019122E"/>
    <w:rsid w:val="00192E89"/>
    <w:rsid w:val="00193E58"/>
    <w:rsid w:val="00194126"/>
    <w:rsid w:val="00196019"/>
    <w:rsid w:val="001A1E1F"/>
    <w:rsid w:val="001A44F0"/>
    <w:rsid w:val="001A5A01"/>
    <w:rsid w:val="001B0A88"/>
    <w:rsid w:val="001B0ED5"/>
    <w:rsid w:val="001B2160"/>
    <w:rsid w:val="001C0543"/>
    <w:rsid w:val="001C0C52"/>
    <w:rsid w:val="001C404C"/>
    <w:rsid w:val="001C4FD7"/>
    <w:rsid w:val="001C5B77"/>
    <w:rsid w:val="001C662F"/>
    <w:rsid w:val="001D109B"/>
    <w:rsid w:val="001D1E19"/>
    <w:rsid w:val="001D284F"/>
    <w:rsid w:val="001D2A18"/>
    <w:rsid w:val="001D36B6"/>
    <w:rsid w:val="001D4ED8"/>
    <w:rsid w:val="001E088E"/>
    <w:rsid w:val="001E08C6"/>
    <w:rsid w:val="001E2B71"/>
    <w:rsid w:val="001E3471"/>
    <w:rsid w:val="001E4020"/>
    <w:rsid w:val="001E5270"/>
    <w:rsid w:val="001E6312"/>
    <w:rsid w:val="001E6338"/>
    <w:rsid w:val="001E69D6"/>
    <w:rsid w:val="001F07AC"/>
    <w:rsid w:val="001F0849"/>
    <w:rsid w:val="001F2258"/>
    <w:rsid w:val="001F296C"/>
    <w:rsid w:val="001F3BC0"/>
    <w:rsid w:val="001F5207"/>
    <w:rsid w:val="00200E19"/>
    <w:rsid w:val="00202C05"/>
    <w:rsid w:val="002041CC"/>
    <w:rsid w:val="00213558"/>
    <w:rsid w:val="00214270"/>
    <w:rsid w:val="00215870"/>
    <w:rsid w:val="00215E22"/>
    <w:rsid w:val="0021738F"/>
    <w:rsid w:val="00217C46"/>
    <w:rsid w:val="002218A9"/>
    <w:rsid w:val="002223D9"/>
    <w:rsid w:val="002252AC"/>
    <w:rsid w:val="0022601A"/>
    <w:rsid w:val="00226122"/>
    <w:rsid w:val="00226EFE"/>
    <w:rsid w:val="002279A5"/>
    <w:rsid w:val="002279F9"/>
    <w:rsid w:val="00230164"/>
    <w:rsid w:val="002326A5"/>
    <w:rsid w:val="00233815"/>
    <w:rsid w:val="0023422F"/>
    <w:rsid w:val="00234CA6"/>
    <w:rsid w:val="0023543E"/>
    <w:rsid w:val="002362FF"/>
    <w:rsid w:val="00236C20"/>
    <w:rsid w:val="00242050"/>
    <w:rsid w:val="002439CF"/>
    <w:rsid w:val="0024445F"/>
    <w:rsid w:val="00245BDB"/>
    <w:rsid w:val="002527B8"/>
    <w:rsid w:val="00253857"/>
    <w:rsid w:val="00253A5D"/>
    <w:rsid w:val="00254D19"/>
    <w:rsid w:val="00256862"/>
    <w:rsid w:val="002621C7"/>
    <w:rsid w:val="00264A21"/>
    <w:rsid w:val="00264E4C"/>
    <w:rsid w:val="002651E9"/>
    <w:rsid w:val="00271526"/>
    <w:rsid w:val="00273061"/>
    <w:rsid w:val="00273796"/>
    <w:rsid w:val="00273DB2"/>
    <w:rsid w:val="0027689D"/>
    <w:rsid w:val="00276F62"/>
    <w:rsid w:val="0028024E"/>
    <w:rsid w:val="00282A98"/>
    <w:rsid w:val="002834E1"/>
    <w:rsid w:val="00287D4B"/>
    <w:rsid w:val="00287E36"/>
    <w:rsid w:val="002927E2"/>
    <w:rsid w:val="00293381"/>
    <w:rsid w:val="00293C5F"/>
    <w:rsid w:val="00295BCB"/>
    <w:rsid w:val="002967B7"/>
    <w:rsid w:val="00297A58"/>
    <w:rsid w:val="002A050A"/>
    <w:rsid w:val="002A1265"/>
    <w:rsid w:val="002A1E2E"/>
    <w:rsid w:val="002A2434"/>
    <w:rsid w:val="002A4345"/>
    <w:rsid w:val="002A61D7"/>
    <w:rsid w:val="002A65F0"/>
    <w:rsid w:val="002A7F60"/>
    <w:rsid w:val="002B2789"/>
    <w:rsid w:val="002B346F"/>
    <w:rsid w:val="002B4692"/>
    <w:rsid w:val="002B5C2F"/>
    <w:rsid w:val="002C0366"/>
    <w:rsid w:val="002C07C3"/>
    <w:rsid w:val="002C1327"/>
    <w:rsid w:val="002C157A"/>
    <w:rsid w:val="002C2F6D"/>
    <w:rsid w:val="002C48A3"/>
    <w:rsid w:val="002C79A6"/>
    <w:rsid w:val="002D2240"/>
    <w:rsid w:val="002D2697"/>
    <w:rsid w:val="002D4390"/>
    <w:rsid w:val="002D52CD"/>
    <w:rsid w:val="002D5399"/>
    <w:rsid w:val="002D646F"/>
    <w:rsid w:val="002D65BB"/>
    <w:rsid w:val="002D7641"/>
    <w:rsid w:val="002E04D1"/>
    <w:rsid w:val="002E1B8C"/>
    <w:rsid w:val="002E27BA"/>
    <w:rsid w:val="002E5DB3"/>
    <w:rsid w:val="002E5E63"/>
    <w:rsid w:val="002F102A"/>
    <w:rsid w:val="002F14D6"/>
    <w:rsid w:val="002F1977"/>
    <w:rsid w:val="002F2766"/>
    <w:rsid w:val="002F2BEB"/>
    <w:rsid w:val="002F40A3"/>
    <w:rsid w:val="002F6B2C"/>
    <w:rsid w:val="00300B8B"/>
    <w:rsid w:val="00301533"/>
    <w:rsid w:val="00303644"/>
    <w:rsid w:val="003044E7"/>
    <w:rsid w:val="003049F8"/>
    <w:rsid w:val="00304FD3"/>
    <w:rsid w:val="00313276"/>
    <w:rsid w:val="0031345E"/>
    <w:rsid w:val="0031531B"/>
    <w:rsid w:val="00317026"/>
    <w:rsid w:val="00317A63"/>
    <w:rsid w:val="0032198E"/>
    <w:rsid w:val="00323779"/>
    <w:rsid w:val="003269F0"/>
    <w:rsid w:val="00326AB8"/>
    <w:rsid w:val="003273AA"/>
    <w:rsid w:val="00330458"/>
    <w:rsid w:val="00331EC3"/>
    <w:rsid w:val="00332548"/>
    <w:rsid w:val="0033570D"/>
    <w:rsid w:val="003365DC"/>
    <w:rsid w:val="0033684B"/>
    <w:rsid w:val="00336DFC"/>
    <w:rsid w:val="00340D72"/>
    <w:rsid w:val="003422A8"/>
    <w:rsid w:val="00342334"/>
    <w:rsid w:val="00342AD3"/>
    <w:rsid w:val="00342CB3"/>
    <w:rsid w:val="003444C1"/>
    <w:rsid w:val="00344C79"/>
    <w:rsid w:val="00345901"/>
    <w:rsid w:val="00351148"/>
    <w:rsid w:val="00352771"/>
    <w:rsid w:val="00352FC1"/>
    <w:rsid w:val="003537B8"/>
    <w:rsid w:val="00353C5C"/>
    <w:rsid w:val="00354BF1"/>
    <w:rsid w:val="00360E9E"/>
    <w:rsid w:val="00361285"/>
    <w:rsid w:val="00364262"/>
    <w:rsid w:val="00364828"/>
    <w:rsid w:val="00364BD8"/>
    <w:rsid w:val="003659E7"/>
    <w:rsid w:val="00366445"/>
    <w:rsid w:val="0037123B"/>
    <w:rsid w:val="003712E5"/>
    <w:rsid w:val="00371896"/>
    <w:rsid w:val="00374213"/>
    <w:rsid w:val="003756F6"/>
    <w:rsid w:val="003772D9"/>
    <w:rsid w:val="0038083E"/>
    <w:rsid w:val="00383A98"/>
    <w:rsid w:val="00390AFF"/>
    <w:rsid w:val="00390DA6"/>
    <w:rsid w:val="00393F19"/>
    <w:rsid w:val="00396979"/>
    <w:rsid w:val="00396B7E"/>
    <w:rsid w:val="003978E6"/>
    <w:rsid w:val="003A2749"/>
    <w:rsid w:val="003A34A9"/>
    <w:rsid w:val="003A3A4C"/>
    <w:rsid w:val="003A42EE"/>
    <w:rsid w:val="003A663C"/>
    <w:rsid w:val="003A7535"/>
    <w:rsid w:val="003A7E16"/>
    <w:rsid w:val="003B37D0"/>
    <w:rsid w:val="003B67A2"/>
    <w:rsid w:val="003C1A46"/>
    <w:rsid w:val="003C2A7C"/>
    <w:rsid w:val="003C4061"/>
    <w:rsid w:val="003C434F"/>
    <w:rsid w:val="003D11FD"/>
    <w:rsid w:val="003D12E5"/>
    <w:rsid w:val="003D3AA6"/>
    <w:rsid w:val="003D78AA"/>
    <w:rsid w:val="003D7D3E"/>
    <w:rsid w:val="003E1138"/>
    <w:rsid w:val="003E230F"/>
    <w:rsid w:val="003E2CF8"/>
    <w:rsid w:val="003E4367"/>
    <w:rsid w:val="003E473F"/>
    <w:rsid w:val="003E5610"/>
    <w:rsid w:val="003E72A4"/>
    <w:rsid w:val="003F346B"/>
    <w:rsid w:val="003F3B0F"/>
    <w:rsid w:val="004006CF"/>
    <w:rsid w:val="00402998"/>
    <w:rsid w:val="00407950"/>
    <w:rsid w:val="00412445"/>
    <w:rsid w:val="0041283B"/>
    <w:rsid w:val="00412EB6"/>
    <w:rsid w:val="00414078"/>
    <w:rsid w:val="00415925"/>
    <w:rsid w:val="00415BD2"/>
    <w:rsid w:val="00420C5E"/>
    <w:rsid w:val="004215DC"/>
    <w:rsid w:val="0042187C"/>
    <w:rsid w:val="004221E0"/>
    <w:rsid w:val="00424055"/>
    <w:rsid w:val="004254CE"/>
    <w:rsid w:val="00426397"/>
    <w:rsid w:val="00427486"/>
    <w:rsid w:val="00432583"/>
    <w:rsid w:val="00432592"/>
    <w:rsid w:val="00432995"/>
    <w:rsid w:val="004353BB"/>
    <w:rsid w:val="00441C9F"/>
    <w:rsid w:val="00442205"/>
    <w:rsid w:val="00447EE3"/>
    <w:rsid w:val="00450297"/>
    <w:rsid w:val="0045186E"/>
    <w:rsid w:val="00453AB7"/>
    <w:rsid w:val="00454123"/>
    <w:rsid w:val="004545AF"/>
    <w:rsid w:val="00455376"/>
    <w:rsid w:val="0045692D"/>
    <w:rsid w:val="00457593"/>
    <w:rsid w:val="00457781"/>
    <w:rsid w:val="00457D04"/>
    <w:rsid w:val="00464B32"/>
    <w:rsid w:val="0046576E"/>
    <w:rsid w:val="004721E1"/>
    <w:rsid w:val="00472D1F"/>
    <w:rsid w:val="00473C3D"/>
    <w:rsid w:val="00474E24"/>
    <w:rsid w:val="00476A27"/>
    <w:rsid w:val="00477172"/>
    <w:rsid w:val="00477E85"/>
    <w:rsid w:val="00485698"/>
    <w:rsid w:val="00486D50"/>
    <w:rsid w:val="00490B5F"/>
    <w:rsid w:val="004927DE"/>
    <w:rsid w:val="00494AFC"/>
    <w:rsid w:val="00494B20"/>
    <w:rsid w:val="00495DC0"/>
    <w:rsid w:val="00496534"/>
    <w:rsid w:val="004A158B"/>
    <w:rsid w:val="004A2595"/>
    <w:rsid w:val="004A31AF"/>
    <w:rsid w:val="004A4569"/>
    <w:rsid w:val="004B0BA2"/>
    <w:rsid w:val="004B257E"/>
    <w:rsid w:val="004B5E78"/>
    <w:rsid w:val="004B7552"/>
    <w:rsid w:val="004B7830"/>
    <w:rsid w:val="004C03A3"/>
    <w:rsid w:val="004C4A3E"/>
    <w:rsid w:val="004C6399"/>
    <w:rsid w:val="004D0EFB"/>
    <w:rsid w:val="004D1C98"/>
    <w:rsid w:val="004D2F28"/>
    <w:rsid w:val="004D36C4"/>
    <w:rsid w:val="004D4E36"/>
    <w:rsid w:val="004D5EB2"/>
    <w:rsid w:val="004E08AD"/>
    <w:rsid w:val="004E160C"/>
    <w:rsid w:val="004E1C29"/>
    <w:rsid w:val="004E38B5"/>
    <w:rsid w:val="004E3C81"/>
    <w:rsid w:val="004E4F66"/>
    <w:rsid w:val="004E6A90"/>
    <w:rsid w:val="004E7BFF"/>
    <w:rsid w:val="004F277E"/>
    <w:rsid w:val="004F58EA"/>
    <w:rsid w:val="004F745C"/>
    <w:rsid w:val="004F74CC"/>
    <w:rsid w:val="004F7F0A"/>
    <w:rsid w:val="005017BE"/>
    <w:rsid w:val="00505B4B"/>
    <w:rsid w:val="00506A5C"/>
    <w:rsid w:val="00507F39"/>
    <w:rsid w:val="0051117D"/>
    <w:rsid w:val="00511211"/>
    <w:rsid w:val="005117FD"/>
    <w:rsid w:val="00512E5C"/>
    <w:rsid w:val="00513A71"/>
    <w:rsid w:val="00514C91"/>
    <w:rsid w:val="00515A6E"/>
    <w:rsid w:val="00516134"/>
    <w:rsid w:val="00516ECB"/>
    <w:rsid w:val="00520FE7"/>
    <w:rsid w:val="0052260A"/>
    <w:rsid w:val="00530EF3"/>
    <w:rsid w:val="0053299F"/>
    <w:rsid w:val="00532E94"/>
    <w:rsid w:val="00533074"/>
    <w:rsid w:val="005346FE"/>
    <w:rsid w:val="00536CF8"/>
    <w:rsid w:val="00537443"/>
    <w:rsid w:val="0054130D"/>
    <w:rsid w:val="00541EAC"/>
    <w:rsid w:val="005430DF"/>
    <w:rsid w:val="005453A9"/>
    <w:rsid w:val="0054716F"/>
    <w:rsid w:val="005557B9"/>
    <w:rsid w:val="005565B2"/>
    <w:rsid w:val="005566BB"/>
    <w:rsid w:val="005568E7"/>
    <w:rsid w:val="00556D28"/>
    <w:rsid w:val="005600AE"/>
    <w:rsid w:val="005612DD"/>
    <w:rsid w:val="00561DC0"/>
    <w:rsid w:val="00562EEA"/>
    <w:rsid w:val="005726D7"/>
    <w:rsid w:val="00576AD0"/>
    <w:rsid w:val="00580D07"/>
    <w:rsid w:val="00591193"/>
    <w:rsid w:val="0059264D"/>
    <w:rsid w:val="005930F0"/>
    <w:rsid w:val="00595C23"/>
    <w:rsid w:val="0059693E"/>
    <w:rsid w:val="00596ACD"/>
    <w:rsid w:val="00596D1F"/>
    <w:rsid w:val="00597577"/>
    <w:rsid w:val="005A0444"/>
    <w:rsid w:val="005A066D"/>
    <w:rsid w:val="005A0858"/>
    <w:rsid w:val="005A426E"/>
    <w:rsid w:val="005A792B"/>
    <w:rsid w:val="005B01C5"/>
    <w:rsid w:val="005B19BA"/>
    <w:rsid w:val="005B1B01"/>
    <w:rsid w:val="005B1DC9"/>
    <w:rsid w:val="005B2526"/>
    <w:rsid w:val="005B6DB3"/>
    <w:rsid w:val="005C1594"/>
    <w:rsid w:val="005C23F9"/>
    <w:rsid w:val="005C32C2"/>
    <w:rsid w:val="005C37EC"/>
    <w:rsid w:val="005C6A08"/>
    <w:rsid w:val="005C73DA"/>
    <w:rsid w:val="005D09C0"/>
    <w:rsid w:val="005D1991"/>
    <w:rsid w:val="005D20C4"/>
    <w:rsid w:val="005D3705"/>
    <w:rsid w:val="005D4C1C"/>
    <w:rsid w:val="005D5F14"/>
    <w:rsid w:val="005D7F2B"/>
    <w:rsid w:val="005E1057"/>
    <w:rsid w:val="005E2184"/>
    <w:rsid w:val="005E4EB9"/>
    <w:rsid w:val="005E51CE"/>
    <w:rsid w:val="005E66FC"/>
    <w:rsid w:val="005E68DA"/>
    <w:rsid w:val="005E7030"/>
    <w:rsid w:val="005F150D"/>
    <w:rsid w:val="005F3CDF"/>
    <w:rsid w:val="006000E7"/>
    <w:rsid w:val="00601737"/>
    <w:rsid w:val="006059C0"/>
    <w:rsid w:val="00605AE9"/>
    <w:rsid w:val="00606856"/>
    <w:rsid w:val="00607B20"/>
    <w:rsid w:val="00613C73"/>
    <w:rsid w:val="00616BF4"/>
    <w:rsid w:val="00616E83"/>
    <w:rsid w:val="0062080C"/>
    <w:rsid w:val="00620F49"/>
    <w:rsid w:val="00626A92"/>
    <w:rsid w:val="00626D1D"/>
    <w:rsid w:val="00627412"/>
    <w:rsid w:val="00627F7A"/>
    <w:rsid w:val="00630736"/>
    <w:rsid w:val="00631EFD"/>
    <w:rsid w:val="00632944"/>
    <w:rsid w:val="006331AA"/>
    <w:rsid w:val="0063681B"/>
    <w:rsid w:val="00636B81"/>
    <w:rsid w:val="00637089"/>
    <w:rsid w:val="006401FA"/>
    <w:rsid w:val="00640D76"/>
    <w:rsid w:val="00640F76"/>
    <w:rsid w:val="00641D97"/>
    <w:rsid w:val="00647D71"/>
    <w:rsid w:val="00650699"/>
    <w:rsid w:val="00650D70"/>
    <w:rsid w:val="00652E51"/>
    <w:rsid w:val="00660C85"/>
    <w:rsid w:val="00661391"/>
    <w:rsid w:val="0066271D"/>
    <w:rsid w:val="00662A98"/>
    <w:rsid w:val="00662D66"/>
    <w:rsid w:val="00663307"/>
    <w:rsid w:val="006636CA"/>
    <w:rsid w:val="00664568"/>
    <w:rsid w:val="00666224"/>
    <w:rsid w:val="00670D20"/>
    <w:rsid w:val="00670E12"/>
    <w:rsid w:val="00672E44"/>
    <w:rsid w:val="0067546C"/>
    <w:rsid w:val="0067719C"/>
    <w:rsid w:val="006810CC"/>
    <w:rsid w:val="00681625"/>
    <w:rsid w:val="006822E3"/>
    <w:rsid w:val="00684603"/>
    <w:rsid w:val="0068471E"/>
    <w:rsid w:val="00684CF5"/>
    <w:rsid w:val="006917CB"/>
    <w:rsid w:val="00692E2F"/>
    <w:rsid w:val="006933E5"/>
    <w:rsid w:val="00694E3F"/>
    <w:rsid w:val="006955B9"/>
    <w:rsid w:val="00696B6D"/>
    <w:rsid w:val="006977D2"/>
    <w:rsid w:val="006A1E8D"/>
    <w:rsid w:val="006A3048"/>
    <w:rsid w:val="006A3D8E"/>
    <w:rsid w:val="006A4658"/>
    <w:rsid w:val="006A61E7"/>
    <w:rsid w:val="006A6AB8"/>
    <w:rsid w:val="006A6DD7"/>
    <w:rsid w:val="006B4CCD"/>
    <w:rsid w:val="006B67DA"/>
    <w:rsid w:val="006C436E"/>
    <w:rsid w:val="006C5028"/>
    <w:rsid w:val="006C65B8"/>
    <w:rsid w:val="006C6C30"/>
    <w:rsid w:val="006C7654"/>
    <w:rsid w:val="006D3917"/>
    <w:rsid w:val="006D3A5B"/>
    <w:rsid w:val="006D72AF"/>
    <w:rsid w:val="006E2489"/>
    <w:rsid w:val="006E2FC1"/>
    <w:rsid w:val="006E3D15"/>
    <w:rsid w:val="006E4C23"/>
    <w:rsid w:val="006E5366"/>
    <w:rsid w:val="006E7278"/>
    <w:rsid w:val="006F1DB7"/>
    <w:rsid w:val="006F23C4"/>
    <w:rsid w:val="006F26F5"/>
    <w:rsid w:val="006F4AD8"/>
    <w:rsid w:val="006F4ECB"/>
    <w:rsid w:val="006F5F29"/>
    <w:rsid w:val="006F7B64"/>
    <w:rsid w:val="006F7E20"/>
    <w:rsid w:val="00701024"/>
    <w:rsid w:val="007021B7"/>
    <w:rsid w:val="00702920"/>
    <w:rsid w:val="00706898"/>
    <w:rsid w:val="00707051"/>
    <w:rsid w:val="00707138"/>
    <w:rsid w:val="00707A6A"/>
    <w:rsid w:val="00710001"/>
    <w:rsid w:val="0071356C"/>
    <w:rsid w:val="00714416"/>
    <w:rsid w:val="00714546"/>
    <w:rsid w:val="00714CD6"/>
    <w:rsid w:val="007152CD"/>
    <w:rsid w:val="00715D41"/>
    <w:rsid w:val="00716BB8"/>
    <w:rsid w:val="00717577"/>
    <w:rsid w:val="0072001B"/>
    <w:rsid w:val="00720125"/>
    <w:rsid w:val="0072094E"/>
    <w:rsid w:val="007214C3"/>
    <w:rsid w:val="00721907"/>
    <w:rsid w:val="00724663"/>
    <w:rsid w:val="00725068"/>
    <w:rsid w:val="00725482"/>
    <w:rsid w:val="00731290"/>
    <w:rsid w:val="007351E3"/>
    <w:rsid w:val="00735ED4"/>
    <w:rsid w:val="00740C4A"/>
    <w:rsid w:val="007421FE"/>
    <w:rsid w:val="007431B0"/>
    <w:rsid w:val="00745DED"/>
    <w:rsid w:val="00745E3D"/>
    <w:rsid w:val="007471F0"/>
    <w:rsid w:val="007508FA"/>
    <w:rsid w:val="00750C7D"/>
    <w:rsid w:val="007528F4"/>
    <w:rsid w:val="007556DF"/>
    <w:rsid w:val="00756A62"/>
    <w:rsid w:val="00756F84"/>
    <w:rsid w:val="007608BB"/>
    <w:rsid w:val="007610F4"/>
    <w:rsid w:val="007627D7"/>
    <w:rsid w:val="00763908"/>
    <w:rsid w:val="00765F91"/>
    <w:rsid w:val="007714FF"/>
    <w:rsid w:val="00771AB3"/>
    <w:rsid w:val="00775245"/>
    <w:rsid w:val="007754F7"/>
    <w:rsid w:val="00776256"/>
    <w:rsid w:val="00777D8A"/>
    <w:rsid w:val="00777E41"/>
    <w:rsid w:val="00781789"/>
    <w:rsid w:val="0078384C"/>
    <w:rsid w:val="00786C70"/>
    <w:rsid w:val="00790299"/>
    <w:rsid w:val="00791F73"/>
    <w:rsid w:val="007927EC"/>
    <w:rsid w:val="0079300A"/>
    <w:rsid w:val="007936AA"/>
    <w:rsid w:val="00794623"/>
    <w:rsid w:val="007969A7"/>
    <w:rsid w:val="00797021"/>
    <w:rsid w:val="00797185"/>
    <w:rsid w:val="007A0E88"/>
    <w:rsid w:val="007A1690"/>
    <w:rsid w:val="007A1AF2"/>
    <w:rsid w:val="007A32BB"/>
    <w:rsid w:val="007A3BB3"/>
    <w:rsid w:val="007A4E7C"/>
    <w:rsid w:val="007A58EE"/>
    <w:rsid w:val="007A622E"/>
    <w:rsid w:val="007A68BC"/>
    <w:rsid w:val="007A7EA6"/>
    <w:rsid w:val="007B0BFF"/>
    <w:rsid w:val="007B3596"/>
    <w:rsid w:val="007B46A3"/>
    <w:rsid w:val="007B79CC"/>
    <w:rsid w:val="007C220D"/>
    <w:rsid w:val="007C49AE"/>
    <w:rsid w:val="007C7006"/>
    <w:rsid w:val="007D0C38"/>
    <w:rsid w:val="007D1FB9"/>
    <w:rsid w:val="007D4448"/>
    <w:rsid w:val="007D51AA"/>
    <w:rsid w:val="007D7789"/>
    <w:rsid w:val="007E1677"/>
    <w:rsid w:val="007E35E6"/>
    <w:rsid w:val="007E3F5F"/>
    <w:rsid w:val="007E4E13"/>
    <w:rsid w:val="007E7872"/>
    <w:rsid w:val="007E7879"/>
    <w:rsid w:val="007F110B"/>
    <w:rsid w:val="007F12D8"/>
    <w:rsid w:val="007F1D59"/>
    <w:rsid w:val="007F4CC9"/>
    <w:rsid w:val="00800182"/>
    <w:rsid w:val="0080042C"/>
    <w:rsid w:val="00800546"/>
    <w:rsid w:val="008039F0"/>
    <w:rsid w:val="00804324"/>
    <w:rsid w:val="0081052E"/>
    <w:rsid w:val="00813A37"/>
    <w:rsid w:val="0081427B"/>
    <w:rsid w:val="00815057"/>
    <w:rsid w:val="008173E9"/>
    <w:rsid w:val="00820F0D"/>
    <w:rsid w:val="00821B6F"/>
    <w:rsid w:val="008227D8"/>
    <w:rsid w:val="0082390E"/>
    <w:rsid w:val="00823D05"/>
    <w:rsid w:val="00824A50"/>
    <w:rsid w:val="00824C8B"/>
    <w:rsid w:val="008273D9"/>
    <w:rsid w:val="00834057"/>
    <w:rsid w:val="0083463D"/>
    <w:rsid w:val="00836731"/>
    <w:rsid w:val="008371BB"/>
    <w:rsid w:val="008379CA"/>
    <w:rsid w:val="00840062"/>
    <w:rsid w:val="008410E5"/>
    <w:rsid w:val="008411A0"/>
    <w:rsid w:val="0084211F"/>
    <w:rsid w:val="00844A3A"/>
    <w:rsid w:val="00845750"/>
    <w:rsid w:val="00846503"/>
    <w:rsid w:val="00846C47"/>
    <w:rsid w:val="008503C1"/>
    <w:rsid w:val="00853587"/>
    <w:rsid w:val="00854A18"/>
    <w:rsid w:val="008554E1"/>
    <w:rsid w:val="00861061"/>
    <w:rsid w:val="0086275E"/>
    <w:rsid w:val="00863027"/>
    <w:rsid w:val="00866729"/>
    <w:rsid w:val="00867C5F"/>
    <w:rsid w:val="008721B9"/>
    <w:rsid w:val="00872BAD"/>
    <w:rsid w:val="00875DDB"/>
    <w:rsid w:val="00876DEF"/>
    <w:rsid w:val="00876EEF"/>
    <w:rsid w:val="00877325"/>
    <w:rsid w:val="0088008F"/>
    <w:rsid w:val="0088034B"/>
    <w:rsid w:val="00880773"/>
    <w:rsid w:val="00881E2E"/>
    <w:rsid w:val="00881EFB"/>
    <w:rsid w:val="00883B66"/>
    <w:rsid w:val="00883BD3"/>
    <w:rsid w:val="00884083"/>
    <w:rsid w:val="0088620F"/>
    <w:rsid w:val="008920D5"/>
    <w:rsid w:val="008947AA"/>
    <w:rsid w:val="00895586"/>
    <w:rsid w:val="00895FF4"/>
    <w:rsid w:val="00896E6C"/>
    <w:rsid w:val="00897969"/>
    <w:rsid w:val="0089799B"/>
    <w:rsid w:val="008A095B"/>
    <w:rsid w:val="008A09AC"/>
    <w:rsid w:val="008A115F"/>
    <w:rsid w:val="008A6022"/>
    <w:rsid w:val="008A6CF6"/>
    <w:rsid w:val="008A7BE0"/>
    <w:rsid w:val="008B11BF"/>
    <w:rsid w:val="008B22F6"/>
    <w:rsid w:val="008B2B99"/>
    <w:rsid w:val="008B2C70"/>
    <w:rsid w:val="008C364F"/>
    <w:rsid w:val="008C723C"/>
    <w:rsid w:val="008C7CA4"/>
    <w:rsid w:val="008D0E11"/>
    <w:rsid w:val="008D0ECC"/>
    <w:rsid w:val="008D19DE"/>
    <w:rsid w:val="008D20D8"/>
    <w:rsid w:val="008D3EF5"/>
    <w:rsid w:val="008D6909"/>
    <w:rsid w:val="008E342A"/>
    <w:rsid w:val="008E3709"/>
    <w:rsid w:val="008E53CC"/>
    <w:rsid w:val="008E632D"/>
    <w:rsid w:val="008E64D1"/>
    <w:rsid w:val="008E7106"/>
    <w:rsid w:val="008F1164"/>
    <w:rsid w:val="008F32D5"/>
    <w:rsid w:val="008F61C5"/>
    <w:rsid w:val="008F6FBE"/>
    <w:rsid w:val="008F734F"/>
    <w:rsid w:val="008F7730"/>
    <w:rsid w:val="0090020C"/>
    <w:rsid w:val="00900E9C"/>
    <w:rsid w:val="00903758"/>
    <w:rsid w:val="00903B89"/>
    <w:rsid w:val="00904B73"/>
    <w:rsid w:val="0090555A"/>
    <w:rsid w:val="0090677D"/>
    <w:rsid w:val="00906B3A"/>
    <w:rsid w:val="0091019D"/>
    <w:rsid w:val="0091055F"/>
    <w:rsid w:val="00912A32"/>
    <w:rsid w:val="0091375F"/>
    <w:rsid w:val="009144D0"/>
    <w:rsid w:val="00916AFF"/>
    <w:rsid w:val="00917148"/>
    <w:rsid w:val="00920E74"/>
    <w:rsid w:val="0092112F"/>
    <w:rsid w:val="00922330"/>
    <w:rsid w:val="00923B6E"/>
    <w:rsid w:val="00924755"/>
    <w:rsid w:val="00924CD2"/>
    <w:rsid w:val="00927A1B"/>
    <w:rsid w:val="0093152D"/>
    <w:rsid w:val="00937D02"/>
    <w:rsid w:val="00940436"/>
    <w:rsid w:val="00942614"/>
    <w:rsid w:val="00943935"/>
    <w:rsid w:val="0094447D"/>
    <w:rsid w:val="009451B3"/>
    <w:rsid w:val="009458BC"/>
    <w:rsid w:val="00947D03"/>
    <w:rsid w:val="009508F9"/>
    <w:rsid w:val="00950B33"/>
    <w:rsid w:val="00953372"/>
    <w:rsid w:val="0095390F"/>
    <w:rsid w:val="00954135"/>
    <w:rsid w:val="00962C26"/>
    <w:rsid w:val="0096449D"/>
    <w:rsid w:val="00964E73"/>
    <w:rsid w:val="00966356"/>
    <w:rsid w:val="009664D4"/>
    <w:rsid w:val="00967DC2"/>
    <w:rsid w:val="00971F74"/>
    <w:rsid w:val="009739E1"/>
    <w:rsid w:val="009743B4"/>
    <w:rsid w:val="00976CEE"/>
    <w:rsid w:val="00977947"/>
    <w:rsid w:val="00977D96"/>
    <w:rsid w:val="00980304"/>
    <w:rsid w:val="00980C86"/>
    <w:rsid w:val="0098113B"/>
    <w:rsid w:val="009813C5"/>
    <w:rsid w:val="009838DC"/>
    <w:rsid w:val="00986B9C"/>
    <w:rsid w:val="00987546"/>
    <w:rsid w:val="009877FB"/>
    <w:rsid w:val="00987A7B"/>
    <w:rsid w:val="009913DB"/>
    <w:rsid w:val="00993496"/>
    <w:rsid w:val="0099377E"/>
    <w:rsid w:val="00993B9D"/>
    <w:rsid w:val="0099561E"/>
    <w:rsid w:val="00997421"/>
    <w:rsid w:val="0099767E"/>
    <w:rsid w:val="009A0046"/>
    <w:rsid w:val="009A0847"/>
    <w:rsid w:val="009A1A4B"/>
    <w:rsid w:val="009A232D"/>
    <w:rsid w:val="009B2441"/>
    <w:rsid w:val="009B48EF"/>
    <w:rsid w:val="009B4926"/>
    <w:rsid w:val="009B6541"/>
    <w:rsid w:val="009B71AC"/>
    <w:rsid w:val="009C1910"/>
    <w:rsid w:val="009C4B64"/>
    <w:rsid w:val="009C4E3C"/>
    <w:rsid w:val="009C5E45"/>
    <w:rsid w:val="009D00AD"/>
    <w:rsid w:val="009D324A"/>
    <w:rsid w:val="009D687D"/>
    <w:rsid w:val="009D7275"/>
    <w:rsid w:val="009D745B"/>
    <w:rsid w:val="009D76FD"/>
    <w:rsid w:val="009E25A9"/>
    <w:rsid w:val="009E451B"/>
    <w:rsid w:val="009E58DE"/>
    <w:rsid w:val="009E7C45"/>
    <w:rsid w:val="009F0112"/>
    <w:rsid w:val="009F1565"/>
    <w:rsid w:val="00A00AFD"/>
    <w:rsid w:val="00A03834"/>
    <w:rsid w:val="00A0474E"/>
    <w:rsid w:val="00A04A96"/>
    <w:rsid w:val="00A05ED4"/>
    <w:rsid w:val="00A06D1C"/>
    <w:rsid w:val="00A07B0B"/>
    <w:rsid w:val="00A122D4"/>
    <w:rsid w:val="00A13130"/>
    <w:rsid w:val="00A133B8"/>
    <w:rsid w:val="00A13B83"/>
    <w:rsid w:val="00A15354"/>
    <w:rsid w:val="00A16034"/>
    <w:rsid w:val="00A209CC"/>
    <w:rsid w:val="00A22E2C"/>
    <w:rsid w:val="00A230EC"/>
    <w:rsid w:val="00A25BE5"/>
    <w:rsid w:val="00A27337"/>
    <w:rsid w:val="00A32C3B"/>
    <w:rsid w:val="00A32DD2"/>
    <w:rsid w:val="00A34C68"/>
    <w:rsid w:val="00A37EE9"/>
    <w:rsid w:val="00A4112A"/>
    <w:rsid w:val="00A41AF0"/>
    <w:rsid w:val="00A42144"/>
    <w:rsid w:val="00A43D40"/>
    <w:rsid w:val="00A43E5A"/>
    <w:rsid w:val="00A51ED4"/>
    <w:rsid w:val="00A531B0"/>
    <w:rsid w:val="00A555B8"/>
    <w:rsid w:val="00A56761"/>
    <w:rsid w:val="00A5679F"/>
    <w:rsid w:val="00A56C15"/>
    <w:rsid w:val="00A60077"/>
    <w:rsid w:val="00A602CF"/>
    <w:rsid w:val="00A61B50"/>
    <w:rsid w:val="00A623F9"/>
    <w:rsid w:val="00A6271C"/>
    <w:rsid w:val="00A707D6"/>
    <w:rsid w:val="00A71C2C"/>
    <w:rsid w:val="00A72B66"/>
    <w:rsid w:val="00A74E27"/>
    <w:rsid w:val="00A753B8"/>
    <w:rsid w:val="00A7542D"/>
    <w:rsid w:val="00A75BEB"/>
    <w:rsid w:val="00A76B03"/>
    <w:rsid w:val="00A81B89"/>
    <w:rsid w:val="00A85A55"/>
    <w:rsid w:val="00A86DF8"/>
    <w:rsid w:val="00A90235"/>
    <w:rsid w:val="00A90EC4"/>
    <w:rsid w:val="00A91740"/>
    <w:rsid w:val="00A9210B"/>
    <w:rsid w:val="00AA21CF"/>
    <w:rsid w:val="00AA270F"/>
    <w:rsid w:val="00AA416B"/>
    <w:rsid w:val="00AA4917"/>
    <w:rsid w:val="00AA4D6B"/>
    <w:rsid w:val="00AA5383"/>
    <w:rsid w:val="00AA5954"/>
    <w:rsid w:val="00AA6D42"/>
    <w:rsid w:val="00AB122A"/>
    <w:rsid w:val="00AB163B"/>
    <w:rsid w:val="00AB1C6A"/>
    <w:rsid w:val="00AB4761"/>
    <w:rsid w:val="00AC0BBC"/>
    <w:rsid w:val="00AC35BF"/>
    <w:rsid w:val="00AC36A2"/>
    <w:rsid w:val="00AC386F"/>
    <w:rsid w:val="00AC5BD2"/>
    <w:rsid w:val="00AD0A35"/>
    <w:rsid w:val="00AD26DB"/>
    <w:rsid w:val="00AD33B1"/>
    <w:rsid w:val="00AE024D"/>
    <w:rsid w:val="00AE06CE"/>
    <w:rsid w:val="00AE1503"/>
    <w:rsid w:val="00AE2A45"/>
    <w:rsid w:val="00AE5E01"/>
    <w:rsid w:val="00AE7BB0"/>
    <w:rsid w:val="00AE7CDF"/>
    <w:rsid w:val="00AF0D79"/>
    <w:rsid w:val="00B048D7"/>
    <w:rsid w:val="00B05A54"/>
    <w:rsid w:val="00B07C74"/>
    <w:rsid w:val="00B104DE"/>
    <w:rsid w:val="00B122D0"/>
    <w:rsid w:val="00B13824"/>
    <w:rsid w:val="00B1407C"/>
    <w:rsid w:val="00B156F1"/>
    <w:rsid w:val="00B21955"/>
    <w:rsid w:val="00B2297A"/>
    <w:rsid w:val="00B23FF4"/>
    <w:rsid w:val="00B24282"/>
    <w:rsid w:val="00B2462E"/>
    <w:rsid w:val="00B263E6"/>
    <w:rsid w:val="00B2721C"/>
    <w:rsid w:val="00B27CF4"/>
    <w:rsid w:val="00B27D34"/>
    <w:rsid w:val="00B30CFF"/>
    <w:rsid w:val="00B312B7"/>
    <w:rsid w:val="00B321A5"/>
    <w:rsid w:val="00B34D60"/>
    <w:rsid w:val="00B34ED3"/>
    <w:rsid w:val="00B35060"/>
    <w:rsid w:val="00B357F4"/>
    <w:rsid w:val="00B365F9"/>
    <w:rsid w:val="00B40481"/>
    <w:rsid w:val="00B409A9"/>
    <w:rsid w:val="00B40F7E"/>
    <w:rsid w:val="00B417D3"/>
    <w:rsid w:val="00B427D4"/>
    <w:rsid w:val="00B44A50"/>
    <w:rsid w:val="00B455C7"/>
    <w:rsid w:val="00B46C7F"/>
    <w:rsid w:val="00B47B9C"/>
    <w:rsid w:val="00B511C9"/>
    <w:rsid w:val="00B52053"/>
    <w:rsid w:val="00B55C7C"/>
    <w:rsid w:val="00B57943"/>
    <w:rsid w:val="00B6344C"/>
    <w:rsid w:val="00B63564"/>
    <w:rsid w:val="00B66C4C"/>
    <w:rsid w:val="00B72115"/>
    <w:rsid w:val="00B73915"/>
    <w:rsid w:val="00B74632"/>
    <w:rsid w:val="00B755F0"/>
    <w:rsid w:val="00B77CDA"/>
    <w:rsid w:val="00B77DD5"/>
    <w:rsid w:val="00B808BD"/>
    <w:rsid w:val="00B859BE"/>
    <w:rsid w:val="00B903A4"/>
    <w:rsid w:val="00B923AD"/>
    <w:rsid w:val="00B92A32"/>
    <w:rsid w:val="00B92DB4"/>
    <w:rsid w:val="00B9465D"/>
    <w:rsid w:val="00B9625E"/>
    <w:rsid w:val="00BA19D5"/>
    <w:rsid w:val="00BA4FCB"/>
    <w:rsid w:val="00BA6307"/>
    <w:rsid w:val="00BB34DC"/>
    <w:rsid w:val="00BB43DF"/>
    <w:rsid w:val="00BB4B1F"/>
    <w:rsid w:val="00BB5453"/>
    <w:rsid w:val="00BC1D30"/>
    <w:rsid w:val="00BC23BD"/>
    <w:rsid w:val="00BC264C"/>
    <w:rsid w:val="00BC526A"/>
    <w:rsid w:val="00BC7F32"/>
    <w:rsid w:val="00BD01E8"/>
    <w:rsid w:val="00BD07B3"/>
    <w:rsid w:val="00BD1236"/>
    <w:rsid w:val="00BD3A50"/>
    <w:rsid w:val="00BD7B18"/>
    <w:rsid w:val="00BD7FC3"/>
    <w:rsid w:val="00BE07F6"/>
    <w:rsid w:val="00BE0BD4"/>
    <w:rsid w:val="00BE0C7B"/>
    <w:rsid w:val="00BE1927"/>
    <w:rsid w:val="00BE3097"/>
    <w:rsid w:val="00BE3464"/>
    <w:rsid w:val="00BE4631"/>
    <w:rsid w:val="00BE593C"/>
    <w:rsid w:val="00BE63BA"/>
    <w:rsid w:val="00BF38B2"/>
    <w:rsid w:val="00BF3F0D"/>
    <w:rsid w:val="00BF42DF"/>
    <w:rsid w:val="00C011C4"/>
    <w:rsid w:val="00C03016"/>
    <w:rsid w:val="00C047B4"/>
    <w:rsid w:val="00C05066"/>
    <w:rsid w:val="00C112E3"/>
    <w:rsid w:val="00C12D26"/>
    <w:rsid w:val="00C12D71"/>
    <w:rsid w:val="00C13EE6"/>
    <w:rsid w:val="00C14DBD"/>
    <w:rsid w:val="00C15AA6"/>
    <w:rsid w:val="00C163E5"/>
    <w:rsid w:val="00C16B32"/>
    <w:rsid w:val="00C203C8"/>
    <w:rsid w:val="00C212D1"/>
    <w:rsid w:val="00C21FCB"/>
    <w:rsid w:val="00C22D57"/>
    <w:rsid w:val="00C24DE2"/>
    <w:rsid w:val="00C2502E"/>
    <w:rsid w:val="00C26557"/>
    <w:rsid w:val="00C311E1"/>
    <w:rsid w:val="00C323F3"/>
    <w:rsid w:val="00C327D6"/>
    <w:rsid w:val="00C36547"/>
    <w:rsid w:val="00C37FFA"/>
    <w:rsid w:val="00C4259F"/>
    <w:rsid w:val="00C43DF0"/>
    <w:rsid w:val="00C44027"/>
    <w:rsid w:val="00C44742"/>
    <w:rsid w:val="00C44D32"/>
    <w:rsid w:val="00C44FD9"/>
    <w:rsid w:val="00C450C2"/>
    <w:rsid w:val="00C45445"/>
    <w:rsid w:val="00C45D8C"/>
    <w:rsid w:val="00C46519"/>
    <w:rsid w:val="00C503FE"/>
    <w:rsid w:val="00C50FF9"/>
    <w:rsid w:val="00C51030"/>
    <w:rsid w:val="00C51AD4"/>
    <w:rsid w:val="00C52DC8"/>
    <w:rsid w:val="00C55154"/>
    <w:rsid w:val="00C55E1A"/>
    <w:rsid w:val="00C57948"/>
    <w:rsid w:val="00C63215"/>
    <w:rsid w:val="00C63248"/>
    <w:rsid w:val="00C63476"/>
    <w:rsid w:val="00C647EF"/>
    <w:rsid w:val="00C75F6E"/>
    <w:rsid w:val="00C77113"/>
    <w:rsid w:val="00C81962"/>
    <w:rsid w:val="00C81D9B"/>
    <w:rsid w:val="00C83026"/>
    <w:rsid w:val="00C8526A"/>
    <w:rsid w:val="00C87E70"/>
    <w:rsid w:val="00C87FE6"/>
    <w:rsid w:val="00C90294"/>
    <w:rsid w:val="00C9099B"/>
    <w:rsid w:val="00C91ED0"/>
    <w:rsid w:val="00C92F11"/>
    <w:rsid w:val="00C94D46"/>
    <w:rsid w:val="00C96353"/>
    <w:rsid w:val="00C9668B"/>
    <w:rsid w:val="00C96E46"/>
    <w:rsid w:val="00C97E4B"/>
    <w:rsid w:val="00CA0B2E"/>
    <w:rsid w:val="00CA3C4D"/>
    <w:rsid w:val="00CA4004"/>
    <w:rsid w:val="00CA425F"/>
    <w:rsid w:val="00CA509A"/>
    <w:rsid w:val="00CA6495"/>
    <w:rsid w:val="00CA7260"/>
    <w:rsid w:val="00CA799D"/>
    <w:rsid w:val="00CB02D3"/>
    <w:rsid w:val="00CB109B"/>
    <w:rsid w:val="00CB136F"/>
    <w:rsid w:val="00CB2051"/>
    <w:rsid w:val="00CB2167"/>
    <w:rsid w:val="00CB5FF7"/>
    <w:rsid w:val="00CB6B25"/>
    <w:rsid w:val="00CB6CC2"/>
    <w:rsid w:val="00CB7F6D"/>
    <w:rsid w:val="00CC0053"/>
    <w:rsid w:val="00CC063C"/>
    <w:rsid w:val="00CC0DF9"/>
    <w:rsid w:val="00CC20FF"/>
    <w:rsid w:val="00CC4CFF"/>
    <w:rsid w:val="00CC70AE"/>
    <w:rsid w:val="00CC7246"/>
    <w:rsid w:val="00CD0995"/>
    <w:rsid w:val="00CD30D3"/>
    <w:rsid w:val="00CD3755"/>
    <w:rsid w:val="00CD6075"/>
    <w:rsid w:val="00CE1682"/>
    <w:rsid w:val="00CE3A12"/>
    <w:rsid w:val="00CE3C68"/>
    <w:rsid w:val="00CE5784"/>
    <w:rsid w:val="00CF0EAA"/>
    <w:rsid w:val="00CF0FCA"/>
    <w:rsid w:val="00CF2C0B"/>
    <w:rsid w:val="00CF3F8D"/>
    <w:rsid w:val="00CF4DC6"/>
    <w:rsid w:val="00CF564C"/>
    <w:rsid w:val="00CF5D26"/>
    <w:rsid w:val="00D00F9F"/>
    <w:rsid w:val="00D038BF"/>
    <w:rsid w:val="00D04570"/>
    <w:rsid w:val="00D0460B"/>
    <w:rsid w:val="00D04B1C"/>
    <w:rsid w:val="00D05DDD"/>
    <w:rsid w:val="00D06DB8"/>
    <w:rsid w:val="00D10CEF"/>
    <w:rsid w:val="00D114BD"/>
    <w:rsid w:val="00D13784"/>
    <w:rsid w:val="00D14CEF"/>
    <w:rsid w:val="00D14D72"/>
    <w:rsid w:val="00D153DC"/>
    <w:rsid w:val="00D15B55"/>
    <w:rsid w:val="00D16475"/>
    <w:rsid w:val="00D17AF8"/>
    <w:rsid w:val="00D20CB2"/>
    <w:rsid w:val="00D2308F"/>
    <w:rsid w:val="00D25138"/>
    <w:rsid w:val="00D2627A"/>
    <w:rsid w:val="00D3009D"/>
    <w:rsid w:val="00D31166"/>
    <w:rsid w:val="00D31359"/>
    <w:rsid w:val="00D31A53"/>
    <w:rsid w:val="00D336AA"/>
    <w:rsid w:val="00D34B1B"/>
    <w:rsid w:val="00D363F9"/>
    <w:rsid w:val="00D42B86"/>
    <w:rsid w:val="00D43BD6"/>
    <w:rsid w:val="00D461FD"/>
    <w:rsid w:val="00D46396"/>
    <w:rsid w:val="00D47171"/>
    <w:rsid w:val="00D47EB3"/>
    <w:rsid w:val="00D50B5B"/>
    <w:rsid w:val="00D51E24"/>
    <w:rsid w:val="00D52256"/>
    <w:rsid w:val="00D527A9"/>
    <w:rsid w:val="00D54D2E"/>
    <w:rsid w:val="00D57789"/>
    <w:rsid w:val="00D63764"/>
    <w:rsid w:val="00D66078"/>
    <w:rsid w:val="00D66D22"/>
    <w:rsid w:val="00D70FE6"/>
    <w:rsid w:val="00D72080"/>
    <w:rsid w:val="00D7404A"/>
    <w:rsid w:val="00D80822"/>
    <w:rsid w:val="00D828A8"/>
    <w:rsid w:val="00D837AE"/>
    <w:rsid w:val="00D85EC9"/>
    <w:rsid w:val="00D86F9B"/>
    <w:rsid w:val="00D914E8"/>
    <w:rsid w:val="00D950FF"/>
    <w:rsid w:val="00D9515F"/>
    <w:rsid w:val="00D96EC9"/>
    <w:rsid w:val="00DA5C77"/>
    <w:rsid w:val="00DA6FB5"/>
    <w:rsid w:val="00DA79FF"/>
    <w:rsid w:val="00DB1690"/>
    <w:rsid w:val="00DB2F8D"/>
    <w:rsid w:val="00DB5780"/>
    <w:rsid w:val="00DC5179"/>
    <w:rsid w:val="00DC5435"/>
    <w:rsid w:val="00DC568A"/>
    <w:rsid w:val="00DD1B4B"/>
    <w:rsid w:val="00DD325F"/>
    <w:rsid w:val="00DD3C62"/>
    <w:rsid w:val="00DD3E66"/>
    <w:rsid w:val="00DD4456"/>
    <w:rsid w:val="00DD62EF"/>
    <w:rsid w:val="00DE3E40"/>
    <w:rsid w:val="00DE3F0D"/>
    <w:rsid w:val="00DE4E16"/>
    <w:rsid w:val="00DE5BA6"/>
    <w:rsid w:val="00DE6E2A"/>
    <w:rsid w:val="00DE77EA"/>
    <w:rsid w:val="00DF0B86"/>
    <w:rsid w:val="00DF2119"/>
    <w:rsid w:val="00DF477D"/>
    <w:rsid w:val="00E03787"/>
    <w:rsid w:val="00E05E60"/>
    <w:rsid w:val="00E109C4"/>
    <w:rsid w:val="00E11693"/>
    <w:rsid w:val="00E117E4"/>
    <w:rsid w:val="00E11CE3"/>
    <w:rsid w:val="00E11F65"/>
    <w:rsid w:val="00E13186"/>
    <w:rsid w:val="00E1468A"/>
    <w:rsid w:val="00E159F7"/>
    <w:rsid w:val="00E15EED"/>
    <w:rsid w:val="00E1635E"/>
    <w:rsid w:val="00E16C67"/>
    <w:rsid w:val="00E16D3A"/>
    <w:rsid w:val="00E17EA6"/>
    <w:rsid w:val="00E20D23"/>
    <w:rsid w:val="00E242F8"/>
    <w:rsid w:val="00E27DCF"/>
    <w:rsid w:val="00E31872"/>
    <w:rsid w:val="00E31D2C"/>
    <w:rsid w:val="00E336D8"/>
    <w:rsid w:val="00E3476A"/>
    <w:rsid w:val="00E36557"/>
    <w:rsid w:val="00E36DE2"/>
    <w:rsid w:val="00E41C0B"/>
    <w:rsid w:val="00E4357A"/>
    <w:rsid w:val="00E52577"/>
    <w:rsid w:val="00E54099"/>
    <w:rsid w:val="00E54DE8"/>
    <w:rsid w:val="00E55DD8"/>
    <w:rsid w:val="00E55E61"/>
    <w:rsid w:val="00E611BA"/>
    <w:rsid w:val="00E612A2"/>
    <w:rsid w:val="00E62C7C"/>
    <w:rsid w:val="00E63D13"/>
    <w:rsid w:val="00E64857"/>
    <w:rsid w:val="00E66784"/>
    <w:rsid w:val="00E67B15"/>
    <w:rsid w:val="00E67BC5"/>
    <w:rsid w:val="00E70D2E"/>
    <w:rsid w:val="00E719D3"/>
    <w:rsid w:val="00E71E63"/>
    <w:rsid w:val="00E71E8E"/>
    <w:rsid w:val="00E72351"/>
    <w:rsid w:val="00E74B50"/>
    <w:rsid w:val="00E816F9"/>
    <w:rsid w:val="00E81DD6"/>
    <w:rsid w:val="00E83CE1"/>
    <w:rsid w:val="00E86DFF"/>
    <w:rsid w:val="00E87B5B"/>
    <w:rsid w:val="00E90716"/>
    <w:rsid w:val="00E910D1"/>
    <w:rsid w:val="00E91623"/>
    <w:rsid w:val="00E94BB1"/>
    <w:rsid w:val="00E963D2"/>
    <w:rsid w:val="00EA2EA8"/>
    <w:rsid w:val="00EA6E54"/>
    <w:rsid w:val="00EA7E18"/>
    <w:rsid w:val="00EB01EF"/>
    <w:rsid w:val="00EB0311"/>
    <w:rsid w:val="00EB0331"/>
    <w:rsid w:val="00EB21BF"/>
    <w:rsid w:val="00EB292C"/>
    <w:rsid w:val="00EB410D"/>
    <w:rsid w:val="00EB69F0"/>
    <w:rsid w:val="00EB6A89"/>
    <w:rsid w:val="00EB7D49"/>
    <w:rsid w:val="00EC3F6A"/>
    <w:rsid w:val="00EC46A0"/>
    <w:rsid w:val="00EC593A"/>
    <w:rsid w:val="00EC66B4"/>
    <w:rsid w:val="00EC7A88"/>
    <w:rsid w:val="00ED1DC1"/>
    <w:rsid w:val="00ED30E5"/>
    <w:rsid w:val="00ED3B25"/>
    <w:rsid w:val="00ED42B9"/>
    <w:rsid w:val="00ED4702"/>
    <w:rsid w:val="00ED6CDC"/>
    <w:rsid w:val="00ED767A"/>
    <w:rsid w:val="00EE1D20"/>
    <w:rsid w:val="00EE2574"/>
    <w:rsid w:val="00EE25BE"/>
    <w:rsid w:val="00EE2848"/>
    <w:rsid w:val="00EF0AF6"/>
    <w:rsid w:val="00EF2741"/>
    <w:rsid w:val="00EF2E12"/>
    <w:rsid w:val="00EF3E0A"/>
    <w:rsid w:val="00EF5672"/>
    <w:rsid w:val="00EF7EA1"/>
    <w:rsid w:val="00F03E5F"/>
    <w:rsid w:val="00F04AF7"/>
    <w:rsid w:val="00F06F4E"/>
    <w:rsid w:val="00F129AA"/>
    <w:rsid w:val="00F1438E"/>
    <w:rsid w:val="00F14648"/>
    <w:rsid w:val="00F16E43"/>
    <w:rsid w:val="00F1710D"/>
    <w:rsid w:val="00F20227"/>
    <w:rsid w:val="00F205EE"/>
    <w:rsid w:val="00F21A21"/>
    <w:rsid w:val="00F21F33"/>
    <w:rsid w:val="00F228F4"/>
    <w:rsid w:val="00F22F94"/>
    <w:rsid w:val="00F2302E"/>
    <w:rsid w:val="00F2447F"/>
    <w:rsid w:val="00F24A51"/>
    <w:rsid w:val="00F27D79"/>
    <w:rsid w:val="00F301D5"/>
    <w:rsid w:val="00F302FF"/>
    <w:rsid w:val="00F31310"/>
    <w:rsid w:val="00F3200B"/>
    <w:rsid w:val="00F33465"/>
    <w:rsid w:val="00F343C9"/>
    <w:rsid w:val="00F36706"/>
    <w:rsid w:val="00F36C27"/>
    <w:rsid w:val="00F37E60"/>
    <w:rsid w:val="00F37F13"/>
    <w:rsid w:val="00F403BF"/>
    <w:rsid w:val="00F40832"/>
    <w:rsid w:val="00F424DA"/>
    <w:rsid w:val="00F42AA8"/>
    <w:rsid w:val="00F42FB6"/>
    <w:rsid w:val="00F46AC2"/>
    <w:rsid w:val="00F47939"/>
    <w:rsid w:val="00F47DC8"/>
    <w:rsid w:val="00F50C06"/>
    <w:rsid w:val="00F516D4"/>
    <w:rsid w:val="00F5182E"/>
    <w:rsid w:val="00F5285F"/>
    <w:rsid w:val="00F532BA"/>
    <w:rsid w:val="00F53DB1"/>
    <w:rsid w:val="00F552F8"/>
    <w:rsid w:val="00F60268"/>
    <w:rsid w:val="00F654AC"/>
    <w:rsid w:val="00F66C26"/>
    <w:rsid w:val="00F66D58"/>
    <w:rsid w:val="00F677F7"/>
    <w:rsid w:val="00F67C56"/>
    <w:rsid w:val="00F74657"/>
    <w:rsid w:val="00F74E47"/>
    <w:rsid w:val="00F75FD2"/>
    <w:rsid w:val="00F76D14"/>
    <w:rsid w:val="00F82419"/>
    <w:rsid w:val="00F84318"/>
    <w:rsid w:val="00F84D47"/>
    <w:rsid w:val="00F84D6B"/>
    <w:rsid w:val="00F85694"/>
    <w:rsid w:val="00F87C23"/>
    <w:rsid w:val="00F900FA"/>
    <w:rsid w:val="00F90B86"/>
    <w:rsid w:val="00F93570"/>
    <w:rsid w:val="00F94C33"/>
    <w:rsid w:val="00F95EF1"/>
    <w:rsid w:val="00F963DF"/>
    <w:rsid w:val="00F971EF"/>
    <w:rsid w:val="00FA029C"/>
    <w:rsid w:val="00FA3C9E"/>
    <w:rsid w:val="00FA5D65"/>
    <w:rsid w:val="00FA7881"/>
    <w:rsid w:val="00FB04D0"/>
    <w:rsid w:val="00FB1F56"/>
    <w:rsid w:val="00FB597F"/>
    <w:rsid w:val="00FB6D16"/>
    <w:rsid w:val="00FB7097"/>
    <w:rsid w:val="00FC1BED"/>
    <w:rsid w:val="00FC302C"/>
    <w:rsid w:val="00FC5F03"/>
    <w:rsid w:val="00FD0790"/>
    <w:rsid w:val="00FD2612"/>
    <w:rsid w:val="00FD2ED4"/>
    <w:rsid w:val="00FD504D"/>
    <w:rsid w:val="00FD50B6"/>
    <w:rsid w:val="00FD5600"/>
    <w:rsid w:val="00FD5C43"/>
    <w:rsid w:val="00FD646D"/>
    <w:rsid w:val="00FD660C"/>
    <w:rsid w:val="00FD6F84"/>
    <w:rsid w:val="00FE0177"/>
    <w:rsid w:val="00FE12FD"/>
    <w:rsid w:val="00FE4453"/>
    <w:rsid w:val="00FE47AF"/>
    <w:rsid w:val="00FE5519"/>
    <w:rsid w:val="00FF1025"/>
    <w:rsid w:val="00FF1085"/>
    <w:rsid w:val="00FF2C6A"/>
    <w:rsid w:val="00FF52BC"/>
    <w:rsid w:val="00FF5F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8EE16"/>
  <w15:docId w15:val="{6B32D56F-10A3-4D9D-A10C-442F0073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3E5610"/>
    <w:pPr>
      <w:tabs>
        <w:tab w:val="center" w:pos="4536"/>
        <w:tab w:val="right" w:pos="9072"/>
      </w:tabs>
    </w:pPr>
  </w:style>
  <w:style w:type="character" w:styleId="slostrany">
    <w:name w:val="page number"/>
    <w:basedOn w:val="Predvolenpsmoodseku"/>
    <w:rsid w:val="003E5610"/>
  </w:style>
  <w:style w:type="paragraph" w:customStyle="1" w:styleId="CharCharCharCharCharCharCharCharCharCharCharCharCharCharCharCharCharChar1CharCharCharCharCharCharCharCharChar">
    <w:name w:val="Char Char Char Char Char Char Char Char Char Char Char Char Char Char Char Char Char Char1 Char Char Char Char Char Char Char Char Char"/>
    <w:basedOn w:val="Normlny"/>
    <w:rsid w:val="002A65F0"/>
    <w:pPr>
      <w:spacing w:after="160" w:line="240" w:lineRule="exact"/>
    </w:pPr>
    <w:rPr>
      <w:rFonts w:ascii="Tahoma" w:hAnsi="Tahoma"/>
      <w:sz w:val="20"/>
      <w:szCs w:val="20"/>
      <w:lang w:val="en-US" w:eastAsia="en-US"/>
    </w:rPr>
  </w:style>
  <w:style w:type="paragraph" w:styleId="Textbubliny">
    <w:name w:val="Balloon Text"/>
    <w:basedOn w:val="Normlny"/>
    <w:semiHidden/>
    <w:rsid w:val="00C87FE6"/>
    <w:rPr>
      <w:rFonts w:ascii="Tahoma" w:hAnsi="Tahoma" w:cs="Tahoma"/>
      <w:sz w:val="16"/>
      <w:szCs w:val="16"/>
    </w:rPr>
  </w:style>
  <w:style w:type="character" w:styleId="Odkaznakomentr">
    <w:name w:val="annotation reference"/>
    <w:semiHidden/>
    <w:rsid w:val="000F5401"/>
    <w:rPr>
      <w:sz w:val="16"/>
      <w:szCs w:val="16"/>
    </w:rPr>
  </w:style>
  <w:style w:type="paragraph" w:styleId="Textkomentra">
    <w:name w:val="annotation text"/>
    <w:basedOn w:val="Normlny"/>
    <w:link w:val="TextkomentraChar"/>
    <w:rsid w:val="000F5401"/>
    <w:rPr>
      <w:sz w:val="20"/>
      <w:szCs w:val="20"/>
    </w:rPr>
  </w:style>
  <w:style w:type="paragraph" w:styleId="Predmetkomentra">
    <w:name w:val="annotation subject"/>
    <w:basedOn w:val="Textkomentra"/>
    <w:next w:val="Textkomentra"/>
    <w:semiHidden/>
    <w:rsid w:val="000F5401"/>
    <w:rPr>
      <w:b/>
      <w:bCs/>
    </w:rPr>
  </w:style>
  <w:style w:type="paragraph" w:styleId="Hlavika">
    <w:name w:val="header"/>
    <w:basedOn w:val="Normlny"/>
    <w:rsid w:val="0068471E"/>
    <w:pPr>
      <w:tabs>
        <w:tab w:val="center" w:pos="4536"/>
        <w:tab w:val="right" w:pos="9072"/>
      </w:tabs>
    </w:pPr>
  </w:style>
  <w:style w:type="paragraph" w:customStyle="1" w:styleId="CharCharCharCharCharCharCharCharCharCharCharCharCharCharCharCharCharChar">
    <w:name w:val="Char Char Char Char Char Char Char Char Char Char Char Char Char Char Char Char Char Char"/>
    <w:basedOn w:val="Normlny"/>
    <w:rsid w:val="00BA19D5"/>
    <w:pPr>
      <w:spacing w:after="160" w:line="240" w:lineRule="exact"/>
    </w:pPr>
    <w:rPr>
      <w:rFonts w:ascii="Tahoma" w:hAnsi="Tahoma"/>
      <w:sz w:val="20"/>
      <w:szCs w:val="20"/>
      <w:lang w:val="en-US" w:eastAsia="en-US"/>
    </w:rPr>
  </w:style>
  <w:style w:type="paragraph" w:customStyle="1" w:styleId="CarattereCarattereCharChar">
    <w:name w:val="Carattere Carattere Char Char"/>
    <w:basedOn w:val="Normlny"/>
    <w:rsid w:val="00652E51"/>
    <w:pPr>
      <w:spacing w:after="160" w:line="240" w:lineRule="exact"/>
    </w:pPr>
    <w:rPr>
      <w:rFonts w:ascii="Tahoma" w:hAnsi="Tahoma"/>
      <w:sz w:val="20"/>
      <w:szCs w:val="20"/>
      <w:lang w:val="en-US" w:eastAsia="en-US"/>
    </w:rPr>
  </w:style>
  <w:style w:type="paragraph" w:customStyle="1" w:styleId="CharChar1CharCharCharCharCharCharCharCharCharCharCharChar">
    <w:name w:val="Char Char1 Char Char Char Char Char Char Char Char Char Char Char Char"/>
    <w:basedOn w:val="Normlny"/>
    <w:rsid w:val="00190D7A"/>
    <w:pPr>
      <w:spacing w:after="160" w:line="240" w:lineRule="exact"/>
    </w:pPr>
    <w:rPr>
      <w:rFonts w:ascii="Tahoma" w:hAnsi="Tahoma"/>
      <w:sz w:val="20"/>
      <w:szCs w:val="20"/>
      <w:lang w:val="en-US" w:eastAsia="en-US"/>
    </w:rPr>
  </w:style>
  <w:style w:type="character" w:styleId="Hypertextovprepojenie">
    <w:name w:val="Hyperlink"/>
    <w:rsid w:val="001F5207"/>
    <w:rPr>
      <w:color w:val="0000FF"/>
      <w:u w:val="single"/>
    </w:rPr>
  </w:style>
  <w:style w:type="paragraph" w:styleId="Textpoznmkypodiarou">
    <w:name w:val="footnote text"/>
    <w:basedOn w:val="Normlny"/>
    <w:semiHidden/>
    <w:rsid w:val="00B312B7"/>
    <w:rPr>
      <w:sz w:val="20"/>
      <w:szCs w:val="20"/>
    </w:rPr>
  </w:style>
  <w:style w:type="character" w:styleId="Odkaznapoznmkupodiarou">
    <w:name w:val="footnote reference"/>
    <w:semiHidden/>
    <w:rsid w:val="00B312B7"/>
    <w:rPr>
      <w:vertAlign w:val="superscript"/>
    </w:rPr>
  </w:style>
  <w:style w:type="table" w:styleId="Mriekatabuky">
    <w:name w:val="Table Grid"/>
    <w:basedOn w:val="Normlnatabuka"/>
    <w:rsid w:val="00837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CharCharCharCharCharCharCharCharChar">
    <w:name w:val="Char Char Char Char1 Char Char Char Char Char Char Char Char Char Char Char Char Char Char Char Char Char Char Char"/>
    <w:basedOn w:val="Normlny"/>
    <w:rsid w:val="00EE1D20"/>
    <w:pPr>
      <w:spacing w:after="160" w:line="240" w:lineRule="exact"/>
    </w:pPr>
    <w:rPr>
      <w:rFonts w:ascii="Tahoma" w:hAnsi="Tahoma"/>
      <w:sz w:val="20"/>
      <w:szCs w:val="20"/>
      <w:lang w:val="en-US" w:eastAsia="en-US"/>
    </w:rPr>
  </w:style>
  <w:style w:type="paragraph" w:customStyle="1" w:styleId="CharCharCharChar1CharCharCharCharCharCharCharChar">
    <w:name w:val="Char Char Char Char1 Char Char Char Char Char Char Char Char"/>
    <w:basedOn w:val="Normlny"/>
    <w:rsid w:val="00AA5383"/>
    <w:pPr>
      <w:spacing w:after="160" w:line="240" w:lineRule="exact"/>
    </w:pPr>
    <w:rPr>
      <w:rFonts w:ascii="Tahoma" w:hAnsi="Tahoma"/>
      <w:sz w:val="20"/>
      <w:szCs w:val="20"/>
      <w:lang w:val="en-US" w:eastAsia="en-US"/>
    </w:rPr>
  </w:style>
  <w:style w:type="paragraph" w:customStyle="1" w:styleId="T1">
    <w:name w:val="T1"/>
    <w:basedOn w:val="Normlny"/>
    <w:rsid w:val="00D00F9F"/>
    <w:pPr>
      <w:numPr>
        <w:numId w:val="20"/>
      </w:numPr>
      <w:spacing w:after="240"/>
      <w:jc w:val="both"/>
    </w:pPr>
    <w:rPr>
      <w:rFonts w:ascii="Arial" w:hAnsi="Arial" w:cs="Arial"/>
      <w:bCs/>
      <w:sz w:val="22"/>
      <w:szCs w:val="22"/>
      <w:lang w:val="en-GB"/>
    </w:rPr>
  </w:style>
  <w:style w:type="paragraph" w:customStyle="1" w:styleId="CharCharCharCharCharCharCharCharCharCharCharCharCharChar">
    <w:name w:val="Char Char Char Char Char Char Char Char Char Char Char Char Char Char"/>
    <w:basedOn w:val="Normlny"/>
    <w:rsid w:val="005930F0"/>
    <w:pPr>
      <w:spacing w:after="160" w:line="240" w:lineRule="exact"/>
    </w:pPr>
    <w:rPr>
      <w:rFonts w:ascii="Tahoma" w:hAnsi="Tahoma"/>
      <w:sz w:val="20"/>
      <w:szCs w:val="20"/>
      <w:lang w:val="en-US" w:eastAsia="en-US"/>
    </w:rPr>
  </w:style>
  <w:style w:type="paragraph" w:customStyle="1" w:styleId="CM1">
    <w:name w:val="CM1"/>
    <w:basedOn w:val="Normlny"/>
    <w:next w:val="Normlny"/>
    <w:uiPriority w:val="99"/>
    <w:rsid w:val="00FC1BED"/>
    <w:pPr>
      <w:autoSpaceDE w:val="0"/>
      <w:autoSpaceDN w:val="0"/>
      <w:adjustRightInd w:val="0"/>
    </w:pPr>
    <w:rPr>
      <w:rFonts w:ascii="EUAlbertina" w:hAnsi="EUAlbertina"/>
    </w:rPr>
  </w:style>
  <w:style w:type="paragraph" w:customStyle="1" w:styleId="CM3">
    <w:name w:val="CM3"/>
    <w:basedOn w:val="Normlny"/>
    <w:next w:val="Normlny"/>
    <w:uiPriority w:val="99"/>
    <w:rsid w:val="00FC1BED"/>
    <w:pPr>
      <w:autoSpaceDE w:val="0"/>
      <w:autoSpaceDN w:val="0"/>
      <w:adjustRightInd w:val="0"/>
    </w:pPr>
    <w:rPr>
      <w:rFonts w:ascii="EUAlbertina" w:hAnsi="EUAlbertina"/>
    </w:rPr>
  </w:style>
  <w:style w:type="paragraph" w:customStyle="1" w:styleId="CM4">
    <w:name w:val="CM4"/>
    <w:basedOn w:val="Normlny"/>
    <w:next w:val="Normlny"/>
    <w:uiPriority w:val="99"/>
    <w:rsid w:val="00BE3464"/>
    <w:pPr>
      <w:autoSpaceDE w:val="0"/>
      <w:autoSpaceDN w:val="0"/>
      <w:adjustRightInd w:val="0"/>
    </w:pPr>
    <w:rPr>
      <w:rFonts w:ascii="EUAlbertina" w:hAnsi="EUAlbertina"/>
    </w:rPr>
  </w:style>
  <w:style w:type="paragraph" w:customStyle="1" w:styleId="Default">
    <w:name w:val="Default"/>
    <w:rsid w:val="00013028"/>
    <w:pPr>
      <w:autoSpaceDE w:val="0"/>
      <w:autoSpaceDN w:val="0"/>
      <w:adjustRightInd w:val="0"/>
    </w:pPr>
    <w:rPr>
      <w:color w:val="000000"/>
      <w:sz w:val="24"/>
      <w:szCs w:val="24"/>
    </w:rPr>
  </w:style>
  <w:style w:type="character" w:customStyle="1" w:styleId="TextkomentraChar">
    <w:name w:val="Text komentára Char"/>
    <w:link w:val="Textkomentra"/>
    <w:rsid w:val="009913DB"/>
  </w:style>
  <w:style w:type="paragraph" w:customStyle="1" w:styleId="Revision1">
    <w:name w:val="Revision1"/>
    <w:hidden/>
    <w:uiPriority w:val="99"/>
    <w:semiHidden/>
    <w:rsid w:val="00917148"/>
    <w:rPr>
      <w:sz w:val="24"/>
      <w:szCs w:val="24"/>
    </w:rPr>
  </w:style>
  <w:style w:type="paragraph" w:customStyle="1" w:styleId="L1">
    <w:name w:val="L1"/>
    <w:rsid w:val="00E816F9"/>
    <w:pPr>
      <w:numPr>
        <w:numId w:val="24"/>
      </w:numPr>
      <w:spacing w:after="240"/>
      <w:jc w:val="both"/>
    </w:pPr>
    <w:rPr>
      <w:rFonts w:ascii="Arial" w:hAnsi="Arial" w:cs="Arial"/>
      <w:sz w:val="22"/>
      <w:szCs w:val="22"/>
      <w:lang w:val="en-GB"/>
    </w:rPr>
  </w:style>
  <w:style w:type="paragraph" w:styleId="Revzia">
    <w:name w:val="Revision"/>
    <w:hidden/>
    <w:uiPriority w:val="99"/>
    <w:semiHidden/>
    <w:rsid w:val="00131B86"/>
    <w:rPr>
      <w:sz w:val="24"/>
      <w:szCs w:val="24"/>
    </w:rPr>
  </w:style>
  <w:style w:type="paragraph" w:styleId="Podtitul">
    <w:name w:val="Subtitle"/>
    <w:basedOn w:val="Normlny"/>
    <w:next w:val="Normlny"/>
    <w:link w:val="PodtitulChar"/>
    <w:qFormat/>
    <w:rsid w:val="00B156F1"/>
    <w:pPr>
      <w:numPr>
        <w:ilvl w:val="1"/>
      </w:numPr>
    </w:pPr>
    <w:rPr>
      <w:rFonts w:asciiTheme="majorHAnsi" w:eastAsiaTheme="majorEastAsia" w:hAnsiTheme="majorHAnsi" w:cstheme="majorBidi"/>
      <w:i/>
      <w:iCs/>
      <w:color w:val="5B9BD5" w:themeColor="accent1"/>
      <w:spacing w:val="15"/>
    </w:rPr>
  </w:style>
  <w:style w:type="character" w:customStyle="1" w:styleId="PodtitulChar">
    <w:name w:val="Podtitul Char"/>
    <w:basedOn w:val="Predvolenpsmoodseku"/>
    <w:link w:val="Podtitul"/>
    <w:rsid w:val="00B156F1"/>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5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gen%20Paulinsky\AppData\Local\Chemistry%20Add-in%20for%20Word\Chemistry%20Gallery\Chem4Word.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667CB-C881-4116-81F3-B8367F30CFE5}">
  <ds:schemaRefs>
    <ds:schemaRef ds:uri="urn:schemas-microsoft-com.VSTO2008Demos.ControlsStorage"/>
  </ds:schemaRefs>
</ds:datastoreItem>
</file>

<file path=customXml/itemProps2.xml><?xml version="1.0" encoding="utf-8"?>
<ds:datastoreItem xmlns:ds="http://schemas.openxmlformats.org/officeDocument/2006/customXml" ds:itemID="{C7E5992E-1F52-4203-BE39-93F2CB71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22</TotalTime>
  <Pages>1</Pages>
  <Words>4943</Words>
  <Characters>28180</Characters>
  <Application>Microsoft Office Word</Application>
  <DocSecurity>0</DocSecurity>
  <Lines>234</Lines>
  <Paragraphs>66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Partnership agreement</vt:lpstr>
      <vt:lpstr>Partnership agreement</vt:lpstr>
    </vt:vector>
  </TitlesOfParts>
  <Company>SZPI</Company>
  <LinksUpToDate>false</LinksUpToDate>
  <CharactersWithSpaces>33057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dc:title>
  <dc:creator>JS</dc:creator>
  <cp:keywords>SKHU1601</cp:keywords>
  <cp:lastModifiedBy>anett</cp:lastModifiedBy>
  <cp:revision>37</cp:revision>
  <cp:lastPrinted>2016-07-29T08:03:00Z</cp:lastPrinted>
  <dcterms:created xsi:type="dcterms:W3CDTF">2020-10-07T09:23:00Z</dcterms:created>
  <dcterms:modified xsi:type="dcterms:W3CDTF">2020-11-05T11:28:00Z</dcterms:modified>
</cp:coreProperties>
</file>