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3050DF">
        <w:rPr>
          <w:rFonts w:ascii="Times New Roman" w:hAnsi="Times New Roman"/>
          <w:sz w:val="24"/>
          <w:szCs w:val="24"/>
        </w:rPr>
        <w:t>podsta</w:t>
      </w:r>
      <w:r w:rsidR="002744A4">
        <w:rPr>
          <w:rFonts w:ascii="Times New Roman" w:hAnsi="Times New Roman"/>
          <w:sz w:val="24"/>
          <w:szCs w:val="24"/>
        </w:rPr>
        <w:t>wy programowej na okres 11-15.05</w:t>
      </w:r>
      <w:r>
        <w:rPr>
          <w:rFonts w:ascii="Times New Roman" w:hAnsi="Times New Roman"/>
          <w:sz w:val="24"/>
          <w:szCs w:val="24"/>
        </w:rPr>
        <w:t>.2020 r.</w:t>
      </w: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wychowanie do życia w rodzinie</w:t>
      </w:r>
      <w:r w:rsidR="003050DF">
        <w:rPr>
          <w:rFonts w:ascii="Times New Roman" w:hAnsi="Times New Roman"/>
          <w:sz w:val="24"/>
          <w:szCs w:val="24"/>
        </w:rPr>
        <w:t>,  Oddział: 8a – grupa chłopców</w:t>
      </w:r>
    </w:p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4343"/>
        <w:gridCol w:w="2127"/>
        <w:gridCol w:w="1383"/>
      </w:tblGrid>
      <w:tr w:rsidR="003605BA" w:rsidTr="002744A4">
        <w:tc>
          <w:tcPr>
            <w:tcW w:w="1435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343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27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383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3605BA" w:rsidTr="002744A4">
        <w:tc>
          <w:tcPr>
            <w:tcW w:w="1435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4A4" w:rsidRDefault="002744A4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3605BA" w:rsidRDefault="00321291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</w:t>
            </w:r>
            <w:r w:rsidR="002744A4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 w:rsidR="003605BA">
              <w:rPr>
                <w:rFonts w:ascii="Times New Roman" w:hAnsi="Times New Roman"/>
                <w:sz w:val="24"/>
                <w:szCs w:val="24"/>
              </w:rPr>
              <w:t xml:space="preserve"> zapoznają się z przesłanymi filmami na </w:t>
            </w:r>
            <w:proofErr w:type="spellStart"/>
            <w:r w:rsidR="003605BA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360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605BA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</w:p>
          <w:p w:rsidR="002744A4" w:rsidRDefault="002744A4" w:rsidP="008943D0">
            <w:pPr>
              <w:jc w:val="center"/>
            </w:pPr>
            <w:r w:rsidRPr="002744A4">
              <w:t>https://www.youtube.com/watch?v=rLHvyud1zYY</w:t>
            </w:r>
          </w:p>
          <w:p w:rsidR="002744A4" w:rsidRDefault="002744A4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530DD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https://www.youtube.com/watch?v=DJUmFx9jf58</w:t>
              </w:r>
            </w:hyperlink>
          </w:p>
          <w:p w:rsidR="002744A4" w:rsidRDefault="002744A4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50DF" w:rsidRDefault="003050DF" w:rsidP="00305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</w:t>
            </w:r>
            <w:r w:rsidR="00AB28B8">
              <w:rPr>
                <w:rFonts w:ascii="Times New Roman" w:hAnsi="Times New Roman"/>
                <w:sz w:val="24"/>
                <w:szCs w:val="24"/>
              </w:rPr>
              <w:t xml:space="preserve"> podaje powody zażywania dopalaczy, zna skutki zdrowotne ich zażywania, wie, jak się ustrzec przed uzależnieniem</w:t>
            </w:r>
            <w:bookmarkStart w:id="0" w:name="_GoBack"/>
            <w:bookmarkEnd w:id="0"/>
          </w:p>
          <w:p w:rsidR="003605BA" w:rsidRDefault="003605BA" w:rsidP="0036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605BA" w:rsidRDefault="003605BA" w:rsidP="0089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nie podlega ocenie.</w:t>
            </w:r>
          </w:p>
        </w:tc>
      </w:tr>
    </w:tbl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p w:rsidR="003605BA" w:rsidRDefault="003605BA" w:rsidP="00360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Dostosowania wynikające z zaleceń z orzeczeń PPP i IPET: brak</w:t>
      </w:r>
    </w:p>
    <w:p w:rsidR="003605BA" w:rsidRDefault="003605BA" w:rsidP="003605BA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A"/>
    <w:rsid w:val="00133BB6"/>
    <w:rsid w:val="002744A4"/>
    <w:rsid w:val="003050DF"/>
    <w:rsid w:val="00321291"/>
    <w:rsid w:val="003605BA"/>
    <w:rsid w:val="007629A4"/>
    <w:rsid w:val="00AB28B8"/>
    <w:rsid w:val="00B12E71"/>
    <w:rsid w:val="00D22ADD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B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5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05B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5BA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5B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05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UmFx9jf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2020-05-11T18:54:00Z</dcterms:created>
  <dcterms:modified xsi:type="dcterms:W3CDTF">2020-05-11T19:14:00Z</dcterms:modified>
</cp:coreProperties>
</file>