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757" w:rsidRDefault="00E91757" w:rsidP="00E91757">
      <w:pPr>
        <w:rPr>
          <w:rFonts w:ascii="Times New Roman" w:hAnsi="Times New Roman" w:cs="Times New Roman"/>
          <w:b/>
          <w:sz w:val="24"/>
          <w:szCs w:val="24"/>
        </w:rPr>
      </w:pPr>
      <w:r w:rsidRPr="003C4199">
        <w:rPr>
          <w:rFonts w:ascii="Times New Roman" w:hAnsi="Times New Roman" w:cs="Times New Roman"/>
          <w:b/>
          <w:sz w:val="24"/>
          <w:szCs w:val="24"/>
        </w:rPr>
        <w:t>Obchodná prevádzka – prípr</w:t>
      </w:r>
      <w:r>
        <w:rPr>
          <w:rFonts w:ascii="Times New Roman" w:hAnsi="Times New Roman" w:cs="Times New Roman"/>
          <w:b/>
          <w:sz w:val="24"/>
          <w:szCs w:val="24"/>
        </w:rPr>
        <w:t>ava ,skladovanie a predaj tovar</w:t>
      </w:r>
    </w:p>
    <w:p w:rsidR="00E91757" w:rsidRPr="003C4199" w:rsidRDefault="00E91757" w:rsidP="00E91757">
      <w:pPr>
        <w:rPr>
          <w:rFonts w:ascii="Times New Roman" w:hAnsi="Times New Roman" w:cs="Times New Roman"/>
          <w:b/>
          <w:sz w:val="24"/>
          <w:szCs w:val="24"/>
        </w:rPr>
      </w:pPr>
      <w:r>
        <w:rPr>
          <w:rFonts w:ascii="Times New Roman" w:hAnsi="Times New Roman" w:cs="Times New Roman"/>
          <w:b/>
          <w:sz w:val="24"/>
          <w:szCs w:val="24"/>
        </w:rPr>
        <w:t>Január 2021</w:t>
      </w:r>
    </w:p>
    <w:p w:rsidR="00E91757" w:rsidRPr="003C4199" w:rsidRDefault="00E91757" w:rsidP="00E91757">
      <w:pPr>
        <w:rPr>
          <w:rFonts w:ascii="Times New Roman" w:hAnsi="Times New Roman" w:cs="Times New Roman"/>
          <w:b/>
          <w:sz w:val="24"/>
          <w:szCs w:val="24"/>
        </w:rPr>
      </w:pPr>
      <w:r w:rsidRPr="003C4199">
        <w:rPr>
          <w:rFonts w:ascii="Times New Roman" w:hAnsi="Times New Roman" w:cs="Times New Roman"/>
          <w:b/>
          <w:sz w:val="24"/>
          <w:szCs w:val="24"/>
        </w:rPr>
        <w:t>Obchodná prevádzka</w:t>
      </w:r>
      <w:r>
        <w:rPr>
          <w:rFonts w:ascii="Times New Roman" w:hAnsi="Times New Roman" w:cs="Times New Roman"/>
          <w:b/>
          <w:sz w:val="24"/>
          <w:szCs w:val="24"/>
        </w:rPr>
        <w:t xml:space="preserve"> I. ročník</w:t>
      </w:r>
    </w:p>
    <w:p w:rsidR="00E91757" w:rsidRDefault="00E91757" w:rsidP="00E91757">
      <w:pPr>
        <w:rPr>
          <w:rFonts w:ascii="Times New Roman" w:hAnsi="Times New Roman" w:cs="Times New Roman"/>
          <w:b/>
          <w:sz w:val="24"/>
          <w:szCs w:val="24"/>
        </w:rPr>
      </w:pPr>
      <w:r>
        <w:rPr>
          <w:rFonts w:ascii="Times New Roman" w:hAnsi="Times New Roman" w:cs="Times New Roman"/>
          <w:b/>
          <w:sz w:val="24"/>
          <w:szCs w:val="24"/>
        </w:rPr>
        <w:t>Téma : Špecifikácia predajní podľa charakteru tovaru a foriem predaja.</w:t>
      </w:r>
    </w:p>
    <w:p w:rsidR="00E91757" w:rsidRDefault="00E91757" w:rsidP="00E91757">
      <w:pPr>
        <w:rPr>
          <w:rFonts w:ascii="Times New Roman" w:hAnsi="Times New Roman" w:cs="Times New Roman"/>
          <w:b/>
          <w:sz w:val="24"/>
          <w:szCs w:val="24"/>
        </w:rPr>
      </w:pPr>
    </w:p>
    <w:p w:rsidR="00C87384" w:rsidRPr="00C87384" w:rsidRDefault="00C87384" w:rsidP="00C87384">
      <w:pPr>
        <w:rPr>
          <w:rFonts w:ascii="Times New Roman" w:hAnsi="Times New Roman" w:cs="Times New Roman"/>
        </w:rPr>
      </w:pPr>
      <w:r w:rsidRPr="00C87384">
        <w:rPr>
          <w:rFonts w:ascii="Times New Roman" w:hAnsi="Times New Roman" w:cs="Times New Roman"/>
        </w:rPr>
        <w:t>V súčasnosti sa systém a formy predaja rozlišujú na uzavretý a otvorený systém predaja a na základné a doplnkové formy predaja.</w:t>
      </w:r>
    </w:p>
    <w:p w:rsidR="00C87384" w:rsidRPr="00C87384" w:rsidRDefault="00C87384" w:rsidP="00C87384">
      <w:pPr>
        <w:rPr>
          <w:rFonts w:ascii="Times New Roman" w:hAnsi="Times New Roman" w:cs="Times New Roman"/>
        </w:rPr>
      </w:pPr>
      <w:r w:rsidRPr="00C87384">
        <w:rPr>
          <w:rFonts w:ascii="Times New Roman" w:hAnsi="Times New Roman" w:cs="Times New Roman"/>
          <w:b/>
        </w:rPr>
        <w:t>Uzavretý systém predaja</w:t>
      </w:r>
      <w:r w:rsidRPr="00C87384">
        <w:rPr>
          <w:rFonts w:ascii="Times New Roman" w:hAnsi="Times New Roman" w:cs="Times New Roman"/>
        </w:rPr>
        <w:t xml:space="preserve"> je riešený tak, že tovar je vystavený na pultoch a zákazník k nemu nemá prístup ( napr. predaj s obsluhou )</w:t>
      </w:r>
    </w:p>
    <w:p w:rsidR="00C87384" w:rsidRPr="00C87384" w:rsidRDefault="00C87384" w:rsidP="00C87384">
      <w:pPr>
        <w:rPr>
          <w:rFonts w:ascii="Times New Roman" w:hAnsi="Times New Roman" w:cs="Times New Roman"/>
        </w:rPr>
      </w:pPr>
      <w:r w:rsidRPr="00C87384">
        <w:rPr>
          <w:rFonts w:ascii="Times New Roman" w:hAnsi="Times New Roman" w:cs="Times New Roman"/>
          <w:b/>
        </w:rPr>
        <w:t>Otvorený systém predaja</w:t>
      </w:r>
      <w:r w:rsidRPr="00C87384">
        <w:rPr>
          <w:rFonts w:ascii="Times New Roman" w:hAnsi="Times New Roman" w:cs="Times New Roman"/>
        </w:rPr>
        <w:t xml:space="preserve"> je riešený tak, že zákazník má priamy prístup k tovaru ( samoobsluha, predaj s voľným výberom )</w:t>
      </w:r>
    </w:p>
    <w:p w:rsidR="00C87384" w:rsidRPr="00C87384" w:rsidRDefault="00C87384" w:rsidP="00C87384">
      <w:pPr>
        <w:rPr>
          <w:rFonts w:ascii="Times New Roman" w:hAnsi="Times New Roman" w:cs="Times New Roman"/>
          <w:b/>
        </w:rPr>
      </w:pPr>
      <w:r w:rsidRPr="00C87384">
        <w:rPr>
          <w:rFonts w:ascii="Times New Roman" w:hAnsi="Times New Roman" w:cs="Times New Roman"/>
          <w:b/>
        </w:rPr>
        <w:t>Medzi základné formy predaj patria:</w:t>
      </w:r>
    </w:p>
    <w:p w:rsidR="00C87384" w:rsidRPr="00C87384" w:rsidRDefault="00C87384" w:rsidP="00C87384">
      <w:pPr>
        <w:pStyle w:val="Odsekzoznamu"/>
        <w:numPr>
          <w:ilvl w:val="0"/>
          <w:numId w:val="2"/>
        </w:numPr>
        <w:rPr>
          <w:rFonts w:ascii="Times New Roman" w:hAnsi="Times New Roman"/>
          <w:b/>
        </w:rPr>
      </w:pPr>
      <w:r w:rsidRPr="00C87384">
        <w:rPr>
          <w:rFonts w:ascii="Times New Roman" w:hAnsi="Times New Roman"/>
          <w:b/>
        </w:rPr>
        <w:t>Predaj s obsluhou</w:t>
      </w:r>
    </w:p>
    <w:p w:rsidR="00C87384" w:rsidRPr="00C87384" w:rsidRDefault="00C87384" w:rsidP="00C87384">
      <w:pPr>
        <w:pStyle w:val="Odsekzoznamu"/>
        <w:numPr>
          <w:ilvl w:val="0"/>
          <w:numId w:val="2"/>
        </w:numPr>
        <w:rPr>
          <w:rFonts w:ascii="Times New Roman" w:hAnsi="Times New Roman"/>
          <w:b/>
        </w:rPr>
      </w:pPr>
      <w:r w:rsidRPr="00C87384">
        <w:rPr>
          <w:rFonts w:ascii="Times New Roman" w:hAnsi="Times New Roman"/>
          <w:b/>
        </w:rPr>
        <w:t>Predaj so samoobsluhou</w:t>
      </w:r>
    </w:p>
    <w:p w:rsidR="00C87384" w:rsidRPr="00C87384" w:rsidRDefault="00C87384" w:rsidP="00C87384">
      <w:pPr>
        <w:pStyle w:val="Odsekzoznamu"/>
        <w:numPr>
          <w:ilvl w:val="0"/>
          <w:numId w:val="2"/>
        </w:numPr>
        <w:rPr>
          <w:rFonts w:ascii="Times New Roman" w:hAnsi="Times New Roman"/>
        </w:rPr>
      </w:pPr>
      <w:r w:rsidRPr="00C87384">
        <w:rPr>
          <w:rFonts w:ascii="Times New Roman" w:hAnsi="Times New Roman"/>
          <w:b/>
        </w:rPr>
        <w:t>Predaj s voľným výberom</w:t>
      </w:r>
    </w:p>
    <w:p w:rsidR="00C87384" w:rsidRPr="00C87384" w:rsidRDefault="00C87384" w:rsidP="00C87384">
      <w:pPr>
        <w:rPr>
          <w:rFonts w:ascii="Times New Roman" w:hAnsi="Times New Roman" w:cs="Times New Roman"/>
        </w:rPr>
      </w:pPr>
      <w:r w:rsidRPr="00C87384">
        <w:rPr>
          <w:rFonts w:ascii="Times New Roman" w:hAnsi="Times New Roman" w:cs="Times New Roman"/>
          <w:b/>
        </w:rPr>
        <w:t>Predaj s obsluhou</w:t>
      </w:r>
      <w:r w:rsidRPr="00C87384">
        <w:rPr>
          <w:rFonts w:ascii="Times New Roman" w:hAnsi="Times New Roman" w:cs="Times New Roman"/>
        </w:rPr>
        <w:t xml:space="preserve"> je taká forma predaja, ktorá si vyžaduje obsluhu kupujúceho. Jeho najbežnejšou podobou je pultový predaj, pri ktorom je predavač oddelený od kupujúceho pultom. Za pultom sú regály a tovar. Na žiadosť kupujúceho vyberie predavač naznačený tovar z regálu, aby si ho mohol zákazník prezrieť. Pultový predaj je najstaršia forma predaja.</w:t>
      </w:r>
    </w:p>
    <w:p w:rsidR="00C87384" w:rsidRPr="00C87384" w:rsidRDefault="00C87384" w:rsidP="00C87384">
      <w:pPr>
        <w:rPr>
          <w:rFonts w:ascii="Times New Roman" w:hAnsi="Times New Roman" w:cs="Times New Roman"/>
        </w:rPr>
      </w:pPr>
      <w:r w:rsidRPr="00C87384">
        <w:rPr>
          <w:rFonts w:ascii="Times New Roman" w:hAnsi="Times New Roman" w:cs="Times New Roman"/>
        </w:rPr>
        <w:t>Predaj s obsluhou možno pokladať za významný v prípadoch, kde treba zákazníkovi venovať osobitnú starostlivosť, kultúrnu obsluhu a odborne poradiť, teda všade tam, kde pre zákazníka nie je rozhodujúca rýchlosť predaja. Predaj s obsluhou sa môže realizovať iba vtedy, keď ide o tovary, ktorých predkladanie, predvádzanie nemôže nahradiť optická ponuka.</w:t>
      </w:r>
    </w:p>
    <w:p w:rsidR="00C87384" w:rsidRPr="00C87384" w:rsidRDefault="00C87384" w:rsidP="00C87384">
      <w:pPr>
        <w:rPr>
          <w:rFonts w:ascii="Times New Roman" w:hAnsi="Times New Roman" w:cs="Times New Roman"/>
        </w:rPr>
      </w:pPr>
      <w:r w:rsidRPr="00C87384">
        <w:rPr>
          <w:rFonts w:ascii="Times New Roman" w:hAnsi="Times New Roman" w:cs="Times New Roman"/>
        </w:rPr>
        <w:t>V potravinárskom obchode sa bude naďalej uplatňovať predaj s obsluhou v špecializovaných a úzko špecializovaných predajniach lahôdok, mäsa, cukrárskych výrobkov, ďalej v predajniach umeleckých predmetov, klenotov, metrového textilu a pod.</w:t>
      </w:r>
    </w:p>
    <w:p w:rsidR="00C87384" w:rsidRPr="00C87384" w:rsidRDefault="00C87384" w:rsidP="00C87384">
      <w:pPr>
        <w:rPr>
          <w:rFonts w:ascii="Times New Roman" w:hAnsi="Times New Roman" w:cs="Times New Roman"/>
        </w:rPr>
      </w:pPr>
      <w:r w:rsidRPr="00C87384">
        <w:rPr>
          <w:rFonts w:ascii="Times New Roman" w:hAnsi="Times New Roman" w:cs="Times New Roman"/>
        </w:rPr>
        <w:t>Predaj s obsluhou vyžaduje vysokú odbornú kvalifikáciu predavačov a zakladá sa na ich aktívnej úlohe. Predavač môže naraz spravidla obsluhovať iba jedného zákazníka, zatiaľ čo ostatní zákazníci musia čakať.</w:t>
      </w:r>
    </w:p>
    <w:p w:rsidR="00C87384" w:rsidRPr="00C87384" w:rsidRDefault="00C87384" w:rsidP="00C87384">
      <w:pPr>
        <w:rPr>
          <w:rFonts w:ascii="Times New Roman" w:hAnsi="Times New Roman" w:cs="Times New Roman"/>
        </w:rPr>
      </w:pPr>
      <w:r w:rsidRPr="00C87384">
        <w:rPr>
          <w:rFonts w:ascii="Times New Roman" w:hAnsi="Times New Roman" w:cs="Times New Roman"/>
          <w:b/>
        </w:rPr>
        <w:t>Predaj so samoobsluhou</w:t>
      </w:r>
      <w:r w:rsidRPr="00C87384">
        <w:rPr>
          <w:rFonts w:ascii="Times New Roman" w:hAnsi="Times New Roman" w:cs="Times New Roman"/>
        </w:rPr>
        <w:t xml:space="preserve"> je taká forma predaja, pri ktorej zákazník používa nákupný košík alebo vozík, tovar si voľne vyberá z výstavného zariadenia, odnáša ho k pokladničnej priehradke, kde celý svoj nákup zaplatí. Spotrebovaný čas pri takomto nákupe závisí predovšetkým od samého zákazníka. Pri takejto forme nestačí tovar len vystaviť, treba aj vhodnou formou naň upozorniť.  Priestor v takejto predajni využívajú aj jednotlivý výrobcovia na predvádzanie alebo ochutnávku tovaru.</w:t>
      </w:r>
    </w:p>
    <w:p w:rsidR="00C87384" w:rsidRPr="00C87384" w:rsidRDefault="00C87384" w:rsidP="00C87384">
      <w:pPr>
        <w:rPr>
          <w:rFonts w:ascii="Times New Roman" w:hAnsi="Times New Roman" w:cs="Times New Roman"/>
        </w:rPr>
      </w:pPr>
      <w:r w:rsidRPr="00C87384">
        <w:rPr>
          <w:rFonts w:ascii="Times New Roman" w:hAnsi="Times New Roman" w:cs="Times New Roman"/>
        </w:rPr>
        <w:t>Pre vystavený tovar je vhodné používať zariadenia tak, aby tovar na ktorý chceme upozorniť bol vo výške očí.</w:t>
      </w:r>
    </w:p>
    <w:p w:rsidR="00C87384" w:rsidRPr="00C87384" w:rsidRDefault="00C87384" w:rsidP="00C87384">
      <w:pPr>
        <w:rPr>
          <w:rFonts w:ascii="Times New Roman" w:hAnsi="Times New Roman" w:cs="Times New Roman"/>
        </w:rPr>
      </w:pPr>
      <w:r w:rsidRPr="00C87384">
        <w:rPr>
          <w:rFonts w:ascii="Times New Roman" w:hAnsi="Times New Roman" w:cs="Times New Roman"/>
        </w:rPr>
        <w:lastRenderedPageBreak/>
        <w:t>Rozvoj samoobslúh na Slovensku nastal po roku 1958.</w:t>
      </w:r>
    </w:p>
    <w:p w:rsidR="00C87384" w:rsidRPr="00C87384" w:rsidRDefault="00C87384" w:rsidP="00C87384">
      <w:pPr>
        <w:rPr>
          <w:rFonts w:ascii="Times New Roman" w:hAnsi="Times New Roman" w:cs="Times New Roman"/>
        </w:rPr>
      </w:pPr>
      <w:r w:rsidRPr="00C87384">
        <w:rPr>
          <w:rFonts w:ascii="Times New Roman" w:hAnsi="Times New Roman" w:cs="Times New Roman"/>
        </w:rPr>
        <w:t>Prínos predajní so samoobsluhou môžeme zhodnotiť z hľadiska:</w:t>
      </w:r>
    </w:p>
    <w:p w:rsidR="00C87384" w:rsidRPr="00C87384" w:rsidRDefault="00C87384" w:rsidP="00C87384">
      <w:pPr>
        <w:pStyle w:val="Odsekzoznamu"/>
        <w:numPr>
          <w:ilvl w:val="0"/>
          <w:numId w:val="2"/>
        </w:numPr>
        <w:rPr>
          <w:rFonts w:ascii="Times New Roman" w:hAnsi="Times New Roman"/>
        </w:rPr>
      </w:pPr>
      <w:r w:rsidRPr="00C87384">
        <w:rPr>
          <w:rFonts w:ascii="Times New Roman" w:hAnsi="Times New Roman"/>
          <w:b/>
        </w:rPr>
        <w:t>Zákazníka</w:t>
      </w:r>
      <w:r w:rsidRPr="00C87384">
        <w:rPr>
          <w:rFonts w:ascii="Times New Roman" w:hAnsi="Times New Roman"/>
        </w:rPr>
        <w:t xml:space="preserve"> – zákazník získava určité výhody, akými sú samostatnosť a nezávislosť pri nákupe, rýchlosť nákupu ovplyvňuje sám, možnosť kontroly množstva, väčšia možnosť kontroly akosti i ceny.</w:t>
      </w:r>
    </w:p>
    <w:p w:rsidR="00C87384" w:rsidRPr="00C87384" w:rsidRDefault="00C87384" w:rsidP="00C87384">
      <w:pPr>
        <w:pStyle w:val="Odsekzoznamu"/>
        <w:numPr>
          <w:ilvl w:val="0"/>
          <w:numId w:val="2"/>
        </w:numPr>
        <w:rPr>
          <w:rFonts w:ascii="Times New Roman" w:hAnsi="Times New Roman"/>
        </w:rPr>
      </w:pPr>
      <w:r w:rsidRPr="00C87384">
        <w:rPr>
          <w:rFonts w:ascii="Times New Roman" w:hAnsi="Times New Roman"/>
          <w:b/>
        </w:rPr>
        <w:t>Pracovníkov predajne</w:t>
      </w:r>
      <w:r w:rsidRPr="00C87384">
        <w:rPr>
          <w:rFonts w:ascii="Times New Roman" w:hAnsi="Times New Roman"/>
        </w:rPr>
        <w:t xml:space="preserve"> – zlepšené pracovné podmienky s menšou fyzickou námahou, z predavačov sa stávajú informátori, ktorí na požiadanie pomáhajú zákazníkovi pri nákupe.</w:t>
      </w:r>
    </w:p>
    <w:p w:rsidR="00C87384" w:rsidRPr="00C87384" w:rsidRDefault="00C87384" w:rsidP="00C87384">
      <w:pPr>
        <w:rPr>
          <w:rFonts w:ascii="Times New Roman" w:hAnsi="Times New Roman" w:cs="Times New Roman"/>
        </w:rPr>
      </w:pPr>
      <w:r w:rsidRPr="00C87384">
        <w:rPr>
          <w:rFonts w:ascii="Times New Roman" w:hAnsi="Times New Roman" w:cs="Times New Roman"/>
          <w:b/>
        </w:rPr>
        <w:t>Predaj s voľným výberom</w:t>
      </w:r>
      <w:r w:rsidRPr="00C87384">
        <w:rPr>
          <w:rFonts w:ascii="Times New Roman" w:hAnsi="Times New Roman" w:cs="Times New Roman"/>
        </w:rPr>
        <w:t xml:space="preserve"> je forma predaja, pri ktorej sa zákazník môže oboznámiť s tovarom, môže si ho vziať do ruky, poprezerať si ho a na požiadanie vyskúšať. Sám si vyberá tovar, ale na rozdiel od samoobsluhy si ho neberie a neodnáša k pokladničnej priehradke. Všetky úlohy spojené s predajom tovaru po jeho výbere obstaráva predavač.</w:t>
      </w:r>
    </w:p>
    <w:p w:rsidR="00C87384" w:rsidRPr="00C87384" w:rsidRDefault="00C87384" w:rsidP="00C87384">
      <w:pPr>
        <w:rPr>
          <w:rFonts w:ascii="Times New Roman" w:hAnsi="Times New Roman" w:cs="Times New Roman"/>
        </w:rPr>
      </w:pPr>
      <w:r w:rsidRPr="00C87384">
        <w:rPr>
          <w:rFonts w:ascii="Times New Roman" w:hAnsi="Times New Roman" w:cs="Times New Roman"/>
        </w:rPr>
        <w:t>Ak zákazník nenájde hľadaný tovar medzi  vystaveným, odíde bez toho, aby nákup uskutočnil. Preto vystavenie tovaru mimoriadny význam.</w:t>
      </w:r>
    </w:p>
    <w:p w:rsidR="00C87384" w:rsidRPr="00C87384" w:rsidRDefault="00C87384" w:rsidP="00C87384">
      <w:pPr>
        <w:rPr>
          <w:rFonts w:ascii="Times New Roman" w:hAnsi="Times New Roman" w:cs="Times New Roman"/>
        </w:rPr>
      </w:pPr>
      <w:r w:rsidRPr="00C87384">
        <w:rPr>
          <w:rFonts w:ascii="Times New Roman" w:hAnsi="Times New Roman" w:cs="Times New Roman"/>
        </w:rPr>
        <w:t>Pri obidvoch formách predaja so samoobsluhou a voľným predajom je dôležité, aby predavač bol k dispozícii  k zákazníkovi.</w:t>
      </w:r>
    </w:p>
    <w:p w:rsidR="00C87384" w:rsidRPr="00C87384" w:rsidRDefault="00C87384" w:rsidP="00C87384">
      <w:pPr>
        <w:rPr>
          <w:rFonts w:ascii="Times New Roman" w:hAnsi="Times New Roman" w:cs="Times New Roman"/>
        </w:rPr>
      </w:pPr>
      <w:r w:rsidRPr="00C87384">
        <w:rPr>
          <w:rFonts w:ascii="Times New Roman" w:hAnsi="Times New Roman" w:cs="Times New Roman"/>
        </w:rPr>
        <w:t>Jasné, zreteľné a navyše aj esteticky pôsobivé riešenie navigácie patrí k nevyhnutnému bontónu predajne a zároveň vhodne dopĺňa a skrášli interiér. Orientácia v predajni je pre každého zákazníka veľmi dôležitá.</w:t>
      </w:r>
    </w:p>
    <w:p w:rsidR="00C87384" w:rsidRPr="00C87384" w:rsidRDefault="00C87384" w:rsidP="00C87384">
      <w:pPr>
        <w:rPr>
          <w:rFonts w:ascii="Times New Roman" w:hAnsi="Times New Roman" w:cs="Times New Roman"/>
        </w:rPr>
      </w:pPr>
      <w:r w:rsidRPr="00C87384">
        <w:rPr>
          <w:rFonts w:ascii="Times New Roman" w:hAnsi="Times New Roman" w:cs="Times New Roman"/>
          <w:b/>
        </w:rPr>
        <w:t>Medzi doplnkové formy predaja patria:</w:t>
      </w:r>
    </w:p>
    <w:p w:rsidR="00C87384" w:rsidRPr="00C87384" w:rsidRDefault="00C87384" w:rsidP="00C87384">
      <w:pPr>
        <w:rPr>
          <w:rFonts w:ascii="Times New Roman" w:hAnsi="Times New Roman" w:cs="Times New Roman"/>
        </w:rPr>
      </w:pPr>
      <w:r w:rsidRPr="00C87384">
        <w:rPr>
          <w:rFonts w:ascii="Times New Roman" w:hAnsi="Times New Roman" w:cs="Times New Roman"/>
        </w:rPr>
        <w:t>-pojazdné predajne, predaj pomocou automatov, zásielkový predaj,  stánkový predaj, pochôdzkový predaj</w:t>
      </w:r>
    </w:p>
    <w:p w:rsidR="00C87384" w:rsidRPr="00C87384" w:rsidRDefault="00C87384" w:rsidP="00C87384">
      <w:pPr>
        <w:rPr>
          <w:rFonts w:ascii="Times New Roman" w:hAnsi="Times New Roman" w:cs="Times New Roman"/>
        </w:rPr>
      </w:pPr>
      <w:r w:rsidRPr="00C87384">
        <w:rPr>
          <w:rFonts w:ascii="Times New Roman" w:hAnsi="Times New Roman" w:cs="Times New Roman"/>
        </w:rPr>
        <w:t>Doplnkové formy predaja majú mimoriadny význam pre skvalitnenie práce obchodu. Ich zmyslom je uspokojovať základné potreby obyvateľstva v miestach, kde nie sú predajne alebo v čase,  keď sú predajne zatvorené. Základnou podmienkou úspechu je dobré organizačné zabezpečenie a účinná propagácia.</w:t>
      </w:r>
    </w:p>
    <w:p w:rsidR="00C87384" w:rsidRPr="00C87384" w:rsidRDefault="00C87384" w:rsidP="00C87384">
      <w:pPr>
        <w:rPr>
          <w:rFonts w:ascii="Times New Roman" w:hAnsi="Times New Roman" w:cs="Times New Roman"/>
          <w:b/>
        </w:rPr>
      </w:pPr>
      <w:r w:rsidRPr="00C87384">
        <w:rPr>
          <w:rFonts w:ascii="Times New Roman" w:hAnsi="Times New Roman" w:cs="Times New Roman"/>
          <w:b/>
        </w:rPr>
        <w:t>Predaj v pojazdných predajniach</w:t>
      </w:r>
    </w:p>
    <w:p w:rsidR="00C87384" w:rsidRPr="00C87384" w:rsidRDefault="00C87384" w:rsidP="00C87384">
      <w:pPr>
        <w:rPr>
          <w:rFonts w:ascii="Times New Roman" w:hAnsi="Times New Roman" w:cs="Times New Roman"/>
        </w:rPr>
      </w:pPr>
      <w:r w:rsidRPr="00C87384">
        <w:rPr>
          <w:rFonts w:ascii="Times New Roman" w:hAnsi="Times New Roman" w:cs="Times New Roman"/>
        </w:rPr>
        <w:t>Táto forma sa využíva na zásobovanie tam, kde nie je možné umiestniť stálu predajňu. V súčasnosti už pomaly stráca význam, využíva sa napr. na sezónny predaj.</w:t>
      </w:r>
    </w:p>
    <w:p w:rsidR="00C87384" w:rsidRPr="00C87384" w:rsidRDefault="00C87384" w:rsidP="00C87384">
      <w:pPr>
        <w:rPr>
          <w:rFonts w:ascii="Times New Roman" w:hAnsi="Times New Roman" w:cs="Times New Roman"/>
          <w:b/>
        </w:rPr>
      </w:pPr>
      <w:r w:rsidRPr="00C87384">
        <w:rPr>
          <w:rFonts w:ascii="Times New Roman" w:hAnsi="Times New Roman" w:cs="Times New Roman"/>
          <w:b/>
        </w:rPr>
        <w:t>Predajné automaty</w:t>
      </w:r>
    </w:p>
    <w:p w:rsidR="00C87384" w:rsidRPr="00C87384" w:rsidRDefault="00C87384" w:rsidP="00C87384">
      <w:pPr>
        <w:rPr>
          <w:rFonts w:ascii="Times New Roman" w:hAnsi="Times New Roman" w:cs="Times New Roman"/>
        </w:rPr>
      </w:pPr>
      <w:r w:rsidRPr="00C87384">
        <w:rPr>
          <w:rFonts w:ascii="Times New Roman" w:hAnsi="Times New Roman" w:cs="Times New Roman"/>
        </w:rPr>
        <w:t>Sú dôležité predajné zariadenia umožňujúce uspokojovať spotrebiteľský dopyt v čase, keď sú predajne zatvorené, alebo v mieste, kde sa sústreďuje viac ľudí a nie je tam predajňa. Automaty sa umiestňujú najčastejšie na frekventovaných miestach ( autobusové, železničné stanice, školy ). Po uzatvorení predajní sú predajné automaty jediným miestom, kde si možno kúpiť občerstvenie, nápoje, cukrovinky.</w:t>
      </w:r>
    </w:p>
    <w:p w:rsidR="00C87384" w:rsidRPr="00C87384" w:rsidRDefault="00C87384" w:rsidP="00C87384">
      <w:pPr>
        <w:rPr>
          <w:rFonts w:ascii="Times New Roman" w:hAnsi="Times New Roman" w:cs="Times New Roman"/>
          <w:b/>
        </w:rPr>
      </w:pPr>
      <w:r w:rsidRPr="00C87384">
        <w:rPr>
          <w:rFonts w:ascii="Times New Roman" w:hAnsi="Times New Roman" w:cs="Times New Roman"/>
          <w:b/>
        </w:rPr>
        <w:t>Zásielkový predaj</w:t>
      </w:r>
    </w:p>
    <w:p w:rsidR="00C87384" w:rsidRPr="00C87384" w:rsidRDefault="00C87384" w:rsidP="00C87384">
      <w:pPr>
        <w:rPr>
          <w:rFonts w:ascii="Times New Roman" w:hAnsi="Times New Roman" w:cs="Times New Roman"/>
        </w:rPr>
      </w:pPr>
      <w:r w:rsidRPr="00C87384">
        <w:rPr>
          <w:rFonts w:ascii="Times New Roman" w:hAnsi="Times New Roman" w:cs="Times New Roman"/>
        </w:rPr>
        <w:lastRenderedPageBreak/>
        <w:t>Zmyslom tohto predaja je maximálne umožniť zákazníkovi nákup a dodať mu vybraný tovar poštou alebo inou kuriérskou službou priamo do bytu. Pri zásielkovom predaji si spotrebiteľ objednáva tovar prostredníctvom katalógu, inzerátu, a to písomne,  alebo telefonicky.</w:t>
      </w:r>
    </w:p>
    <w:p w:rsidR="00C87384" w:rsidRPr="00C87384" w:rsidRDefault="00C87384" w:rsidP="00C87384">
      <w:pPr>
        <w:rPr>
          <w:rFonts w:ascii="Times New Roman" w:hAnsi="Times New Roman" w:cs="Times New Roman"/>
          <w:b/>
        </w:rPr>
      </w:pPr>
      <w:r w:rsidRPr="00C87384">
        <w:rPr>
          <w:rFonts w:ascii="Times New Roman" w:hAnsi="Times New Roman" w:cs="Times New Roman"/>
          <w:b/>
        </w:rPr>
        <w:t>Stánkový predaj</w:t>
      </w:r>
    </w:p>
    <w:p w:rsidR="00C87384" w:rsidRPr="00C87384" w:rsidRDefault="00C87384" w:rsidP="00C87384">
      <w:pPr>
        <w:rPr>
          <w:rFonts w:ascii="Times New Roman" w:hAnsi="Times New Roman" w:cs="Times New Roman"/>
        </w:rPr>
      </w:pPr>
      <w:r w:rsidRPr="00C87384">
        <w:rPr>
          <w:rFonts w:ascii="Times New Roman" w:hAnsi="Times New Roman" w:cs="Times New Roman"/>
        </w:rPr>
        <w:t>Je to jednoduchý predaj. Predajnú jednotku tvorí prenosný stánok alebo stánok s pevným základom a dokonalejším vybavením. Stánkový doplnkový predaj slúži na uspokojovanie spotrebiteľského dopytu vo zvláštnych podmienkach, ( miestnych slávnostiach, bežne na trhoviskách, výpredaj sezónneho tovaru ).</w:t>
      </w:r>
    </w:p>
    <w:p w:rsidR="00C87384" w:rsidRPr="00C87384" w:rsidRDefault="00C87384" w:rsidP="00C87384">
      <w:pPr>
        <w:rPr>
          <w:rFonts w:ascii="Times New Roman" w:hAnsi="Times New Roman" w:cs="Times New Roman"/>
          <w:b/>
        </w:rPr>
      </w:pPr>
      <w:r w:rsidRPr="00C87384">
        <w:rPr>
          <w:rFonts w:ascii="Times New Roman" w:hAnsi="Times New Roman" w:cs="Times New Roman"/>
          <w:b/>
        </w:rPr>
        <w:t>Pochôdzkový predaj</w:t>
      </w:r>
    </w:p>
    <w:p w:rsidR="00C87384" w:rsidRPr="00C87384" w:rsidRDefault="00C87384" w:rsidP="00C87384">
      <w:pPr>
        <w:rPr>
          <w:rFonts w:ascii="Times New Roman" w:hAnsi="Times New Roman" w:cs="Times New Roman"/>
        </w:rPr>
      </w:pPr>
      <w:r w:rsidRPr="00C87384">
        <w:rPr>
          <w:rFonts w:ascii="Times New Roman" w:hAnsi="Times New Roman" w:cs="Times New Roman"/>
        </w:rPr>
        <w:t>Tento predaj sa vykonáva pomocou košov alebo iných nádob a používa sa pri zvláštnych príležitostiach, ( dostihy, ľudové slávnosti, športové podujatia ). Predaj je zameraný na úzky sortiment tovarov – rýchle občerstvenie, nápoje...</w:t>
      </w:r>
    </w:p>
    <w:p w:rsidR="00C87384" w:rsidRPr="00C87384" w:rsidRDefault="00C87384" w:rsidP="00C87384">
      <w:pPr>
        <w:rPr>
          <w:rFonts w:ascii="Times New Roman" w:hAnsi="Times New Roman" w:cs="Times New Roman"/>
        </w:rPr>
      </w:pPr>
      <w:r w:rsidRPr="00C87384">
        <w:rPr>
          <w:rFonts w:ascii="Times New Roman" w:hAnsi="Times New Roman" w:cs="Times New Roman"/>
          <w:b/>
        </w:rPr>
        <w:t>Osobitnou formou</w:t>
      </w:r>
      <w:r w:rsidRPr="00C87384">
        <w:rPr>
          <w:rFonts w:ascii="Times New Roman" w:hAnsi="Times New Roman" w:cs="Times New Roman"/>
        </w:rPr>
        <w:t xml:space="preserve"> predaja je </w:t>
      </w:r>
      <w:r w:rsidRPr="00C87384">
        <w:rPr>
          <w:rFonts w:ascii="Times New Roman" w:hAnsi="Times New Roman" w:cs="Times New Roman"/>
          <w:b/>
        </w:rPr>
        <w:t xml:space="preserve">on- </w:t>
      </w:r>
      <w:proofErr w:type="spellStart"/>
      <w:r w:rsidRPr="00C87384">
        <w:rPr>
          <w:rFonts w:ascii="Times New Roman" w:hAnsi="Times New Roman" w:cs="Times New Roman"/>
          <w:b/>
        </w:rPr>
        <w:t>line</w:t>
      </w:r>
      <w:proofErr w:type="spellEnd"/>
      <w:r w:rsidRPr="00C87384">
        <w:rPr>
          <w:rFonts w:ascii="Times New Roman" w:hAnsi="Times New Roman" w:cs="Times New Roman"/>
        </w:rPr>
        <w:t xml:space="preserve"> ( internetové nakupovanie )</w:t>
      </w:r>
    </w:p>
    <w:p w:rsidR="00C87384" w:rsidRPr="00C87384" w:rsidRDefault="00C87384" w:rsidP="00C87384">
      <w:pPr>
        <w:rPr>
          <w:rFonts w:ascii="Times New Roman" w:hAnsi="Times New Roman" w:cs="Times New Roman"/>
        </w:rPr>
      </w:pPr>
      <w:r w:rsidRPr="00C87384">
        <w:rPr>
          <w:rFonts w:ascii="Times New Roman" w:hAnsi="Times New Roman" w:cs="Times New Roman"/>
        </w:rPr>
        <w:t>Prostredníctvom internetu si dnes možno kúpiť všetko. Výhodou tohto nákupu je najmä pohodlie, ale aj skutočnosť, že zákazníci nenakupujú impulzívne. Majú dostatok času v pokoji si preštudovať dôležité parametre vyhliadnutého tovaru a porovnať ponuku s konkurenciou.</w:t>
      </w:r>
    </w:p>
    <w:p w:rsidR="00C87384" w:rsidRPr="00C87384" w:rsidRDefault="00C87384" w:rsidP="00C87384">
      <w:pPr>
        <w:rPr>
          <w:rFonts w:ascii="Times New Roman" w:hAnsi="Times New Roman" w:cs="Times New Roman"/>
        </w:rPr>
      </w:pPr>
      <w:r w:rsidRPr="00C87384">
        <w:rPr>
          <w:rFonts w:ascii="Times New Roman" w:hAnsi="Times New Roman" w:cs="Times New Roman"/>
        </w:rPr>
        <w:t>Základné rozdelenie tovaru je rozdelenie do jednotlivých sortimentových skupín. Každý výrobok má svoje charakteristické, špecifické vlastnosti, ktoré vyplývajú z jeho hmotnej podstaty a ktorými sa odlišuje od ostatných výrobkov. Výrobky svojimi vlastnosťami uspokojujú konkrétne potreby ľudí vďaka svojej úžitkovosti. Výrobok je určený na predaj a spotrebu spotrebiteľovi sa nazýva tovarom.</w:t>
      </w:r>
    </w:p>
    <w:p w:rsidR="00C87384" w:rsidRPr="00C87384" w:rsidRDefault="00C87384" w:rsidP="00C87384">
      <w:pPr>
        <w:rPr>
          <w:rFonts w:ascii="Times New Roman" w:hAnsi="Times New Roman" w:cs="Times New Roman"/>
        </w:rPr>
      </w:pPr>
      <w:r w:rsidRPr="00C87384">
        <w:rPr>
          <w:rFonts w:ascii="Times New Roman" w:hAnsi="Times New Roman" w:cs="Times New Roman"/>
        </w:rPr>
        <w:t>Z hľadiska obchodu môžeme tovar rozčleniť do sortimentných skupín takto:</w:t>
      </w:r>
    </w:p>
    <w:p w:rsidR="00C87384" w:rsidRPr="00C87384" w:rsidRDefault="00C87384" w:rsidP="00C87384">
      <w:pPr>
        <w:pStyle w:val="Odsekzoznamu"/>
        <w:numPr>
          <w:ilvl w:val="0"/>
          <w:numId w:val="3"/>
        </w:numPr>
        <w:rPr>
          <w:rFonts w:ascii="Times New Roman" w:hAnsi="Times New Roman"/>
        </w:rPr>
      </w:pPr>
      <w:r w:rsidRPr="00C87384">
        <w:rPr>
          <w:rFonts w:ascii="Times New Roman" w:hAnsi="Times New Roman"/>
        </w:rPr>
        <w:t>Potravinársky tovar</w:t>
      </w:r>
    </w:p>
    <w:p w:rsidR="00C87384" w:rsidRPr="00C87384" w:rsidRDefault="00C87384" w:rsidP="00C87384">
      <w:pPr>
        <w:pStyle w:val="Odsekzoznamu"/>
        <w:numPr>
          <w:ilvl w:val="0"/>
          <w:numId w:val="3"/>
        </w:numPr>
        <w:rPr>
          <w:rFonts w:ascii="Times New Roman" w:hAnsi="Times New Roman"/>
        </w:rPr>
      </w:pPr>
      <w:r w:rsidRPr="00C87384">
        <w:rPr>
          <w:rFonts w:ascii="Times New Roman" w:hAnsi="Times New Roman"/>
        </w:rPr>
        <w:t>Nepotravinársky tovar ( priemyselný )</w:t>
      </w:r>
    </w:p>
    <w:p w:rsidR="00C87384" w:rsidRPr="00C87384" w:rsidRDefault="00C87384" w:rsidP="00C87384">
      <w:pPr>
        <w:rPr>
          <w:rFonts w:ascii="Times New Roman" w:hAnsi="Times New Roman" w:cs="Times New Roman"/>
          <w:b/>
        </w:rPr>
      </w:pPr>
      <w:r w:rsidRPr="00C87384">
        <w:rPr>
          <w:rFonts w:ascii="Times New Roman" w:hAnsi="Times New Roman" w:cs="Times New Roman"/>
          <w:b/>
        </w:rPr>
        <w:t>Potravinársky tovar</w:t>
      </w:r>
    </w:p>
    <w:p w:rsidR="00C87384" w:rsidRPr="00C87384" w:rsidRDefault="00C87384" w:rsidP="00C87384">
      <w:pPr>
        <w:rPr>
          <w:rFonts w:ascii="Times New Roman" w:hAnsi="Times New Roman" w:cs="Times New Roman"/>
        </w:rPr>
      </w:pPr>
      <w:r w:rsidRPr="00C87384">
        <w:rPr>
          <w:rFonts w:ascii="Times New Roman" w:hAnsi="Times New Roman" w:cs="Times New Roman"/>
        </w:rPr>
        <w:t>Úžitková hodnota jednotlivých druhov požívatín vyplýva z konkrétnych výživových potrieb spotrebiteľa. Výživové vlastnosti požívatín sú vlastností, ktorými sú schopné uspokojovať výživové potreby ľudí, a tým sa jednotlivé výrobky stávajú užitočnými. Medzi najdôležitejšie požiadavky kvality potravinárskeho tovaru, ale aj nepotravinárskeho tovaru, je ich zdravotná neškodnosť. To znamená, že potravina v žiadnom prípade nesmie ohroziť zdravie človeka. Potravinárske výrobky majú špecifický charakter, vyznačujú sa vo väčšej miere krátkou trvanlivosťou a aj malá zmena v kvalite môže vyradiť výrobok zo sféry spotreby.</w:t>
      </w:r>
    </w:p>
    <w:p w:rsidR="00C87384" w:rsidRPr="00C87384" w:rsidRDefault="00C87384" w:rsidP="00C87384">
      <w:pPr>
        <w:rPr>
          <w:rFonts w:ascii="Times New Roman" w:hAnsi="Times New Roman" w:cs="Times New Roman"/>
        </w:rPr>
      </w:pPr>
      <w:r w:rsidRPr="00C87384">
        <w:rPr>
          <w:rFonts w:ascii="Times New Roman" w:hAnsi="Times New Roman" w:cs="Times New Roman"/>
        </w:rPr>
        <w:t>Potravinársky tovar členíme na :</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Obilniny, mlynárske výrobky ( múka, strukoviny, mak )</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Pekárenské výrobky ( chlieb, pečivo )</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Cukrárenské výrobky ( trvanlivé pečivo )</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Cukor, med, škrobárske výrobky</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Mlieko a výrobky z mlieka</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Vajcia, tuky, rastlinné oleje, živočíšne tuky, pokrmové tuky</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Ovocie a zelenina, južné ovocie</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lastRenderedPageBreak/>
        <w:t>Mäso a výrobky z mäsa ( zverina, ryby, konzervy)</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Káva, čaj, kakao, čokoláda, cukrovinky</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Koreniny a ostatné pochutiny ( ocot, horčica )</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Polievky a kypriace prípravky</w:t>
      </w:r>
    </w:p>
    <w:p w:rsidR="00C87384" w:rsidRPr="00C87384" w:rsidRDefault="00C87384" w:rsidP="00C87384">
      <w:pPr>
        <w:rPr>
          <w:rFonts w:ascii="Times New Roman" w:hAnsi="Times New Roman" w:cs="Times New Roman"/>
        </w:rPr>
      </w:pPr>
      <w:r w:rsidRPr="00C87384">
        <w:rPr>
          <w:rFonts w:ascii="Times New Roman" w:hAnsi="Times New Roman" w:cs="Times New Roman"/>
        </w:rPr>
        <w:t>Nepotravinársky ( priemyselný ) tovar zahŕňa tovary zoskupené podľa rôznych znakov a vlastností. Jednotlivé tovary sa od seba odlišujú rozmermi, povrchovou úpravou, dizajnom, kvalitou a cenou.</w:t>
      </w:r>
    </w:p>
    <w:p w:rsidR="00C87384" w:rsidRPr="00C87384" w:rsidRDefault="00C87384" w:rsidP="00C87384">
      <w:pPr>
        <w:rPr>
          <w:rFonts w:ascii="Times New Roman" w:hAnsi="Times New Roman" w:cs="Times New Roman"/>
        </w:rPr>
      </w:pPr>
      <w:r w:rsidRPr="00C87384">
        <w:rPr>
          <w:rFonts w:ascii="Times New Roman" w:hAnsi="Times New Roman" w:cs="Times New Roman"/>
        </w:rPr>
        <w:t>Nepotravinársky tovar môžeme rozdeliť do tovarových skupín:</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Elektrotechnický tovar</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Drogériový tovar</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Textil a odevy</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Koža, kožušiny, obuv a kožená galantéria</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Domáce potreby</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Drobný tovar</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Klenoty a hodiny</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Nábytok a bytové zariadenie</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Stavebné a remeselnícke potreby</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Motorové vozidlá</w:t>
      </w:r>
    </w:p>
    <w:p w:rsidR="00C87384" w:rsidRPr="00C87384" w:rsidRDefault="00C87384" w:rsidP="00C87384">
      <w:pPr>
        <w:pStyle w:val="Odsekzoznamu"/>
        <w:numPr>
          <w:ilvl w:val="0"/>
          <w:numId w:val="4"/>
        </w:numPr>
        <w:rPr>
          <w:rFonts w:ascii="Times New Roman" w:hAnsi="Times New Roman"/>
        </w:rPr>
      </w:pPr>
      <w:r w:rsidRPr="00C87384">
        <w:rPr>
          <w:rFonts w:ascii="Times New Roman" w:hAnsi="Times New Roman"/>
        </w:rPr>
        <w:t>Energia</w:t>
      </w:r>
    </w:p>
    <w:p w:rsidR="00C87384" w:rsidRPr="00C87384" w:rsidRDefault="00C87384" w:rsidP="00C87384">
      <w:pPr>
        <w:rPr>
          <w:rFonts w:ascii="Times New Roman" w:hAnsi="Times New Roman" w:cs="Times New Roman"/>
        </w:rPr>
      </w:pPr>
    </w:p>
    <w:p w:rsidR="00C87384" w:rsidRPr="00C87384" w:rsidRDefault="00C87384" w:rsidP="00C87384">
      <w:pPr>
        <w:rPr>
          <w:rFonts w:ascii="Times New Roman" w:hAnsi="Times New Roman" w:cs="Times New Roman"/>
        </w:rPr>
      </w:pPr>
    </w:p>
    <w:p w:rsidR="00C87384" w:rsidRDefault="00C87384"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C87384">
      <w:pPr>
        <w:rPr>
          <w:rFonts w:ascii="Times New Roman" w:hAnsi="Times New Roman" w:cs="Times New Roman"/>
        </w:rPr>
      </w:pPr>
    </w:p>
    <w:p w:rsidR="00777198" w:rsidRDefault="00777198" w:rsidP="00777198">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w:t>
      </w:r>
      <w:r>
        <w:rPr>
          <w:rFonts w:ascii="Times New Roman" w:hAnsi="Times New Roman" w:cs="Times New Roman"/>
          <w:b/>
          <w:sz w:val="24"/>
          <w:szCs w:val="24"/>
        </w:rPr>
        <w:t>ava ,skladovanie a predaj tovar</w:t>
      </w:r>
    </w:p>
    <w:p w:rsidR="00777198" w:rsidRPr="003C4199" w:rsidRDefault="00777198" w:rsidP="00777198">
      <w:pPr>
        <w:rPr>
          <w:rFonts w:ascii="Times New Roman" w:hAnsi="Times New Roman" w:cs="Times New Roman"/>
          <w:b/>
          <w:sz w:val="24"/>
          <w:szCs w:val="24"/>
        </w:rPr>
      </w:pPr>
      <w:r>
        <w:rPr>
          <w:rFonts w:ascii="Times New Roman" w:hAnsi="Times New Roman" w:cs="Times New Roman"/>
          <w:b/>
          <w:sz w:val="24"/>
          <w:szCs w:val="24"/>
        </w:rPr>
        <w:t>Január 2021</w:t>
      </w:r>
    </w:p>
    <w:p w:rsidR="00777198" w:rsidRPr="003C4199" w:rsidRDefault="00777198" w:rsidP="00777198">
      <w:pPr>
        <w:rPr>
          <w:rFonts w:ascii="Times New Roman" w:hAnsi="Times New Roman" w:cs="Times New Roman"/>
          <w:b/>
          <w:sz w:val="24"/>
          <w:szCs w:val="24"/>
        </w:rPr>
      </w:pPr>
      <w:r w:rsidRPr="003C4199">
        <w:rPr>
          <w:rFonts w:ascii="Times New Roman" w:hAnsi="Times New Roman" w:cs="Times New Roman"/>
          <w:b/>
          <w:sz w:val="24"/>
          <w:szCs w:val="24"/>
        </w:rPr>
        <w:t>Obchodná prevádzka</w:t>
      </w:r>
      <w:r>
        <w:rPr>
          <w:rFonts w:ascii="Times New Roman" w:hAnsi="Times New Roman" w:cs="Times New Roman"/>
          <w:b/>
          <w:sz w:val="24"/>
          <w:szCs w:val="24"/>
        </w:rPr>
        <w:t xml:space="preserve"> II. ročník</w:t>
      </w:r>
    </w:p>
    <w:p w:rsidR="00777198" w:rsidRDefault="00777198" w:rsidP="00777198">
      <w:pPr>
        <w:rPr>
          <w:rFonts w:ascii="Times New Roman" w:hAnsi="Times New Roman" w:cs="Times New Roman"/>
          <w:b/>
          <w:sz w:val="24"/>
          <w:szCs w:val="24"/>
        </w:rPr>
      </w:pPr>
      <w:r>
        <w:rPr>
          <w:rFonts w:ascii="Times New Roman" w:hAnsi="Times New Roman" w:cs="Times New Roman"/>
          <w:b/>
          <w:sz w:val="24"/>
          <w:szCs w:val="24"/>
        </w:rPr>
        <w:t>Téma : Chyby tovaru.</w:t>
      </w:r>
    </w:p>
    <w:p w:rsidR="00777198" w:rsidRPr="00C87384" w:rsidRDefault="00777198" w:rsidP="00C87384">
      <w:pPr>
        <w:rPr>
          <w:rFonts w:ascii="Times New Roman" w:hAnsi="Times New Roman" w:cs="Times New Roman"/>
        </w:rPr>
      </w:pP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CHYBY  TOVARU</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Predávajúci  má povinnosť predať tovar, ktorý nemá chybu. Kúpený tovar má chybu, ak nezodpovedá bežnej kvalite a nemá vlastnosti, na ktorých sa zmluvné strany dohodli.</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Zjavná chyba</w:t>
      </w:r>
      <w:r w:rsidRPr="00777198">
        <w:rPr>
          <w:rFonts w:ascii="Times New Roman" w:eastAsia="Times New Roman" w:hAnsi="Times New Roman" w:cs="Times New Roman"/>
          <w:color w:val="000000"/>
          <w:sz w:val="24"/>
          <w:szCs w:val="24"/>
          <w:lang w:eastAsia="sk-SK"/>
        </w:rPr>
        <w:t xml:space="preserve"> je ľahko rozpoznateľná.</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Skrytá chyba</w:t>
      </w:r>
      <w:r w:rsidRPr="00777198">
        <w:rPr>
          <w:rFonts w:ascii="Times New Roman" w:eastAsia="Times New Roman" w:hAnsi="Times New Roman" w:cs="Times New Roman"/>
          <w:color w:val="000000"/>
          <w:sz w:val="24"/>
          <w:szCs w:val="24"/>
          <w:lang w:eastAsia="sk-SK"/>
        </w:rPr>
        <w:t xml:space="preserve"> sa objaví počas záručnej doby. </w:t>
      </w:r>
      <w:r w:rsidRPr="00777198">
        <w:rPr>
          <w:rFonts w:ascii="Times New Roman" w:eastAsia="Times New Roman" w:hAnsi="Times New Roman" w:cs="Times New Roman"/>
          <w:b/>
          <w:bCs/>
          <w:color w:val="000000"/>
          <w:sz w:val="24"/>
          <w:szCs w:val="24"/>
          <w:lang w:eastAsia="sk-SK"/>
        </w:rPr>
        <w:t>Chyba, ktorá sa prejaví do 6 mesiacov od kúpy veci, sa považuje za chybu, ktorá bola už v deň vzatia a dôkazné bremeno sa prenáša v reklamačnom konaní na predávajúceho.</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Chyby tovaru delíme na :</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 odstrániteľné,</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 neodstrániteľné.</w:t>
      </w:r>
    </w:p>
    <w:p w:rsidR="00777198" w:rsidRPr="00777198" w:rsidRDefault="00777198" w:rsidP="00777198">
      <w:pPr>
        <w:spacing w:after="0" w:line="240" w:lineRule="auto"/>
        <w:jc w:val="both"/>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Odstrániteľné chyby:</w:t>
      </w:r>
    </w:p>
    <w:p w:rsidR="00777198" w:rsidRPr="00777198" w:rsidRDefault="00777198" w:rsidP="00777198">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Za odstrániteľné chyby sa používajú také chyby tovaru, odstránením ktorých (opravou), neutrpí vzhľad, funkcia a kvalita tovaru.</w:t>
      </w:r>
    </w:p>
    <w:p w:rsidR="00777198" w:rsidRPr="00777198" w:rsidRDefault="00777198" w:rsidP="00777198">
      <w:pPr>
        <w:numPr>
          <w:ilvl w:val="0"/>
          <w:numId w:val="5"/>
        </w:numPr>
        <w:spacing w:after="0" w:line="240" w:lineRule="auto"/>
        <w:jc w:val="both"/>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Ak ide o chybu, ktorú možno odstrániť, má kupujúci právo, aby bola bezplatne, včas a riadne odstránená.</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Neodstrániteľné chyby:</w:t>
      </w:r>
    </w:p>
    <w:p w:rsidR="00777198" w:rsidRPr="00777198" w:rsidRDefault="00777198" w:rsidP="00777198">
      <w:pPr>
        <w:numPr>
          <w:ilvl w:val="0"/>
          <w:numId w:val="6"/>
        </w:numPr>
        <w:spacing w:after="0" w:line="240" w:lineRule="auto"/>
        <w:textAlignment w:val="baseline"/>
        <w:rPr>
          <w:rFonts w:ascii="Calibri" w:eastAsia="Times New Roman" w:hAnsi="Calibri" w:cs="Times New Roman"/>
          <w:color w:val="000000"/>
          <w:lang w:eastAsia="sk-SK"/>
        </w:rPr>
      </w:pPr>
      <w:r w:rsidRPr="00777198">
        <w:rPr>
          <w:rFonts w:ascii="Times New Roman" w:eastAsia="Times New Roman" w:hAnsi="Times New Roman" w:cs="Times New Roman"/>
          <w:color w:val="000000"/>
          <w:sz w:val="24"/>
          <w:szCs w:val="24"/>
          <w:lang w:eastAsia="sk-SK"/>
        </w:rPr>
        <w:t>Za neodstrániteľnú chybu sa považuje taká chyba, ktorú nemožno odstrániť alebo jej odstránenie nie je účelné s prihliadnutím ku všetkým rozhodným okolnostiam.</w:t>
      </w:r>
    </w:p>
    <w:p w:rsidR="00777198" w:rsidRPr="00777198" w:rsidRDefault="00777198" w:rsidP="00777198">
      <w:pPr>
        <w:numPr>
          <w:ilvl w:val="0"/>
          <w:numId w:val="6"/>
        </w:numPr>
        <w:spacing w:after="0" w:line="240" w:lineRule="auto"/>
        <w:textAlignment w:val="baseline"/>
        <w:rPr>
          <w:rFonts w:ascii="Calibri" w:eastAsia="Times New Roman" w:hAnsi="Calibri" w:cs="Times New Roman"/>
          <w:color w:val="000000"/>
          <w:lang w:eastAsia="sk-SK"/>
        </w:rPr>
      </w:pPr>
      <w:r w:rsidRPr="00777198">
        <w:rPr>
          <w:rFonts w:ascii="Times New Roman" w:eastAsia="Times New Roman" w:hAnsi="Times New Roman" w:cs="Times New Roman"/>
          <w:color w:val="000000"/>
          <w:sz w:val="24"/>
          <w:szCs w:val="24"/>
          <w:lang w:eastAsia="sk-SK"/>
        </w:rPr>
        <w:t>Ak ide o chybu neodstrániteľnú, ktorá bráni tomu, aby bol tovar riadne užívaný ako tovar bez chyby má kupujúci právo:</w:t>
      </w:r>
    </w:p>
    <w:p w:rsidR="00777198" w:rsidRPr="00777198" w:rsidRDefault="00777198" w:rsidP="00777198">
      <w:pPr>
        <w:numPr>
          <w:ilvl w:val="0"/>
          <w:numId w:val="7"/>
        </w:numPr>
        <w:spacing w:after="0" w:line="240" w:lineRule="auto"/>
        <w:textAlignment w:val="baseline"/>
        <w:rPr>
          <w:rFonts w:ascii="Arial" w:eastAsia="Times New Roman" w:hAnsi="Arial" w:cs="Arial"/>
          <w:color w:val="000000"/>
          <w:lang w:eastAsia="sk-SK"/>
        </w:rPr>
      </w:pPr>
      <w:r w:rsidRPr="00777198">
        <w:rPr>
          <w:rFonts w:ascii="Times New Roman" w:eastAsia="Times New Roman" w:hAnsi="Times New Roman" w:cs="Times New Roman"/>
          <w:color w:val="000000"/>
          <w:sz w:val="24"/>
          <w:szCs w:val="24"/>
          <w:lang w:eastAsia="sk-SK"/>
        </w:rPr>
        <w:t>požadovať výmenu tovaru za nový bezchybný (možno vymeniť za akýkoľvek tovar)</w:t>
      </w:r>
    </w:p>
    <w:p w:rsidR="00777198" w:rsidRPr="00777198" w:rsidRDefault="00777198" w:rsidP="00777198">
      <w:pPr>
        <w:numPr>
          <w:ilvl w:val="0"/>
          <w:numId w:val="7"/>
        </w:numPr>
        <w:spacing w:after="0" w:line="240" w:lineRule="auto"/>
        <w:textAlignment w:val="baseline"/>
        <w:rPr>
          <w:rFonts w:ascii="Arial" w:eastAsia="Times New Roman" w:hAnsi="Arial" w:cs="Arial"/>
          <w:color w:val="000000"/>
          <w:lang w:eastAsia="sk-SK"/>
        </w:rPr>
      </w:pPr>
      <w:r w:rsidRPr="00777198">
        <w:rPr>
          <w:rFonts w:ascii="Times New Roman" w:eastAsia="Times New Roman" w:hAnsi="Times New Roman" w:cs="Times New Roman"/>
          <w:color w:val="000000"/>
          <w:sz w:val="24"/>
          <w:szCs w:val="24"/>
          <w:lang w:eastAsia="sk-SK"/>
        </w:rPr>
        <w:t>alebo odstúpiť od kúpnej zmluvy</w:t>
      </w:r>
    </w:p>
    <w:p w:rsidR="00E91757" w:rsidRPr="00C87384" w:rsidRDefault="00777198" w:rsidP="00777198">
      <w:pPr>
        <w:rPr>
          <w:rFonts w:ascii="Times New Roman" w:hAnsi="Times New Roman" w:cs="Times New Roman"/>
          <w:b/>
        </w:rPr>
      </w:pPr>
      <w:r w:rsidRPr="00777198">
        <w:rPr>
          <w:rFonts w:ascii="Times New Roman" w:eastAsia="Times New Roman" w:hAnsi="Times New Roman" w:cs="Times New Roman"/>
          <w:sz w:val="24"/>
          <w:szCs w:val="24"/>
          <w:lang w:eastAsia="sk-SK"/>
        </w:rPr>
        <w:br/>
      </w:r>
      <w:r w:rsidRPr="00777198">
        <w:rPr>
          <w:rFonts w:ascii="Times New Roman" w:eastAsia="Times New Roman" w:hAnsi="Times New Roman" w:cs="Times New Roman"/>
          <w:sz w:val="24"/>
          <w:szCs w:val="24"/>
          <w:lang w:eastAsia="sk-SK"/>
        </w:rPr>
        <w:br/>
      </w:r>
      <w:r w:rsidRPr="00777198">
        <w:rPr>
          <w:rFonts w:ascii="Times New Roman" w:eastAsia="Times New Roman" w:hAnsi="Times New Roman" w:cs="Times New Roman"/>
          <w:sz w:val="24"/>
          <w:szCs w:val="24"/>
          <w:lang w:eastAsia="sk-SK"/>
        </w:rPr>
        <w:br/>
      </w:r>
    </w:p>
    <w:p w:rsidR="00876E8C" w:rsidRDefault="00876E8C">
      <w:pPr>
        <w:rPr>
          <w:rFonts w:ascii="Times New Roman" w:hAnsi="Times New Roman" w:cs="Times New Roman"/>
        </w:rPr>
      </w:pPr>
    </w:p>
    <w:p w:rsidR="00777198" w:rsidRDefault="00777198">
      <w:pPr>
        <w:rPr>
          <w:rFonts w:ascii="Times New Roman" w:hAnsi="Times New Roman" w:cs="Times New Roman"/>
        </w:rPr>
      </w:pPr>
    </w:p>
    <w:p w:rsidR="00777198" w:rsidRDefault="00777198">
      <w:pPr>
        <w:rPr>
          <w:rFonts w:ascii="Times New Roman" w:hAnsi="Times New Roman" w:cs="Times New Roman"/>
        </w:rPr>
      </w:pPr>
    </w:p>
    <w:p w:rsidR="00777198" w:rsidRDefault="00777198">
      <w:pPr>
        <w:rPr>
          <w:rFonts w:ascii="Times New Roman" w:hAnsi="Times New Roman" w:cs="Times New Roman"/>
        </w:rPr>
      </w:pPr>
    </w:p>
    <w:p w:rsidR="00777198" w:rsidRDefault="00777198">
      <w:pPr>
        <w:rPr>
          <w:rFonts w:ascii="Times New Roman" w:hAnsi="Times New Roman" w:cs="Times New Roman"/>
        </w:rPr>
      </w:pPr>
    </w:p>
    <w:p w:rsidR="00777198" w:rsidRDefault="00777198">
      <w:pPr>
        <w:rPr>
          <w:rFonts w:ascii="Times New Roman" w:hAnsi="Times New Roman" w:cs="Times New Roman"/>
        </w:rPr>
      </w:pPr>
    </w:p>
    <w:p w:rsidR="00777198" w:rsidRDefault="00777198">
      <w:pPr>
        <w:rPr>
          <w:rFonts w:ascii="Times New Roman" w:hAnsi="Times New Roman" w:cs="Times New Roman"/>
        </w:rPr>
      </w:pPr>
    </w:p>
    <w:p w:rsidR="00777198" w:rsidRDefault="00777198" w:rsidP="00777198">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w:t>
      </w:r>
      <w:r>
        <w:rPr>
          <w:rFonts w:ascii="Times New Roman" w:hAnsi="Times New Roman" w:cs="Times New Roman"/>
          <w:b/>
          <w:sz w:val="24"/>
          <w:szCs w:val="24"/>
        </w:rPr>
        <w:t>ava ,skladovanie a predaj tovar</w:t>
      </w:r>
    </w:p>
    <w:p w:rsidR="00777198" w:rsidRPr="003C4199" w:rsidRDefault="00777198" w:rsidP="00777198">
      <w:pPr>
        <w:rPr>
          <w:rFonts w:ascii="Times New Roman" w:hAnsi="Times New Roman" w:cs="Times New Roman"/>
          <w:b/>
          <w:sz w:val="24"/>
          <w:szCs w:val="24"/>
        </w:rPr>
      </w:pPr>
      <w:r>
        <w:rPr>
          <w:rFonts w:ascii="Times New Roman" w:hAnsi="Times New Roman" w:cs="Times New Roman"/>
          <w:b/>
          <w:sz w:val="24"/>
          <w:szCs w:val="24"/>
        </w:rPr>
        <w:t>Január 2021</w:t>
      </w:r>
    </w:p>
    <w:p w:rsidR="00777198" w:rsidRPr="003C4199" w:rsidRDefault="00777198" w:rsidP="00777198">
      <w:pPr>
        <w:rPr>
          <w:rFonts w:ascii="Times New Roman" w:hAnsi="Times New Roman" w:cs="Times New Roman"/>
          <w:b/>
          <w:sz w:val="24"/>
          <w:szCs w:val="24"/>
        </w:rPr>
      </w:pPr>
      <w:r w:rsidRPr="003C4199">
        <w:rPr>
          <w:rFonts w:ascii="Times New Roman" w:hAnsi="Times New Roman" w:cs="Times New Roman"/>
          <w:b/>
          <w:sz w:val="24"/>
          <w:szCs w:val="24"/>
        </w:rPr>
        <w:t>Obchodná prevádzka</w:t>
      </w:r>
      <w:r>
        <w:rPr>
          <w:rFonts w:ascii="Times New Roman" w:hAnsi="Times New Roman" w:cs="Times New Roman"/>
          <w:b/>
          <w:sz w:val="24"/>
          <w:szCs w:val="24"/>
        </w:rPr>
        <w:t xml:space="preserve"> III. ročník</w:t>
      </w:r>
    </w:p>
    <w:p w:rsidR="00777198" w:rsidRDefault="00777198" w:rsidP="00777198">
      <w:pPr>
        <w:rPr>
          <w:rFonts w:ascii="Times New Roman" w:hAnsi="Times New Roman" w:cs="Times New Roman"/>
          <w:b/>
          <w:sz w:val="24"/>
          <w:szCs w:val="24"/>
        </w:rPr>
      </w:pPr>
      <w:r>
        <w:rPr>
          <w:rFonts w:ascii="Times New Roman" w:hAnsi="Times New Roman" w:cs="Times New Roman"/>
          <w:b/>
          <w:sz w:val="24"/>
          <w:szCs w:val="24"/>
        </w:rPr>
        <w:t>Téma :Uskladňovanie iných druhov tovaru.</w:t>
      </w:r>
    </w:p>
    <w:p w:rsidR="00777198" w:rsidRDefault="00777198" w:rsidP="00777198">
      <w:pPr>
        <w:rPr>
          <w:rFonts w:ascii="Times New Roman" w:hAnsi="Times New Roman" w:cs="Times New Roman"/>
          <w:b/>
          <w:sz w:val="24"/>
          <w:szCs w:val="24"/>
        </w:rPr>
      </w:pPr>
    </w:p>
    <w:p w:rsidR="00777198" w:rsidRDefault="00777198" w:rsidP="00777198">
      <w:pPr>
        <w:rPr>
          <w:rFonts w:ascii="Times New Roman" w:hAnsi="Times New Roman" w:cs="Times New Roman"/>
          <w:b/>
          <w:sz w:val="24"/>
          <w:szCs w:val="24"/>
        </w:rPr>
      </w:pP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USKLADŇOVANIE INÝCH DRUHOV TOVARU</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b/>
          <w:bCs/>
          <w:color w:val="000000"/>
          <w:sz w:val="24"/>
          <w:szCs w:val="24"/>
          <w:lang w:eastAsia="sk-SK"/>
        </w:rPr>
        <w:t>Okrem potravinárskych skladov kde sa skladujú výlučne len potraviny, máme sklady aj nepotravinárske, kde sa skladujú ostatné druhy tovarov.</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 xml:space="preserve">Skladovacie priestory musia vyhovovať musia vyhovovať sortimentu skladovaného tovaru. </w:t>
      </w:r>
      <w:r w:rsidRPr="00777198">
        <w:rPr>
          <w:rFonts w:ascii="Times New Roman" w:eastAsia="Times New Roman" w:hAnsi="Times New Roman" w:cs="Times New Roman"/>
          <w:b/>
          <w:bCs/>
          <w:color w:val="000000"/>
          <w:sz w:val="24"/>
          <w:szCs w:val="24"/>
          <w:lang w:eastAsia="sk-SK"/>
        </w:rPr>
        <w:t>Miestnosti skladov musia byť:</w:t>
      </w:r>
      <w:r w:rsidRPr="00777198">
        <w:rPr>
          <w:rFonts w:ascii="Times New Roman" w:eastAsia="Times New Roman" w:hAnsi="Times New Roman" w:cs="Times New Roman"/>
          <w:color w:val="000000"/>
          <w:sz w:val="24"/>
          <w:szCs w:val="24"/>
          <w:lang w:eastAsia="sk-SK"/>
        </w:rPr>
        <w:t> </w:t>
      </w:r>
    </w:p>
    <w:p w:rsidR="00777198" w:rsidRPr="00777198" w:rsidRDefault="00777198" w:rsidP="00777198">
      <w:pPr>
        <w:numPr>
          <w:ilvl w:val="0"/>
          <w:numId w:val="8"/>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čisté, </w:t>
      </w:r>
    </w:p>
    <w:p w:rsidR="00777198" w:rsidRPr="00777198" w:rsidRDefault="00777198" w:rsidP="00777198">
      <w:pPr>
        <w:numPr>
          <w:ilvl w:val="0"/>
          <w:numId w:val="8"/>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suché alebo vlhké, </w:t>
      </w:r>
    </w:p>
    <w:p w:rsidR="00777198" w:rsidRPr="00777198" w:rsidRDefault="00777198" w:rsidP="00777198">
      <w:pPr>
        <w:numPr>
          <w:ilvl w:val="0"/>
          <w:numId w:val="8"/>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tmavé, chladné, </w:t>
      </w:r>
    </w:p>
    <w:p w:rsidR="00777198" w:rsidRPr="00777198" w:rsidRDefault="00777198" w:rsidP="00777198">
      <w:pPr>
        <w:numPr>
          <w:ilvl w:val="0"/>
          <w:numId w:val="8"/>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vzdušné, </w:t>
      </w:r>
    </w:p>
    <w:p w:rsidR="00777198" w:rsidRPr="00777198" w:rsidRDefault="00777198" w:rsidP="00777198">
      <w:pPr>
        <w:numPr>
          <w:ilvl w:val="0"/>
          <w:numId w:val="8"/>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vetrateľné, </w:t>
      </w:r>
    </w:p>
    <w:p w:rsidR="00777198" w:rsidRPr="00777198" w:rsidRDefault="00777198" w:rsidP="00777198">
      <w:pPr>
        <w:numPr>
          <w:ilvl w:val="0"/>
          <w:numId w:val="8"/>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bez teplotných výkyvov a pod. </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Vhodnou kombináciou optimálnych podmienok docielime uchovanie kvality tovaru.</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Pri skladovaní tovaru je dôležité dodržiavať osvedčené zásady pri skladovaní.</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 xml:space="preserve">- </w:t>
      </w:r>
      <w:r w:rsidRPr="00777198">
        <w:rPr>
          <w:rFonts w:ascii="Times New Roman" w:eastAsia="Times New Roman" w:hAnsi="Times New Roman" w:cs="Times New Roman"/>
          <w:b/>
          <w:bCs/>
          <w:color w:val="000000"/>
          <w:sz w:val="24"/>
          <w:szCs w:val="24"/>
          <w:lang w:eastAsia="sk-SK"/>
        </w:rPr>
        <w:t>Každý druh tvaru má mať v sklade vyhradené stále miesto</w:t>
      </w:r>
      <w:r w:rsidRPr="00777198">
        <w:rPr>
          <w:rFonts w:ascii="Times New Roman" w:eastAsia="Times New Roman" w:hAnsi="Times New Roman" w:cs="Times New Roman"/>
          <w:color w:val="000000"/>
          <w:sz w:val="24"/>
          <w:szCs w:val="24"/>
          <w:lang w:eastAsia="sk-SK"/>
        </w:rPr>
        <w:t>, aby pracovníci mali prehľad o stave zásob a uľahčenú prácu pri objednávaní tovaru a inventarizácii.</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 xml:space="preserve">- </w:t>
      </w:r>
      <w:r w:rsidRPr="00777198">
        <w:rPr>
          <w:rFonts w:ascii="Times New Roman" w:eastAsia="Times New Roman" w:hAnsi="Times New Roman" w:cs="Times New Roman"/>
          <w:b/>
          <w:bCs/>
          <w:color w:val="000000"/>
          <w:sz w:val="24"/>
          <w:szCs w:val="24"/>
          <w:lang w:eastAsia="sk-SK"/>
        </w:rPr>
        <w:t>Ťažké a objemné tovary, ktoré sa rýchlo predávajú, sa majú ukladať vždy najbližšie k predajnej miestnosti</w:t>
      </w:r>
      <w:r w:rsidRPr="00777198">
        <w:rPr>
          <w:rFonts w:ascii="Times New Roman" w:eastAsia="Times New Roman" w:hAnsi="Times New Roman" w:cs="Times New Roman"/>
          <w:color w:val="000000"/>
          <w:sz w:val="24"/>
          <w:szCs w:val="24"/>
          <w:lang w:eastAsia="sk-SK"/>
        </w:rPr>
        <w:t>, aby ich preprava do nej bola čo najkratšia.</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 xml:space="preserve">- </w:t>
      </w:r>
      <w:r w:rsidRPr="00777198">
        <w:rPr>
          <w:rFonts w:ascii="Times New Roman" w:eastAsia="Times New Roman" w:hAnsi="Times New Roman" w:cs="Times New Roman"/>
          <w:b/>
          <w:bCs/>
          <w:color w:val="000000"/>
          <w:sz w:val="24"/>
          <w:szCs w:val="24"/>
          <w:lang w:eastAsia="sk-SK"/>
        </w:rPr>
        <w:t>Nový tovar treba ukladať tak, aby nebránil plynulému odberu už predtým skladovaného tovaru</w:t>
      </w:r>
      <w:r w:rsidRPr="00777198">
        <w:rPr>
          <w:rFonts w:ascii="Times New Roman" w:eastAsia="Times New Roman" w:hAnsi="Times New Roman" w:cs="Times New Roman"/>
          <w:color w:val="000000"/>
          <w:sz w:val="24"/>
          <w:szCs w:val="24"/>
          <w:lang w:eastAsia="sk-SK"/>
        </w:rPr>
        <w:t>, t. j., aby sa do predaja mohol vždy zaraďovať tovar skôr dodaný a nie tovar dodaný naposledy. </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 xml:space="preserve">- </w:t>
      </w:r>
      <w:r w:rsidRPr="00777198">
        <w:rPr>
          <w:rFonts w:ascii="Times New Roman" w:eastAsia="Times New Roman" w:hAnsi="Times New Roman" w:cs="Times New Roman"/>
          <w:b/>
          <w:bCs/>
          <w:color w:val="000000"/>
          <w:sz w:val="24"/>
          <w:szCs w:val="24"/>
          <w:lang w:eastAsia="sk-SK"/>
        </w:rPr>
        <w:t>Niektoré druhy tovaru možno uskladňovať iba v susedstve takého tovaru, ktorý svojimi vplyvmi nemôže narušiť jeho kvalitu</w:t>
      </w:r>
      <w:r w:rsidRPr="00777198">
        <w:rPr>
          <w:rFonts w:ascii="Times New Roman" w:eastAsia="Times New Roman" w:hAnsi="Times New Roman" w:cs="Times New Roman"/>
          <w:color w:val="000000"/>
          <w:sz w:val="24"/>
          <w:szCs w:val="24"/>
          <w:lang w:eastAsia="sk-SK"/>
        </w:rPr>
        <w:t>.</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 xml:space="preserve">- </w:t>
      </w:r>
      <w:r w:rsidRPr="00777198">
        <w:rPr>
          <w:rFonts w:ascii="Times New Roman" w:eastAsia="Times New Roman" w:hAnsi="Times New Roman" w:cs="Times New Roman"/>
          <w:b/>
          <w:bCs/>
          <w:color w:val="000000"/>
          <w:sz w:val="24"/>
          <w:szCs w:val="24"/>
          <w:lang w:eastAsia="sk-SK"/>
        </w:rPr>
        <w:t>Tovar sa zásadne nesmie ukladať priamo na podlahu</w:t>
      </w:r>
      <w:r w:rsidRPr="00777198">
        <w:rPr>
          <w:rFonts w:ascii="Times New Roman" w:eastAsia="Times New Roman" w:hAnsi="Times New Roman" w:cs="Times New Roman"/>
          <w:color w:val="000000"/>
          <w:sz w:val="24"/>
          <w:szCs w:val="24"/>
          <w:lang w:eastAsia="sk-SK"/>
        </w:rPr>
        <w:t>. Treba ho ukladať na: </w:t>
      </w:r>
    </w:p>
    <w:p w:rsidR="00777198" w:rsidRPr="00777198" w:rsidRDefault="00777198" w:rsidP="00777198">
      <w:pPr>
        <w:numPr>
          <w:ilvl w:val="0"/>
          <w:numId w:val="9"/>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podstavce,</w:t>
      </w:r>
    </w:p>
    <w:p w:rsidR="00777198" w:rsidRPr="00777198" w:rsidRDefault="00777198" w:rsidP="00777198">
      <w:pPr>
        <w:numPr>
          <w:ilvl w:val="0"/>
          <w:numId w:val="9"/>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pódiá, </w:t>
      </w:r>
    </w:p>
    <w:p w:rsidR="00777198" w:rsidRPr="00777198" w:rsidRDefault="00777198" w:rsidP="00777198">
      <w:pPr>
        <w:numPr>
          <w:ilvl w:val="0"/>
          <w:numId w:val="9"/>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police, </w:t>
      </w:r>
    </w:p>
    <w:p w:rsidR="00777198" w:rsidRPr="00777198" w:rsidRDefault="00777198" w:rsidP="00777198">
      <w:pPr>
        <w:numPr>
          <w:ilvl w:val="0"/>
          <w:numId w:val="9"/>
        </w:numPr>
        <w:spacing w:after="0" w:line="240" w:lineRule="auto"/>
        <w:textAlignment w:val="baseline"/>
        <w:rPr>
          <w:rFonts w:ascii="Times New Roman" w:eastAsia="Times New Roman" w:hAnsi="Times New Roman" w:cs="Times New Roman"/>
          <w:color w:val="000000"/>
          <w:sz w:val="24"/>
          <w:szCs w:val="24"/>
          <w:lang w:eastAsia="sk-SK"/>
        </w:rPr>
      </w:pPr>
      <w:proofErr w:type="spellStart"/>
      <w:r w:rsidRPr="00777198">
        <w:rPr>
          <w:rFonts w:ascii="Times New Roman" w:eastAsia="Times New Roman" w:hAnsi="Times New Roman" w:cs="Times New Roman"/>
          <w:color w:val="000000"/>
          <w:sz w:val="24"/>
          <w:szCs w:val="24"/>
          <w:lang w:eastAsia="sk-SK"/>
        </w:rPr>
        <w:t>regále</w:t>
      </w:r>
      <w:proofErr w:type="spellEnd"/>
      <w:r w:rsidRPr="00777198">
        <w:rPr>
          <w:rFonts w:ascii="Times New Roman" w:eastAsia="Times New Roman" w:hAnsi="Times New Roman" w:cs="Times New Roman"/>
          <w:color w:val="000000"/>
          <w:sz w:val="24"/>
          <w:szCs w:val="24"/>
          <w:lang w:eastAsia="sk-SK"/>
        </w:rPr>
        <w:t>, </w:t>
      </w:r>
    </w:p>
    <w:p w:rsidR="00777198" w:rsidRPr="00777198" w:rsidRDefault="00777198" w:rsidP="00777198">
      <w:pPr>
        <w:numPr>
          <w:ilvl w:val="0"/>
          <w:numId w:val="9"/>
        </w:numPr>
        <w:spacing w:after="0" w:line="240" w:lineRule="auto"/>
        <w:textAlignment w:val="baseline"/>
        <w:rPr>
          <w:rFonts w:ascii="Times New Roman" w:eastAsia="Times New Roman" w:hAnsi="Times New Roman" w:cs="Times New Roman"/>
          <w:color w:val="000000"/>
          <w:sz w:val="24"/>
          <w:szCs w:val="24"/>
          <w:lang w:eastAsia="sk-SK"/>
        </w:rPr>
      </w:pPr>
      <w:r w:rsidRPr="00777198">
        <w:rPr>
          <w:rFonts w:ascii="Times New Roman" w:eastAsia="Times New Roman" w:hAnsi="Times New Roman" w:cs="Times New Roman"/>
          <w:color w:val="000000"/>
          <w:sz w:val="24"/>
          <w:szCs w:val="24"/>
          <w:lang w:eastAsia="sk-SK"/>
        </w:rPr>
        <w:t>palety alebo rohože.</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 xml:space="preserve">- </w:t>
      </w:r>
      <w:r w:rsidRPr="00777198">
        <w:rPr>
          <w:rFonts w:ascii="Times New Roman" w:eastAsia="Times New Roman" w:hAnsi="Times New Roman" w:cs="Times New Roman"/>
          <w:b/>
          <w:bCs/>
          <w:color w:val="000000"/>
          <w:sz w:val="24"/>
          <w:szCs w:val="24"/>
          <w:lang w:eastAsia="sk-SK"/>
        </w:rPr>
        <w:t>Skladovaný tovar treba udržiavať v čistote</w:t>
      </w:r>
      <w:r w:rsidRPr="00777198">
        <w:rPr>
          <w:rFonts w:ascii="Times New Roman" w:eastAsia="Times New Roman" w:hAnsi="Times New Roman" w:cs="Times New Roman"/>
          <w:color w:val="000000"/>
          <w:sz w:val="24"/>
          <w:szCs w:val="24"/>
          <w:lang w:eastAsia="sk-SK"/>
        </w:rPr>
        <w:t>.</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Tovar sa v sklade musí ukladať tak, aby bol voľný prístup k hasiacim prístrojom, hydrantom a iným bezpečnostným zariadeniam, aby neboli zahatané východy a aby bol zabezpečený voľný prístup ku každému tovaru a uľahčená manipulácia s ním.</w:t>
      </w:r>
    </w:p>
    <w:p w:rsidR="00777198" w:rsidRPr="00777198" w:rsidRDefault="00777198" w:rsidP="00777198">
      <w:pPr>
        <w:spacing w:after="0" w:line="240" w:lineRule="auto"/>
        <w:rPr>
          <w:rFonts w:ascii="Times New Roman" w:eastAsia="Times New Roman" w:hAnsi="Times New Roman" w:cs="Times New Roman"/>
          <w:sz w:val="24"/>
          <w:szCs w:val="24"/>
          <w:lang w:eastAsia="sk-SK"/>
        </w:rPr>
      </w:pPr>
    </w:p>
    <w:p w:rsidR="00777198" w:rsidRPr="00777198" w:rsidRDefault="00777198" w:rsidP="00777198">
      <w:pPr>
        <w:spacing w:after="0" w:line="240" w:lineRule="auto"/>
        <w:rPr>
          <w:rFonts w:ascii="Times New Roman" w:eastAsia="Times New Roman" w:hAnsi="Times New Roman" w:cs="Times New Roman"/>
          <w:sz w:val="24"/>
          <w:szCs w:val="24"/>
          <w:lang w:eastAsia="sk-SK"/>
        </w:rPr>
      </w:pPr>
      <w:r w:rsidRPr="00777198">
        <w:rPr>
          <w:rFonts w:ascii="Times New Roman" w:eastAsia="Times New Roman" w:hAnsi="Times New Roman" w:cs="Times New Roman"/>
          <w:color w:val="000000"/>
          <w:sz w:val="24"/>
          <w:szCs w:val="24"/>
          <w:lang w:eastAsia="sk-SK"/>
        </w:rPr>
        <w:t>Sklad nie je odkladací priestor na nepotrebné veci a zariadenia.</w:t>
      </w:r>
    </w:p>
    <w:p w:rsidR="00175F1B" w:rsidRDefault="00777198" w:rsidP="00777198">
      <w:pPr>
        <w:rPr>
          <w:rFonts w:ascii="Times New Roman" w:eastAsia="Times New Roman" w:hAnsi="Times New Roman" w:cs="Times New Roman"/>
          <w:sz w:val="24"/>
          <w:szCs w:val="24"/>
          <w:lang w:eastAsia="sk-SK"/>
        </w:rPr>
      </w:pPr>
      <w:r w:rsidRPr="00777198">
        <w:rPr>
          <w:rFonts w:ascii="Times New Roman" w:eastAsia="Times New Roman" w:hAnsi="Times New Roman" w:cs="Times New Roman"/>
          <w:sz w:val="24"/>
          <w:szCs w:val="24"/>
          <w:lang w:eastAsia="sk-SK"/>
        </w:rPr>
        <w:br/>
      </w:r>
    </w:p>
    <w:p w:rsidR="00175F1B" w:rsidRPr="003C4199" w:rsidRDefault="00175F1B" w:rsidP="00175F1B">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175F1B" w:rsidRPr="003C4199" w:rsidRDefault="00175F1B" w:rsidP="00175F1B">
      <w:pPr>
        <w:rPr>
          <w:rFonts w:ascii="Times New Roman" w:hAnsi="Times New Roman" w:cs="Times New Roman"/>
          <w:b/>
          <w:sz w:val="24"/>
          <w:szCs w:val="24"/>
        </w:rPr>
      </w:pPr>
      <w:r>
        <w:rPr>
          <w:rFonts w:ascii="Times New Roman" w:hAnsi="Times New Roman" w:cs="Times New Roman"/>
          <w:b/>
          <w:sz w:val="24"/>
          <w:szCs w:val="24"/>
        </w:rPr>
        <w:t>Január 2021</w:t>
      </w:r>
    </w:p>
    <w:p w:rsidR="00175F1B" w:rsidRPr="003C4199" w:rsidRDefault="00175F1B" w:rsidP="00175F1B">
      <w:pPr>
        <w:rPr>
          <w:rFonts w:ascii="Times New Roman" w:hAnsi="Times New Roman" w:cs="Times New Roman"/>
          <w:b/>
          <w:sz w:val="24"/>
          <w:szCs w:val="24"/>
        </w:rPr>
      </w:pPr>
      <w:r>
        <w:rPr>
          <w:rFonts w:ascii="Times New Roman" w:hAnsi="Times New Roman" w:cs="Times New Roman"/>
          <w:b/>
          <w:sz w:val="24"/>
          <w:szCs w:val="24"/>
        </w:rPr>
        <w:t>Obchodné počty I. ročník</w:t>
      </w:r>
    </w:p>
    <w:p w:rsidR="00175F1B" w:rsidRPr="003F2926" w:rsidRDefault="00175F1B" w:rsidP="00175F1B">
      <w:pPr>
        <w:rPr>
          <w:rFonts w:ascii="Times New Roman" w:hAnsi="Times New Roman" w:cs="Times New Roman"/>
          <w:b/>
          <w:sz w:val="24"/>
          <w:szCs w:val="24"/>
        </w:rPr>
      </w:pPr>
      <w:r w:rsidRPr="00D9190E">
        <w:rPr>
          <w:rFonts w:ascii="Times New Roman" w:hAnsi="Times New Roman" w:cs="Times New Roman"/>
          <w:b/>
          <w:sz w:val="24"/>
          <w:szCs w:val="24"/>
        </w:rPr>
        <w:t xml:space="preserve">Téma : </w:t>
      </w:r>
      <w:r w:rsidR="00332C60">
        <w:rPr>
          <w:rFonts w:ascii="Times New Roman" w:hAnsi="Times New Roman" w:cs="Times New Roman"/>
          <w:b/>
          <w:sz w:val="24"/>
          <w:szCs w:val="24"/>
        </w:rPr>
        <w:t>Jednotky dĺžky, jednotky hmotnosti.</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Jednotky dĺžky</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Všetky jednotky premeny delíme na základné a vedľajšie jednotky. Inak to nie je ani pri jednotkách dĺžky a hmotnosti.</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Základná jednotka dĺžky- meter – m</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Pr>
          <w:rFonts w:ascii="Arial" w:eastAsia="Times New Roman" w:hAnsi="Arial" w:cs="Arial"/>
          <w:noProof/>
          <w:color w:val="5341AF"/>
          <w:sz w:val="21"/>
          <w:szCs w:val="21"/>
          <w:lang w:eastAsia="sk-SK"/>
        </w:rPr>
        <w:drawing>
          <wp:inline distT="0" distB="0" distL="0" distR="0">
            <wp:extent cx="5706110" cy="4097020"/>
            <wp:effectExtent l="0" t="0" r="8890" b="0"/>
            <wp:docPr id="7" name="Obrázok 7" descr="Zdroj:  PaedDr. Elena Šimová">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roj:  PaedDr. Elena Šimová">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6110" cy="4097020"/>
                    </a:xfrm>
                    <a:prstGeom prst="rect">
                      <a:avLst/>
                    </a:prstGeom>
                    <a:noFill/>
                    <a:ln>
                      <a:noFill/>
                    </a:ln>
                  </pic:spPr>
                </pic:pic>
              </a:graphicData>
            </a:graphic>
          </wp:inline>
        </w:drawing>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Pri premene jednotiek si treba uvedomiť </w:t>
      </w:r>
      <w:r w:rsidRPr="00332C60">
        <w:rPr>
          <w:rFonts w:ascii="Arial" w:eastAsia="Times New Roman" w:hAnsi="Arial" w:cs="Arial"/>
          <w:b/>
          <w:bCs/>
          <w:color w:val="5341AF"/>
          <w:sz w:val="21"/>
          <w:szCs w:val="21"/>
          <w:lang w:eastAsia="sk-SK"/>
        </w:rPr>
        <w:t>dve veci</w:t>
      </w:r>
      <w:r w:rsidRPr="00332C60">
        <w:rPr>
          <w:rFonts w:ascii="Arial" w:eastAsia="Times New Roman" w:hAnsi="Arial" w:cs="Arial"/>
          <w:color w:val="212529"/>
          <w:sz w:val="21"/>
          <w:szCs w:val="21"/>
          <w:lang w:eastAsia="sk-SK"/>
        </w:rPr>
        <w:t>:</w:t>
      </w:r>
    </w:p>
    <w:p w:rsidR="00332C60" w:rsidRPr="00332C60" w:rsidRDefault="00332C60" w:rsidP="00332C60">
      <w:pPr>
        <w:numPr>
          <w:ilvl w:val="0"/>
          <w:numId w:val="10"/>
        </w:num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ktorým smerom idem – ktorým smerom posúvam desatinnú čiarku</w:t>
      </w:r>
    </w:p>
    <w:p w:rsidR="00332C60" w:rsidRPr="00332C60" w:rsidRDefault="00332C60" w:rsidP="00332C60">
      <w:pPr>
        <w:numPr>
          <w:ilvl w:val="1"/>
          <w:numId w:val="10"/>
        </w:num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ak idem z menšej jednotky na väčšiu jednotku, posúvam desatinnú čiarku </w:t>
      </w:r>
      <w:r w:rsidRPr="00332C60">
        <w:rPr>
          <w:rFonts w:ascii="Arial" w:eastAsia="Times New Roman" w:hAnsi="Arial" w:cs="Arial"/>
          <w:b/>
          <w:bCs/>
          <w:color w:val="5341AF"/>
          <w:sz w:val="21"/>
          <w:szCs w:val="21"/>
          <w:lang w:eastAsia="sk-SK"/>
        </w:rPr>
        <w:t>doľava</w:t>
      </w:r>
      <w:r w:rsidRPr="00332C60">
        <w:rPr>
          <w:rFonts w:ascii="Arial" w:eastAsia="Times New Roman" w:hAnsi="Arial" w:cs="Arial"/>
          <w:color w:val="212529"/>
          <w:sz w:val="21"/>
          <w:szCs w:val="21"/>
          <w:lang w:eastAsia="sk-SK"/>
        </w:rPr>
        <w:t>, pritom používam </w:t>
      </w:r>
      <w:r w:rsidRPr="00332C60">
        <w:rPr>
          <w:rFonts w:ascii="Arial" w:eastAsia="Times New Roman" w:hAnsi="Arial" w:cs="Arial"/>
          <w:b/>
          <w:bCs/>
          <w:color w:val="5341AF"/>
          <w:sz w:val="21"/>
          <w:szCs w:val="21"/>
          <w:lang w:eastAsia="sk-SK"/>
        </w:rPr>
        <w:t>delenie násobkami desiatky, </w:t>
      </w:r>
      <w:proofErr w:type="spellStart"/>
      <w:r w:rsidRPr="00332C60">
        <w:rPr>
          <w:rFonts w:ascii="Arial" w:eastAsia="Times New Roman" w:hAnsi="Arial" w:cs="Arial"/>
          <w:b/>
          <w:bCs/>
          <w:i/>
          <w:iCs/>
          <w:color w:val="5341AF"/>
          <w:sz w:val="21"/>
          <w:szCs w:val="21"/>
          <w:lang w:eastAsia="sk-SK"/>
        </w:rPr>
        <w:t>napr</w:t>
      </w:r>
      <w:proofErr w:type="spellEnd"/>
      <w:r w:rsidRPr="00332C60">
        <w:rPr>
          <w:rFonts w:ascii="Arial" w:eastAsia="Times New Roman" w:hAnsi="Arial" w:cs="Arial"/>
          <w:b/>
          <w:bCs/>
          <w:i/>
          <w:iCs/>
          <w:color w:val="5341AF"/>
          <w:sz w:val="21"/>
          <w:szCs w:val="21"/>
          <w:lang w:eastAsia="sk-SK"/>
        </w:rPr>
        <w:t>: 5 dm = / 5 : 10 / = 0,5 m</w:t>
      </w:r>
    </w:p>
    <w:p w:rsidR="00332C60" w:rsidRPr="00332C60" w:rsidRDefault="00332C60" w:rsidP="00332C60">
      <w:pPr>
        <w:numPr>
          <w:ilvl w:val="1"/>
          <w:numId w:val="10"/>
        </w:num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ak idem z väčšej jednotky na menšiu jednotku, posúvam desatinnú čiarku doprava, pritom používam</w:t>
      </w:r>
      <w:r w:rsidRPr="00332C60">
        <w:rPr>
          <w:rFonts w:ascii="Arial" w:eastAsia="Times New Roman" w:hAnsi="Arial" w:cs="Arial"/>
          <w:b/>
          <w:bCs/>
          <w:color w:val="5341AF"/>
          <w:sz w:val="21"/>
          <w:szCs w:val="21"/>
          <w:lang w:eastAsia="sk-SK"/>
        </w:rPr>
        <w:t> násobenie násobkami desiatky, </w:t>
      </w:r>
      <w:proofErr w:type="spellStart"/>
      <w:r w:rsidRPr="00332C60">
        <w:rPr>
          <w:rFonts w:ascii="Arial" w:eastAsia="Times New Roman" w:hAnsi="Arial" w:cs="Arial"/>
          <w:b/>
          <w:bCs/>
          <w:color w:val="5341AF"/>
          <w:sz w:val="21"/>
          <w:szCs w:val="21"/>
          <w:lang w:eastAsia="sk-SK"/>
        </w:rPr>
        <w:t>napr</w:t>
      </w:r>
      <w:proofErr w:type="spellEnd"/>
      <w:r w:rsidRPr="00332C60">
        <w:rPr>
          <w:rFonts w:ascii="Arial" w:eastAsia="Times New Roman" w:hAnsi="Arial" w:cs="Arial"/>
          <w:b/>
          <w:bCs/>
          <w:color w:val="5341AF"/>
          <w:sz w:val="21"/>
          <w:szCs w:val="21"/>
          <w:lang w:eastAsia="sk-SK"/>
        </w:rPr>
        <w:t>: 5 dm = / 5 . 10 / = 50cm</w:t>
      </w:r>
    </w:p>
    <w:p w:rsidR="00332C60" w:rsidRPr="00332C60" w:rsidRDefault="00332C60" w:rsidP="00332C60">
      <w:pPr>
        <w:numPr>
          <w:ilvl w:val="0"/>
          <w:numId w:val="10"/>
        </w:num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o koľko miest budem posúvať desatinnú čiarku</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napr. </w:t>
      </w:r>
      <w:r w:rsidRPr="00332C60">
        <w:rPr>
          <w:rFonts w:ascii="Arial" w:eastAsia="Times New Roman" w:hAnsi="Arial" w:cs="Arial"/>
          <w:b/>
          <w:bCs/>
          <w:color w:val="5341AF"/>
          <w:sz w:val="21"/>
          <w:szCs w:val="21"/>
          <w:lang w:eastAsia="sk-SK"/>
        </w:rPr>
        <w:t xml:space="preserve">6 </w:t>
      </w:r>
      <w:proofErr w:type="spellStart"/>
      <w:r w:rsidRPr="00332C60">
        <w:rPr>
          <w:rFonts w:ascii="Arial" w:eastAsia="Times New Roman" w:hAnsi="Arial" w:cs="Arial"/>
          <w:b/>
          <w:bCs/>
          <w:color w:val="5341AF"/>
          <w:sz w:val="21"/>
          <w:szCs w:val="21"/>
          <w:lang w:eastAsia="sk-SK"/>
        </w:rPr>
        <w:t>dam</w:t>
      </w:r>
      <w:proofErr w:type="spellEnd"/>
      <w:r w:rsidRPr="00332C60">
        <w:rPr>
          <w:rFonts w:ascii="Arial" w:eastAsia="Times New Roman" w:hAnsi="Arial" w:cs="Arial"/>
          <w:color w:val="212529"/>
          <w:sz w:val="21"/>
          <w:szCs w:val="21"/>
          <w:lang w:eastAsia="sk-SK"/>
        </w:rPr>
        <w:t> = (</w:t>
      </w:r>
      <w:r w:rsidRPr="00332C60">
        <w:rPr>
          <w:rFonts w:ascii="Arial" w:eastAsia="Times New Roman" w:hAnsi="Arial" w:cs="Arial"/>
          <w:b/>
          <w:bCs/>
          <w:color w:val="5341AF"/>
          <w:sz w:val="21"/>
          <w:szCs w:val="21"/>
          <w:lang w:eastAsia="sk-SK"/>
        </w:rPr>
        <w:t>dm</w:t>
      </w:r>
      <w:r w:rsidRPr="00332C60">
        <w:rPr>
          <w:rFonts w:ascii="Arial" w:eastAsia="Times New Roman" w:hAnsi="Arial" w:cs="Arial"/>
          <w:color w:val="212529"/>
          <w:sz w:val="21"/>
          <w:szCs w:val="21"/>
          <w:lang w:eastAsia="sk-SK"/>
        </w:rPr>
        <w:t>)</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Pr>
          <w:rFonts w:ascii="Arial" w:eastAsia="Times New Roman" w:hAnsi="Arial" w:cs="Arial"/>
          <w:noProof/>
          <w:color w:val="5341AF"/>
          <w:sz w:val="21"/>
          <w:szCs w:val="21"/>
          <w:lang w:eastAsia="sk-SK"/>
        </w:rPr>
        <w:lastRenderedPageBreak/>
        <w:drawing>
          <wp:inline distT="0" distB="0" distL="0" distR="0">
            <wp:extent cx="5771515" cy="1229360"/>
            <wp:effectExtent l="0" t="0" r="635" b="8890"/>
            <wp:docPr id="6" name="Obrázok 6" descr="Zdroj: PaedDr. Elena Šimová">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j: PaedDr. Elena Šimová">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515" cy="1229360"/>
                    </a:xfrm>
                    <a:prstGeom prst="rect">
                      <a:avLst/>
                    </a:prstGeom>
                    <a:noFill/>
                    <a:ln>
                      <a:noFill/>
                    </a:ln>
                  </pic:spPr>
                </pic:pic>
              </a:graphicData>
            </a:graphic>
          </wp:inline>
        </w:drawing>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proofErr w:type="spellStart"/>
      <w:r w:rsidRPr="00332C60">
        <w:rPr>
          <w:rFonts w:ascii="Arial" w:eastAsia="Times New Roman" w:hAnsi="Arial" w:cs="Arial"/>
          <w:b/>
          <w:bCs/>
          <w:color w:val="5341AF"/>
          <w:sz w:val="21"/>
          <w:szCs w:val="21"/>
          <w:lang w:eastAsia="sk-SK"/>
        </w:rPr>
        <w:t>Pr</w:t>
      </w:r>
      <w:proofErr w:type="spellEnd"/>
      <w:r w:rsidRPr="00332C60">
        <w:rPr>
          <w:rFonts w:ascii="Arial" w:eastAsia="Times New Roman" w:hAnsi="Arial" w:cs="Arial"/>
          <w:b/>
          <w:bCs/>
          <w:color w:val="5341AF"/>
          <w:sz w:val="21"/>
          <w:szCs w:val="21"/>
          <w:lang w:eastAsia="sk-SK"/>
        </w:rPr>
        <w:t>. Premeň na jednotky v zátvorke</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21,3 cm = (</w:t>
      </w:r>
      <w:proofErr w:type="spellStart"/>
      <w:r w:rsidRPr="00332C60">
        <w:rPr>
          <w:rFonts w:ascii="Arial" w:eastAsia="Times New Roman" w:hAnsi="Arial" w:cs="Arial"/>
          <w:b/>
          <w:bCs/>
          <w:color w:val="5341AF"/>
          <w:sz w:val="21"/>
          <w:szCs w:val="21"/>
          <w:lang w:eastAsia="sk-SK"/>
        </w:rPr>
        <w:t>dam</w:t>
      </w:r>
      <w:proofErr w:type="spellEnd"/>
      <w:r w:rsidRPr="00332C60">
        <w:rPr>
          <w:rFonts w:ascii="Arial" w:eastAsia="Times New Roman" w:hAnsi="Arial" w:cs="Arial"/>
          <w:b/>
          <w:bCs/>
          <w:color w:val="5341AF"/>
          <w:sz w:val="21"/>
          <w:szCs w:val="21"/>
          <w:lang w:eastAsia="sk-SK"/>
        </w:rPr>
        <w:t>)</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Postup</w:t>
      </w:r>
      <w:r w:rsidRPr="00332C60">
        <w:rPr>
          <w:rFonts w:ascii="Arial" w:eastAsia="Times New Roman" w:hAnsi="Arial" w:cs="Arial"/>
          <w:color w:val="00AE00"/>
          <w:sz w:val="21"/>
          <w:szCs w:val="21"/>
          <w:lang w:eastAsia="sk-SK"/>
        </w:rPr>
        <w:t>: </w:t>
      </w:r>
      <w:r w:rsidRPr="00332C60">
        <w:rPr>
          <w:rFonts w:ascii="Arial" w:eastAsia="Times New Roman" w:hAnsi="Arial" w:cs="Arial"/>
          <w:color w:val="212529"/>
          <w:sz w:val="21"/>
          <w:szCs w:val="21"/>
          <w:lang w:eastAsia="sk-SK"/>
        </w:rPr>
        <w:t>idem z menšej jednotky na väčšiu, čiže posúvam desatinnú čiarku doľava o 3 desatinné miesta.</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Pr>
          <w:rFonts w:ascii="Arial" w:eastAsia="Times New Roman" w:hAnsi="Arial" w:cs="Arial"/>
          <w:noProof/>
          <w:color w:val="5341AF"/>
          <w:sz w:val="21"/>
          <w:szCs w:val="21"/>
          <w:lang w:eastAsia="sk-SK"/>
        </w:rPr>
        <w:drawing>
          <wp:inline distT="0" distB="0" distL="0" distR="0">
            <wp:extent cx="5984875" cy="1163955"/>
            <wp:effectExtent l="0" t="0" r="0" b="0"/>
            <wp:docPr id="5" name="Obrázok 5" descr="Zdroj: PaedDr. Elena Šimová">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roj: PaedDr. Elena Šimová">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4875" cy="1163955"/>
                    </a:xfrm>
                    <a:prstGeom prst="rect">
                      <a:avLst/>
                    </a:prstGeom>
                    <a:noFill/>
                    <a:ln>
                      <a:noFill/>
                    </a:ln>
                  </pic:spPr>
                </pic:pic>
              </a:graphicData>
            </a:graphic>
          </wp:inline>
        </w:drawing>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456,78 hm = (m)</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Postup</w:t>
      </w:r>
      <w:r w:rsidRPr="00332C60">
        <w:rPr>
          <w:rFonts w:ascii="Arial" w:eastAsia="Times New Roman" w:hAnsi="Arial" w:cs="Arial"/>
          <w:color w:val="B84747"/>
          <w:sz w:val="21"/>
          <w:szCs w:val="21"/>
          <w:lang w:eastAsia="sk-SK"/>
        </w:rPr>
        <w:t>:</w:t>
      </w:r>
      <w:r w:rsidRPr="00332C60">
        <w:rPr>
          <w:rFonts w:ascii="Arial" w:eastAsia="Times New Roman" w:hAnsi="Arial" w:cs="Arial"/>
          <w:color w:val="212529"/>
          <w:sz w:val="21"/>
          <w:szCs w:val="21"/>
          <w:lang w:eastAsia="sk-SK"/>
        </w:rPr>
        <w:t> idem z väčšej jednotky na menšiu, teda posúvam desatinnú čiarku doprava o 2 desatinné miesta.</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Pr>
          <w:rFonts w:ascii="Arial" w:eastAsia="Times New Roman" w:hAnsi="Arial" w:cs="Arial"/>
          <w:noProof/>
          <w:color w:val="5341AF"/>
          <w:sz w:val="21"/>
          <w:szCs w:val="21"/>
          <w:lang w:eastAsia="sk-SK"/>
        </w:rPr>
        <w:drawing>
          <wp:inline distT="0" distB="0" distL="0" distR="0">
            <wp:extent cx="6056630" cy="1199515"/>
            <wp:effectExtent l="0" t="0" r="1270" b="635"/>
            <wp:docPr id="4" name="Obrázok 4" descr="Zdroj: PaedDr. Elena Šimová">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j: PaedDr. Elena Šimová">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456,78 hm = 456 7 8 m</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Default="00332C60" w:rsidP="00332C60">
      <w:pPr>
        <w:shd w:val="clear" w:color="auto" w:fill="FFFFFF"/>
        <w:spacing w:after="0" w:line="300" w:lineRule="atLeast"/>
        <w:rPr>
          <w:rFonts w:ascii="Arial" w:eastAsia="Times New Roman" w:hAnsi="Arial" w:cs="Arial"/>
          <w:b/>
          <w:bCs/>
          <w:color w:val="5341AF"/>
          <w:sz w:val="21"/>
          <w:szCs w:val="21"/>
          <w:lang w:eastAsia="sk-SK"/>
        </w:rPr>
      </w:pPr>
      <w:r w:rsidRPr="00332C60">
        <w:rPr>
          <w:rFonts w:ascii="Arial" w:eastAsia="Times New Roman" w:hAnsi="Arial" w:cs="Arial"/>
          <w:b/>
          <w:bCs/>
          <w:color w:val="5341AF"/>
          <w:sz w:val="21"/>
          <w:szCs w:val="21"/>
          <w:lang w:eastAsia="sk-SK"/>
        </w:rPr>
        <w:lastRenderedPageBreak/>
        <w:t>Jednotky hmotnosti</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Pr>
          <w:rFonts w:ascii="Arial" w:eastAsia="Times New Roman" w:hAnsi="Arial" w:cs="Arial"/>
          <w:noProof/>
          <w:color w:val="5341AF"/>
          <w:sz w:val="21"/>
          <w:szCs w:val="21"/>
          <w:lang w:eastAsia="sk-SK"/>
        </w:rPr>
        <w:drawing>
          <wp:inline distT="0" distB="0" distL="0" distR="0">
            <wp:extent cx="6347460" cy="3533140"/>
            <wp:effectExtent l="0" t="0" r="0" b="0"/>
            <wp:docPr id="3" name="Obrázok 3" descr="Zdroj: PaedDr. Elena Šimová">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roj: PaedDr. Elena Šimová">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7460" cy="3533140"/>
                    </a:xfrm>
                    <a:prstGeom prst="rect">
                      <a:avLst/>
                    </a:prstGeom>
                    <a:noFill/>
                    <a:ln>
                      <a:noFill/>
                    </a:ln>
                  </pic:spPr>
                </pic:pic>
              </a:graphicData>
            </a:graphic>
          </wp:inline>
        </w:drawing>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Pri premene jednotiek hmotnosti používam ten istý postup ako pri premene jednotiek dĺžky. Odpovedám si na </w:t>
      </w:r>
      <w:r w:rsidRPr="00332C60">
        <w:rPr>
          <w:rFonts w:ascii="Arial" w:eastAsia="Times New Roman" w:hAnsi="Arial" w:cs="Arial"/>
          <w:b/>
          <w:bCs/>
          <w:color w:val="5341AF"/>
          <w:sz w:val="21"/>
          <w:szCs w:val="21"/>
          <w:lang w:eastAsia="sk-SK"/>
        </w:rPr>
        <w:t>dve otázky</w:t>
      </w:r>
      <w:r w:rsidRPr="00332C60">
        <w:rPr>
          <w:rFonts w:ascii="Arial" w:eastAsia="Times New Roman" w:hAnsi="Arial" w:cs="Arial"/>
          <w:color w:val="212529"/>
          <w:sz w:val="21"/>
          <w:szCs w:val="21"/>
          <w:lang w:eastAsia="sk-SK"/>
        </w:rPr>
        <w:t>:</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 Ktorým smerom posúvam desatinnú čiarku?</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 O koľko posúvam desatinnú čiarku?</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proofErr w:type="spellStart"/>
      <w:r w:rsidRPr="00332C60">
        <w:rPr>
          <w:rFonts w:ascii="Arial" w:eastAsia="Times New Roman" w:hAnsi="Arial" w:cs="Arial"/>
          <w:b/>
          <w:bCs/>
          <w:color w:val="5341AF"/>
          <w:sz w:val="21"/>
          <w:szCs w:val="21"/>
          <w:lang w:eastAsia="sk-SK"/>
        </w:rPr>
        <w:t>Pr</w:t>
      </w:r>
      <w:proofErr w:type="spellEnd"/>
      <w:r w:rsidRPr="00332C60">
        <w:rPr>
          <w:rFonts w:ascii="Arial" w:eastAsia="Times New Roman" w:hAnsi="Arial" w:cs="Arial"/>
          <w:b/>
          <w:bCs/>
          <w:color w:val="5341AF"/>
          <w:sz w:val="21"/>
          <w:szCs w:val="21"/>
          <w:lang w:eastAsia="sk-SK"/>
        </w:rPr>
        <w:t>. Premeň na jednotku v zátvorke</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 xml:space="preserve">78, 52 </w:t>
      </w:r>
      <w:proofErr w:type="spellStart"/>
      <w:r w:rsidRPr="00332C60">
        <w:rPr>
          <w:rFonts w:ascii="Arial" w:eastAsia="Times New Roman" w:hAnsi="Arial" w:cs="Arial"/>
          <w:b/>
          <w:bCs/>
          <w:color w:val="5341AF"/>
          <w:sz w:val="21"/>
          <w:szCs w:val="21"/>
          <w:lang w:eastAsia="sk-SK"/>
        </w:rPr>
        <w:t>cg</w:t>
      </w:r>
      <w:proofErr w:type="spellEnd"/>
      <w:r w:rsidRPr="00332C60">
        <w:rPr>
          <w:rFonts w:ascii="Arial" w:eastAsia="Times New Roman" w:hAnsi="Arial" w:cs="Arial"/>
          <w:b/>
          <w:bCs/>
          <w:color w:val="5341AF"/>
          <w:sz w:val="21"/>
          <w:szCs w:val="21"/>
          <w:lang w:eastAsia="sk-SK"/>
        </w:rPr>
        <w:t> = ( g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Postup</w:t>
      </w:r>
      <w:r w:rsidRPr="00332C60">
        <w:rPr>
          <w:rFonts w:ascii="Arial" w:eastAsia="Times New Roman" w:hAnsi="Arial" w:cs="Arial"/>
          <w:color w:val="B84747"/>
          <w:sz w:val="21"/>
          <w:szCs w:val="21"/>
          <w:lang w:eastAsia="sk-SK"/>
        </w:rPr>
        <w:t>:</w:t>
      </w:r>
      <w:r w:rsidRPr="00332C60">
        <w:rPr>
          <w:rFonts w:ascii="Arial" w:eastAsia="Times New Roman" w:hAnsi="Arial" w:cs="Arial"/>
          <w:color w:val="212529"/>
          <w:sz w:val="21"/>
          <w:szCs w:val="21"/>
          <w:lang w:eastAsia="sk-SK"/>
        </w:rPr>
        <w:t> Odpoveď na prvú otázku- Posúvam desatinnú čiarku </w:t>
      </w:r>
      <w:r w:rsidRPr="00332C60">
        <w:rPr>
          <w:rFonts w:ascii="Arial" w:eastAsia="Times New Roman" w:hAnsi="Arial" w:cs="Arial"/>
          <w:b/>
          <w:bCs/>
          <w:color w:val="5341AF"/>
          <w:sz w:val="21"/>
          <w:szCs w:val="21"/>
          <w:lang w:eastAsia="sk-SK"/>
        </w:rPr>
        <w:t>doľava</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Odpoveď na druhú otázku- Posúvam desatinnú čiarku o </w:t>
      </w:r>
      <w:r w:rsidRPr="00332C60">
        <w:rPr>
          <w:rFonts w:ascii="Arial" w:eastAsia="Times New Roman" w:hAnsi="Arial" w:cs="Arial"/>
          <w:b/>
          <w:bCs/>
          <w:color w:val="5341AF"/>
          <w:sz w:val="21"/>
          <w:szCs w:val="21"/>
          <w:lang w:eastAsia="sk-SK"/>
        </w:rPr>
        <w:t>2</w:t>
      </w:r>
      <w:r w:rsidRPr="00332C60">
        <w:rPr>
          <w:rFonts w:ascii="Arial" w:eastAsia="Times New Roman" w:hAnsi="Arial" w:cs="Arial"/>
          <w:color w:val="212529"/>
          <w:sz w:val="21"/>
          <w:szCs w:val="21"/>
          <w:lang w:eastAsia="sk-SK"/>
        </w:rPr>
        <w:t> desatinné miesta</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Pr>
          <w:rFonts w:ascii="Arial" w:eastAsia="Times New Roman" w:hAnsi="Arial" w:cs="Arial"/>
          <w:noProof/>
          <w:color w:val="5341AF"/>
          <w:sz w:val="21"/>
          <w:szCs w:val="21"/>
          <w:lang w:eastAsia="sk-SK"/>
        </w:rPr>
        <w:drawing>
          <wp:inline distT="0" distB="0" distL="0" distR="0">
            <wp:extent cx="2238375" cy="439420"/>
            <wp:effectExtent l="0" t="0" r="9525" b="0"/>
            <wp:docPr id="2" name="Obrázok 2" descr="Zdroj: PaedDr. Elena Šimová">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roj: PaedDr. Elena Šimová">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439420"/>
                    </a:xfrm>
                    <a:prstGeom prst="rect">
                      <a:avLst/>
                    </a:prstGeom>
                    <a:noFill/>
                    <a:ln>
                      <a:noFill/>
                    </a:ln>
                  </pic:spPr>
                </pic:pic>
              </a:graphicData>
            </a:graphic>
          </wp:inline>
        </w:drawing>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 xml:space="preserve">78,52 </w:t>
      </w:r>
      <w:proofErr w:type="spellStart"/>
      <w:r w:rsidRPr="00332C60">
        <w:rPr>
          <w:rFonts w:ascii="Arial" w:eastAsia="Times New Roman" w:hAnsi="Arial" w:cs="Arial"/>
          <w:b/>
          <w:bCs/>
          <w:color w:val="5341AF"/>
          <w:sz w:val="21"/>
          <w:szCs w:val="21"/>
          <w:lang w:eastAsia="sk-SK"/>
        </w:rPr>
        <w:t>cg</w:t>
      </w:r>
      <w:proofErr w:type="spellEnd"/>
      <w:r w:rsidRPr="00332C60">
        <w:rPr>
          <w:rFonts w:ascii="Arial" w:eastAsia="Times New Roman" w:hAnsi="Arial" w:cs="Arial"/>
          <w:b/>
          <w:bCs/>
          <w:color w:val="5341AF"/>
          <w:sz w:val="21"/>
          <w:szCs w:val="21"/>
          <w:lang w:eastAsia="sk-SK"/>
        </w:rPr>
        <w:t> = 0,7852 g</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12,95 q = (g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Postup</w:t>
      </w:r>
      <w:r w:rsidRPr="00332C60">
        <w:rPr>
          <w:rFonts w:ascii="Arial" w:eastAsia="Times New Roman" w:hAnsi="Arial" w:cs="Arial"/>
          <w:color w:val="B84747"/>
          <w:sz w:val="21"/>
          <w:szCs w:val="21"/>
          <w:lang w:eastAsia="sk-SK"/>
        </w:rPr>
        <w:t>:</w:t>
      </w:r>
      <w:r w:rsidRPr="00332C60">
        <w:rPr>
          <w:rFonts w:ascii="Arial" w:eastAsia="Times New Roman" w:hAnsi="Arial" w:cs="Arial"/>
          <w:color w:val="212529"/>
          <w:sz w:val="21"/>
          <w:szCs w:val="21"/>
          <w:lang w:eastAsia="sk-SK"/>
        </w:rPr>
        <w:t> Odpoveď na prvú otázku- Posúvam desatinnú čiarku </w:t>
      </w:r>
      <w:r w:rsidRPr="00332C60">
        <w:rPr>
          <w:rFonts w:ascii="Arial" w:eastAsia="Times New Roman" w:hAnsi="Arial" w:cs="Arial"/>
          <w:b/>
          <w:bCs/>
          <w:color w:val="5341AF"/>
          <w:sz w:val="21"/>
          <w:szCs w:val="21"/>
          <w:lang w:eastAsia="sk-SK"/>
        </w:rPr>
        <w:t>doprava</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Odpoveď na druhú otázku- Posúvam desatinnú čiarku o </w:t>
      </w:r>
      <w:r w:rsidRPr="00332C60">
        <w:rPr>
          <w:rFonts w:ascii="Arial" w:eastAsia="Times New Roman" w:hAnsi="Arial" w:cs="Arial"/>
          <w:b/>
          <w:bCs/>
          <w:color w:val="5341AF"/>
          <w:sz w:val="21"/>
          <w:szCs w:val="21"/>
          <w:lang w:eastAsia="sk-SK"/>
        </w:rPr>
        <w:t>3 </w:t>
      </w:r>
      <w:r w:rsidRPr="00332C60">
        <w:rPr>
          <w:rFonts w:ascii="Arial" w:eastAsia="Times New Roman" w:hAnsi="Arial" w:cs="Arial"/>
          <w:color w:val="212529"/>
          <w:sz w:val="21"/>
          <w:szCs w:val="21"/>
          <w:lang w:eastAsia="sk-SK"/>
        </w:rPr>
        <w:t>desatinné miesta</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Pr>
          <w:rFonts w:ascii="Arial" w:eastAsia="Times New Roman" w:hAnsi="Arial" w:cs="Arial"/>
          <w:noProof/>
          <w:color w:val="5341AF"/>
          <w:sz w:val="21"/>
          <w:szCs w:val="21"/>
          <w:lang w:eastAsia="sk-SK"/>
        </w:rPr>
        <w:drawing>
          <wp:inline distT="0" distB="0" distL="0" distR="0">
            <wp:extent cx="2220595" cy="397510"/>
            <wp:effectExtent l="0" t="0" r="8255" b="2540"/>
            <wp:docPr id="1" name="Obrázok 1" descr="Zdroj: PaedDr. Elena Šimová">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roj: PaedDr. Elena Šimová">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0595" cy="397510"/>
                    </a:xfrm>
                    <a:prstGeom prst="rect">
                      <a:avLst/>
                    </a:prstGeom>
                    <a:noFill/>
                    <a:ln>
                      <a:noFill/>
                    </a:ln>
                  </pic:spPr>
                </pic:pic>
              </a:graphicData>
            </a:graphic>
          </wp:inline>
        </w:drawing>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b/>
          <w:bCs/>
          <w:color w:val="5341AF"/>
          <w:sz w:val="21"/>
          <w:szCs w:val="21"/>
          <w:lang w:eastAsia="sk-SK"/>
        </w:rPr>
        <w:t>12,95 q = 12950 g</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t> </w:t>
      </w:r>
    </w:p>
    <w:p w:rsidR="00332C60" w:rsidRPr="00332C60" w:rsidRDefault="00332C60" w:rsidP="00332C60">
      <w:pPr>
        <w:shd w:val="clear" w:color="auto" w:fill="FFFFFF"/>
        <w:spacing w:after="100" w:afterAutospacing="1" w:line="240" w:lineRule="auto"/>
        <w:outlineLvl w:val="4"/>
        <w:rPr>
          <w:rFonts w:ascii="Arial" w:eastAsia="Times New Roman" w:hAnsi="Arial" w:cs="Arial"/>
          <w:color w:val="5341AF"/>
          <w:sz w:val="20"/>
          <w:szCs w:val="20"/>
          <w:lang w:eastAsia="sk-SK"/>
        </w:rPr>
      </w:pPr>
      <w:r w:rsidRPr="00332C60">
        <w:rPr>
          <w:rFonts w:ascii="Arial" w:eastAsia="Times New Roman" w:hAnsi="Arial" w:cs="Arial"/>
          <w:color w:val="5341AF"/>
          <w:sz w:val="20"/>
          <w:szCs w:val="20"/>
          <w:lang w:eastAsia="sk-SK"/>
        </w:rPr>
        <w:t>Zopakujte si:</w:t>
      </w:r>
    </w:p>
    <w:p w:rsidR="00332C60" w:rsidRPr="00332C60" w:rsidRDefault="00332C60" w:rsidP="00332C60">
      <w:pPr>
        <w:shd w:val="clear" w:color="auto" w:fill="FFFFFF"/>
        <w:spacing w:after="0" w:line="300" w:lineRule="atLeast"/>
        <w:rPr>
          <w:rFonts w:ascii="Arial" w:eastAsia="Times New Roman" w:hAnsi="Arial" w:cs="Arial"/>
          <w:color w:val="212529"/>
          <w:sz w:val="21"/>
          <w:szCs w:val="21"/>
          <w:lang w:eastAsia="sk-SK"/>
        </w:rPr>
      </w:pPr>
      <w:r w:rsidRPr="00332C60">
        <w:rPr>
          <w:rFonts w:ascii="Arial" w:eastAsia="Times New Roman" w:hAnsi="Arial" w:cs="Arial"/>
          <w:color w:val="212529"/>
          <w:sz w:val="21"/>
          <w:szCs w:val="21"/>
          <w:lang w:eastAsia="sk-SK"/>
        </w:rPr>
        <w:lastRenderedPageBreak/>
        <w:t>1. Vymenuj jednotky dĺžky a) zostupne b) vzostupne</w:t>
      </w:r>
      <w:r w:rsidRPr="00332C60">
        <w:rPr>
          <w:rFonts w:ascii="Arial" w:eastAsia="Times New Roman" w:hAnsi="Arial" w:cs="Arial"/>
          <w:color w:val="212529"/>
          <w:sz w:val="21"/>
          <w:szCs w:val="21"/>
          <w:lang w:eastAsia="sk-SK"/>
        </w:rPr>
        <w:br/>
        <w:t>2. Ktorá je základná jednotka dĺžky?</w:t>
      </w:r>
      <w:r w:rsidRPr="00332C60">
        <w:rPr>
          <w:rFonts w:ascii="Arial" w:eastAsia="Times New Roman" w:hAnsi="Arial" w:cs="Arial"/>
          <w:color w:val="212529"/>
          <w:sz w:val="21"/>
          <w:szCs w:val="21"/>
          <w:lang w:eastAsia="sk-SK"/>
        </w:rPr>
        <w:br/>
        <w:t>3. Vymenuj jednotky hmotnosti a) zostupne, b) vzostupne</w:t>
      </w:r>
      <w:r w:rsidRPr="00332C60">
        <w:rPr>
          <w:rFonts w:ascii="Arial" w:eastAsia="Times New Roman" w:hAnsi="Arial" w:cs="Arial"/>
          <w:color w:val="212529"/>
          <w:sz w:val="21"/>
          <w:szCs w:val="21"/>
          <w:lang w:eastAsia="sk-SK"/>
        </w:rPr>
        <w:br/>
        <w:t>4. Aká je najmenšia a aká najväčšia jednotka hmotnosti?</w:t>
      </w:r>
      <w:r w:rsidRPr="00332C60">
        <w:rPr>
          <w:rFonts w:ascii="Arial" w:eastAsia="Times New Roman" w:hAnsi="Arial" w:cs="Arial"/>
          <w:color w:val="212529"/>
          <w:sz w:val="21"/>
          <w:szCs w:val="21"/>
          <w:lang w:eastAsia="sk-SK"/>
        </w:rPr>
        <w:br/>
        <w:t>5. Premeň na jednotky uvedené v zátvorke:</w:t>
      </w:r>
      <w:r w:rsidRPr="00332C60">
        <w:rPr>
          <w:rFonts w:ascii="Arial" w:eastAsia="Times New Roman" w:hAnsi="Arial" w:cs="Arial"/>
          <w:color w:val="212529"/>
          <w:sz w:val="21"/>
          <w:szCs w:val="21"/>
          <w:lang w:eastAsia="sk-SK"/>
        </w:rPr>
        <w:br/>
      </w:r>
      <w:r w:rsidRPr="00332C60">
        <w:rPr>
          <w:rFonts w:ascii="Arial" w:eastAsia="Times New Roman" w:hAnsi="Arial" w:cs="Arial"/>
          <w:color w:val="212529"/>
          <w:sz w:val="21"/>
          <w:szCs w:val="21"/>
          <w:lang w:eastAsia="sk-SK"/>
        </w:rPr>
        <w:br/>
        <w:t>0,12 mm = ( dm</w:t>
      </w:r>
      <w:r w:rsidRPr="00332C60">
        <w:rPr>
          <w:rFonts w:ascii="Arial" w:eastAsia="Times New Roman" w:hAnsi="Arial" w:cs="Arial"/>
          <w:color w:val="212529"/>
          <w:sz w:val="21"/>
          <w:szCs w:val="21"/>
          <w:lang w:eastAsia="sk-SK"/>
        </w:rPr>
        <w:br/>
        <w:t>135,71 hm = ( cm )</w:t>
      </w:r>
      <w:r w:rsidRPr="00332C60">
        <w:rPr>
          <w:rFonts w:ascii="Arial" w:eastAsia="Times New Roman" w:hAnsi="Arial" w:cs="Arial"/>
          <w:color w:val="212529"/>
          <w:sz w:val="21"/>
          <w:szCs w:val="21"/>
          <w:lang w:eastAsia="sk-SK"/>
        </w:rPr>
        <w:br/>
        <w:t xml:space="preserve">4,6 km = ( </w:t>
      </w:r>
      <w:proofErr w:type="spellStart"/>
      <w:r w:rsidRPr="00332C60">
        <w:rPr>
          <w:rFonts w:ascii="Arial" w:eastAsia="Times New Roman" w:hAnsi="Arial" w:cs="Arial"/>
          <w:color w:val="212529"/>
          <w:sz w:val="21"/>
          <w:szCs w:val="21"/>
          <w:lang w:eastAsia="sk-SK"/>
        </w:rPr>
        <w:t>dam</w:t>
      </w:r>
      <w:proofErr w:type="spellEnd"/>
      <w:r w:rsidRPr="00332C60">
        <w:rPr>
          <w:rFonts w:ascii="Arial" w:eastAsia="Times New Roman" w:hAnsi="Arial" w:cs="Arial"/>
          <w:color w:val="212529"/>
          <w:sz w:val="21"/>
          <w:szCs w:val="21"/>
          <w:lang w:eastAsia="sk-SK"/>
        </w:rPr>
        <w:t xml:space="preserve"> )</w:t>
      </w:r>
      <w:r w:rsidRPr="00332C60">
        <w:rPr>
          <w:rFonts w:ascii="Arial" w:eastAsia="Times New Roman" w:hAnsi="Arial" w:cs="Arial"/>
          <w:color w:val="212529"/>
          <w:sz w:val="21"/>
          <w:szCs w:val="21"/>
          <w:lang w:eastAsia="sk-SK"/>
        </w:rPr>
        <w:br/>
        <w:t>8 t = ( kg )</w:t>
      </w:r>
      <w:r w:rsidRPr="00332C60">
        <w:rPr>
          <w:rFonts w:ascii="Arial" w:eastAsia="Times New Roman" w:hAnsi="Arial" w:cs="Arial"/>
          <w:color w:val="212529"/>
          <w:sz w:val="21"/>
          <w:szCs w:val="21"/>
          <w:lang w:eastAsia="sk-SK"/>
        </w:rPr>
        <w:br/>
        <w:t>30,7 q = ( kg )</w:t>
      </w:r>
      <w:r w:rsidRPr="00332C60">
        <w:rPr>
          <w:rFonts w:ascii="Arial" w:eastAsia="Times New Roman" w:hAnsi="Arial" w:cs="Arial"/>
          <w:color w:val="212529"/>
          <w:sz w:val="21"/>
          <w:szCs w:val="21"/>
          <w:lang w:eastAsia="sk-SK"/>
        </w:rPr>
        <w:br/>
        <w:t>145 mg = ( g )</w:t>
      </w:r>
    </w:p>
    <w:p w:rsidR="00777198" w:rsidRDefault="00777198" w:rsidP="00777198">
      <w:pPr>
        <w:rPr>
          <w:rFonts w:ascii="Times New Roman" w:hAnsi="Times New Roman" w:cs="Times New Roman"/>
        </w:rPr>
      </w:pPr>
      <w:r w:rsidRPr="00777198">
        <w:rPr>
          <w:rFonts w:ascii="Times New Roman" w:eastAsia="Times New Roman" w:hAnsi="Times New Roman" w:cs="Times New Roman"/>
          <w:sz w:val="24"/>
          <w:szCs w:val="24"/>
          <w:lang w:eastAsia="sk-SK"/>
        </w:rPr>
        <w:br/>
      </w: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Default="00FC3780" w:rsidP="00777198">
      <w:pPr>
        <w:rPr>
          <w:rFonts w:ascii="Times New Roman" w:hAnsi="Times New Roman" w:cs="Times New Roman"/>
        </w:rPr>
      </w:pPr>
    </w:p>
    <w:p w:rsidR="00FC3780" w:rsidRPr="003C4199" w:rsidRDefault="00FC3780" w:rsidP="00FC3780">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FC3780" w:rsidRPr="003C4199" w:rsidRDefault="00FC3780" w:rsidP="00FC3780">
      <w:pPr>
        <w:rPr>
          <w:rFonts w:ascii="Times New Roman" w:hAnsi="Times New Roman" w:cs="Times New Roman"/>
          <w:b/>
          <w:sz w:val="24"/>
          <w:szCs w:val="24"/>
        </w:rPr>
      </w:pPr>
      <w:r>
        <w:rPr>
          <w:rFonts w:ascii="Times New Roman" w:hAnsi="Times New Roman" w:cs="Times New Roman"/>
          <w:b/>
          <w:sz w:val="24"/>
          <w:szCs w:val="24"/>
        </w:rPr>
        <w:t>Január 2021</w:t>
      </w:r>
    </w:p>
    <w:p w:rsidR="00FC3780" w:rsidRPr="003C4199" w:rsidRDefault="00FC3780" w:rsidP="00FC3780">
      <w:pPr>
        <w:rPr>
          <w:rFonts w:ascii="Times New Roman" w:hAnsi="Times New Roman" w:cs="Times New Roman"/>
          <w:b/>
          <w:sz w:val="24"/>
          <w:szCs w:val="24"/>
        </w:rPr>
      </w:pPr>
      <w:r>
        <w:rPr>
          <w:rFonts w:ascii="Times New Roman" w:hAnsi="Times New Roman" w:cs="Times New Roman"/>
          <w:b/>
          <w:sz w:val="24"/>
          <w:szCs w:val="24"/>
        </w:rPr>
        <w:t>Obchodné počty II. ročník</w:t>
      </w:r>
    </w:p>
    <w:p w:rsidR="00FC3780" w:rsidRDefault="00FC3780" w:rsidP="00FC3780">
      <w:pPr>
        <w:rPr>
          <w:rFonts w:ascii="Times New Roman" w:hAnsi="Times New Roman" w:cs="Times New Roman"/>
          <w:b/>
          <w:sz w:val="24"/>
          <w:szCs w:val="24"/>
        </w:rPr>
      </w:pPr>
      <w:r w:rsidRPr="00D9190E">
        <w:rPr>
          <w:rFonts w:ascii="Times New Roman" w:hAnsi="Times New Roman" w:cs="Times New Roman"/>
          <w:b/>
          <w:sz w:val="24"/>
          <w:szCs w:val="24"/>
        </w:rPr>
        <w:t xml:space="preserve">Téma : </w:t>
      </w:r>
      <w:r>
        <w:rPr>
          <w:rFonts w:ascii="Times New Roman" w:hAnsi="Times New Roman" w:cs="Times New Roman"/>
          <w:b/>
          <w:sz w:val="24"/>
          <w:szCs w:val="24"/>
        </w:rPr>
        <w:t>Výpočet ceny tovaru úmerne váhe tovaru.</w:t>
      </w:r>
    </w:p>
    <w:p w:rsidR="00FC3780" w:rsidRPr="003F2926" w:rsidRDefault="00FC3780" w:rsidP="00FC3780">
      <w:pPr>
        <w:rPr>
          <w:rFonts w:ascii="Times New Roman" w:hAnsi="Times New Roman" w:cs="Times New Roman"/>
          <w:b/>
          <w:sz w:val="24"/>
          <w:szCs w:val="24"/>
        </w:rPr>
      </w:pPr>
    </w:p>
    <w:p w:rsidR="00FC3780" w:rsidRPr="00FC3780" w:rsidRDefault="00FC3780" w:rsidP="00FC3780">
      <w:pPr>
        <w:spacing w:after="0" w:line="240" w:lineRule="auto"/>
        <w:rPr>
          <w:rFonts w:ascii="Times New Roman" w:eastAsia="Times New Roman" w:hAnsi="Times New Roman" w:cs="Times New Roman"/>
          <w:sz w:val="24"/>
          <w:szCs w:val="24"/>
          <w:lang w:eastAsia="sk-SK"/>
        </w:rPr>
      </w:pPr>
      <w:r w:rsidRPr="00FC3780">
        <w:rPr>
          <w:rFonts w:ascii="Times New Roman" w:eastAsia="Times New Roman" w:hAnsi="Times New Roman" w:cs="Times New Roman"/>
          <w:b/>
          <w:bCs/>
          <w:color w:val="000000"/>
          <w:sz w:val="24"/>
          <w:szCs w:val="24"/>
          <w:lang w:eastAsia="sk-SK"/>
        </w:rPr>
        <w:t>VÝPOČET CENY TOVARU ÚMERNE VÁHE TOVARU.</w:t>
      </w:r>
    </w:p>
    <w:p w:rsidR="00FC3780" w:rsidRPr="00FC3780" w:rsidRDefault="00FC3780" w:rsidP="00FC3780">
      <w:pPr>
        <w:spacing w:after="0" w:line="240" w:lineRule="auto"/>
        <w:rPr>
          <w:rFonts w:ascii="Times New Roman" w:eastAsia="Times New Roman" w:hAnsi="Times New Roman" w:cs="Times New Roman"/>
          <w:sz w:val="24"/>
          <w:szCs w:val="24"/>
          <w:lang w:eastAsia="sk-SK"/>
        </w:rPr>
      </w:pPr>
    </w:p>
    <w:p w:rsidR="00FC3780" w:rsidRPr="00FC3780" w:rsidRDefault="00FC3780" w:rsidP="00FC3780">
      <w:pPr>
        <w:shd w:val="clear" w:color="auto" w:fill="FFFFFF"/>
        <w:spacing w:after="0" w:line="240" w:lineRule="auto"/>
        <w:rPr>
          <w:rFonts w:ascii="Times New Roman" w:eastAsia="Times New Roman" w:hAnsi="Times New Roman" w:cs="Times New Roman"/>
          <w:sz w:val="24"/>
          <w:szCs w:val="24"/>
          <w:lang w:eastAsia="sk-SK"/>
        </w:rPr>
      </w:pPr>
      <w:r w:rsidRPr="00FC3780">
        <w:rPr>
          <w:rFonts w:ascii="Times New Roman" w:eastAsia="Times New Roman" w:hAnsi="Times New Roman" w:cs="Times New Roman"/>
          <w:b/>
          <w:bCs/>
          <w:color w:val="000000"/>
          <w:sz w:val="24"/>
          <w:szCs w:val="24"/>
          <w:lang w:eastAsia="sk-SK"/>
        </w:rPr>
        <w:t>Nákupná cena nemá žiaden vplyv na výslednú predajnú cenu</w:t>
      </w:r>
      <w:r w:rsidRPr="00FC3780">
        <w:rPr>
          <w:rFonts w:ascii="Times New Roman" w:eastAsia="Times New Roman" w:hAnsi="Times New Roman" w:cs="Times New Roman"/>
          <w:color w:val="000000"/>
          <w:sz w:val="24"/>
          <w:szCs w:val="24"/>
          <w:lang w:eastAsia="sk-SK"/>
        </w:rPr>
        <w:t>. Predajná cena sa vypočítava ako násobok váhy za jednotkovú cenu. </w:t>
      </w:r>
    </w:p>
    <w:p w:rsidR="00FC3780" w:rsidRPr="00FC3780" w:rsidRDefault="00FC3780" w:rsidP="00FC3780">
      <w:pPr>
        <w:shd w:val="clear" w:color="auto" w:fill="FFFFFF"/>
        <w:spacing w:after="0" w:line="240" w:lineRule="auto"/>
        <w:rPr>
          <w:rFonts w:ascii="Times New Roman" w:eastAsia="Times New Roman" w:hAnsi="Times New Roman" w:cs="Times New Roman"/>
          <w:sz w:val="24"/>
          <w:szCs w:val="24"/>
          <w:lang w:eastAsia="sk-SK"/>
        </w:rPr>
      </w:pPr>
      <w:r w:rsidRPr="00FC3780">
        <w:rPr>
          <w:rFonts w:ascii="Times New Roman" w:eastAsia="Times New Roman" w:hAnsi="Times New Roman" w:cs="Times New Roman"/>
          <w:color w:val="000000"/>
          <w:sz w:val="24"/>
          <w:szCs w:val="24"/>
          <w:lang w:eastAsia="sk-SK"/>
        </w:rPr>
        <w:t>Tento typ výpočtu ceny sa využíva, keď je potrebné </w:t>
      </w:r>
      <w:r w:rsidRPr="00FC3780">
        <w:rPr>
          <w:rFonts w:ascii="Times New Roman" w:eastAsia="Times New Roman" w:hAnsi="Times New Roman" w:cs="Times New Roman"/>
          <w:b/>
          <w:bCs/>
          <w:color w:val="000000"/>
          <w:sz w:val="24"/>
          <w:szCs w:val="24"/>
          <w:lang w:eastAsia="sk-SK"/>
        </w:rPr>
        <w:t>evidovať nákupnú cenu za jednotku</w:t>
      </w:r>
      <w:r w:rsidRPr="00FC3780">
        <w:rPr>
          <w:rFonts w:ascii="Times New Roman" w:eastAsia="Times New Roman" w:hAnsi="Times New Roman" w:cs="Times New Roman"/>
          <w:color w:val="000000"/>
          <w:sz w:val="24"/>
          <w:szCs w:val="24"/>
          <w:lang w:eastAsia="sk-SK"/>
        </w:rPr>
        <w:t> (napríklad za 1kg, 1l, pričom sa tovar môže </w:t>
      </w:r>
      <w:r w:rsidRPr="00FC3780">
        <w:rPr>
          <w:rFonts w:ascii="Times New Roman" w:eastAsia="Times New Roman" w:hAnsi="Times New Roman" w:cs="Times New Roman"/>
          <w:b/>
          <w:bCs/>
          <w:color w:val="000000"/>
          <w:sz w:val="24"/>
          <w:szCs w:val="24"/>
          <w:lang w:eastAsia="sk-SK"/>
        </w:rPr>
        <w:t>predávať v rôznej hmotnosti.</w:t>
      </w:r>
    </w:p>
    <w:p w:rsidR="00FC3780" w:rsidRPr="00FC3780" w:rsidRDefault="00FC3780" w:rsidP="00FC3780">
      <w:pPr>
        <w:shd w:val="clear" w:color="auto" w:fill="F7F8F9"/>
        <w:spacing w:after="0" w:line="240" w:lineRule="auto"/>
        <w:rPr>
          <w:rFonts w:ascii="Times New Roman" w:eastAsia="Times New Roman" w:hAnsi="Times New Roman" w:cs="Times New Roman"/>
          <w:sz w:val="24"/>
          <w:szCs w:val="24"/>
          <w:lang w:eastAsia="sk-SK"/>
        </w:rPr>
      </w:pPr>
      <w:r w:rsidRPr="00FC3780">
        <w:rPr>
          <w:rFonts w:ascii="Times New Roman" w:eastAsia="Times New Roman" w:hAnsi="Times New Roman" w:cs="Times New Roman"/>
          <w:color w:val="000000"/>
          <w:sz w:val="24"/>
          <w:szCs w:val="24"/>
          <w:lang w:eastAsia="sk-SK"/>
        </w:rPr>
        <w:t>Príklad1</w:t>
      </w:r>
    </w:p>
    <w:p w:rsidR="00FC3780" w:rsidRPr="00FC3780" w:rsidRDefault="00FC3780" w:rsidP="00FC3780">
      <w:pPr>
        <w:shd w:val="clear" w:color="auto" w:fill="F7F8F9"/>
        <w:spacing w:after="0" w:line="240" w:lineRule="auto"/>
        <w:rPr>
          <w:rFonts w:ascii="Times New Roman" w:eastAsia="Times New Roman" w:hAnsi="Times New Roman" w:cs="Times New Roman"/>
          <w:sz w:val="24"/>
          <w:szCs w:val="24"/>
          <w:lang w:eastAsia="sk-SK"/>
        </w:rPr>
      </w:pPr>
      <w:r w:rsidRPr="00FC3780">
        <w:rPr>
          <w:rFonts w:ascii="Times New Roman" w:eastAsia="Times New Roman" w:hAnsi="Times New Roman" w:cs="Times New Roman"/>
          <w:color w:val="000000"/>
          <w:sz w:val="24"/>
          <w:szCs w:val="24"/>
          <w:lang w:eastAsia="sk-SK"/>
        </w:rPr>
        <w:t>Zlatníctvo obchoduje s </w:t>
      </w:r>
      <w:r w:rsidRPr="00FC3780">
        <w:rPr>
          <w:rFonts w:ascii="Times New Roman" w:eastAsia="Times New Roman" w:hAnsi="Times New Roman" w:cs="Times New Roman"/>
          <w:b/>
          <w:bCs/>
          <w:color w:val="000000"/>
          <w:sz w:val="24"/>
          <w:szCs w:val="24"/>
          <w:lang w:eastAsia="sk-SK"/>
        </w:rPr>
        <w:t>drahými kovmi</w:t>
      </w:r>
      <w:r w:rsidRPr="00FC3780">
        <w:rPr>
          <w:rFonts w:ascii="Times New Roman" w:eastAsia="Times New Roman" w:hAnsi="Times New Roman" w:cs="Times New Roman"/>
          <w:color w:val="000000"/>
          <w:sz w:val="24"/>
          <w:szCs w:val="24"/>
          <w:lang w:eastAsia="sk-SK"/>
        </w:rPr>
        <w:t>. Za gram zlata si účtuje </w:t>
      </w:r>
      <w:r w:rsidRPr="00FC3780">
        <w:rPr>
          <w:rFonts w:ascii="Times New Roman" w:eastAsia="Times New Roman" w:hAnsi="Times New Roman" w:cs="Times New Roman"/>
          <w:b/>
          <w:bCs/>
          <w:color w:val="000000"/>
          <w:sz w:val="24"/>
          <w:szCs w:val="24"/>
          <w:lang w:eastAsia="sk-SK"/>
        </w:rPr>
        <w:t>pevnú sumu 66€</w:t>
      </w:r>
      <w:r w:rsidRPr="00FC3780">
        <w:rPr>
          <w:rFonts w:ascii="Times New Roman" w:eastAsia="Times New Roman" w:hAnsi="Times New Roman" w:cs="Times New Roman"/>
          <w:color w:val="000000"/>
          <w:sz w:val="24"/>
          <w:szCs w:val="24"/>
          <w:lang w:eastAsia="sk-SK"/>
        </w:rPr>
        <w:t>. </w:t>
      </w:r>
      <w:r w:rsidRPr="00FC3780">
        <w:rPr>
          <w:rFonts w:ascii="Times New Roman" w:eastAsia="Times New Roman" w:hAnsi="Times New Roman" w:cs="Times New Roman"/>
          <w:b/>
          <w:bCs/>
          <w:color w:val="000000"/>
          <w:sz w:val="24"/>
          <w:szCs w:val="24"/>
          <w:lang w:eastAsia="sk-SK"/>
        </w:rPr>
        <w:t>Nákupnú cenu</w:t>
      </w:r>
      <w:r w:rsidRPr="00FC3780">
        <w:rPr>
          <w:rFonts w:ascii="Times New Roman" w:eastAsia="Times New Roman" w:hAnsi="Times New Roman" w:cs="Times New Roman"/>
          <w:color w:val="000000"/>
          <w:sz w:val="24"/>
          <w:szCs w:val="24"/>
          <w:lang w:eastAsia="sk-SK"/>
        </w:rPr>
        <w:t> zlata určuje </w:t>
      </w:r>
      <w:r w:rsidRPr="00FC3780">
        <w:rPr>
          <w:rFonts w:ascii="Times New Roman" w:eastAsia="Times New Roman" w:hAnsi="Times New Roman" w:cs="Times New Roman"/>
          <w:b/>
          <w:bCs/>
          <w:color w:val="000000"/>
          <w:sz w:val="24"/>
          <w:szCs w:val="24"/>
          <w:lang w:eastAsia="sk-SK"/>
        </w:rPr>
        <w:t>burza</w:t>
      </w:r>
      <w:r w:rsidRPr="00FC3780">
        <w:rPr>
          <w:rFonts w:ascii="Times New Roman" w:eastAsia="Times New Roman" w:hAnsi="Times New Roman" w:cs="Times New Roman"/>
          <w:color w:val="000000"/>
          <w:sz w:val="24"/>
          <w:szCs w:val="24"/>
          <w:lang w:eastAsia="sk-SK"/>
        </w:rPr>
        <w:t> a preto sa </w:t>
      </w:r>
      <w:r w:rsidRPr="00FC3780">
        <w:rPr>
          <w:rFonts w:ascii="Times New Roman" w:eastAsia="Times New Roman" w:hAnsi="Times New Roman" w:cs="Times New Roman"/>
          <w:b/>
          <w:bCs/>
          <w:color w:val="000000"/>
          <w:sz w:val="24"/>
          <w:szCs w:val="24"/>
          <w:lang w:eastAsia="sk-SK"/>
        </w:rPr>
        <w:t>mení</w:t>
      </w:r>
      <w:r w:rsidRPr="00FC3780">
        <w:rPr>
          <w:rFonts w:ascii="Times New Roman" w:eastAsia="Times New Roman" w:hAnsi="Times New Roman" w:cs="Times New Roman"/>
          <w:color w:val="000000"/>
          <w:sz w:val="24"/>
          <w:szCs w:val="24"/>
          <w:lang w:eastAsia="sk-SK"/>
        </w:rPr>
        <w:t> rôzne </w:t>
      </w:r>
      <w:r w:rsidRPr="00FC3780">
        <w:rPr>
          <w:rFonts w:ascii="Times New Roman" w:eastAsia="Times New Roman" w:hAnsi="Times New Roman" w:cs="Times New Roman"/>
          <w:b/>
          <w:bCs/>
          <w:color w:val="000000"/>
          <w:sz w:val="24"/>
          <w:szCs w:val="24"/>
          <w:lang w:eastAsia="sk-SK"/>
        </w:rPr>
        <w:t>na základe rôznych faktorov</w:t>
      </w:r>
      <w:r w:rsidRPr="00FC3780">
        <w:rPr>
          <w:rFonts w:ascii="Times New Roman" w:eastAsia="Times New Roman" w:hAnsi="Times New Roman" w:cs="Times New Roman"/>
          <w:color w:val="000000"/>
          <w:sz w:val="24"/>
          <w:szCs w:val="24"/>
          <w:lang w:eastAsia="sk-SK"/>
        </w:rPr>
        <w:t>. Predajca chce, aby jeho </w:t>
      </w:r>
      <w:r w:rsidRPr="00FC3780">
        <w:rPr>
          <w:rFonts w:ascii="Times New Roman" w:eastAsia="Times New Roman" w:hAnsi="Times New Roman" w:cs="Times New Roman"/>
          <w:b/>
          <w:bCs/>
          <w:color w:val="000000"/>
          <w:sz w:val="24"/>
          <w:szCs w:val="24"/>
          <w:lang w:eastAsia="sk-SK"/>
        </w:rPr>
        <w:t>predajná cena</w:t>
      </w:r>
      <w:r w:rsidRPr="00FC3780">
        <w:rPr>
          <w:rFonts w:ascii="Times New Roman" w:eastAsia="Times New Roman" w:hAnsi="Times New Roman" w:cs="Times New Roman"/>
          <w:color w:val="000000"/>
          <w:sz w:val="24"/>
          <w:szCs w:val="24"/>
          <w:lang w:eastAsia="sk-SK"/>
        </w:rPr>
        <w:t> bola </w:t>
      </w:r>
      <w:r w:rsidRPr="00FC3780">
        <w:rPr>
          <w:rFonts w:ascii="Times New Roman" w:eastAsia="Times New Roman" w:hAnsi="Times New Roman" w:cs="Times New Roman"/>
          <w:b/>
          <w:bCs/>
          <w:color w:val="000000"/>
          <w:sz w:val="24"/>
          <w:szCs w:val="24"/>
          <w:lang w:eastAsia="sk-SK"/>
        </w:rPr>
        <w:t>závislá na váhe</w:t>
      </w:r>
      <w:r w:rsidRPr="00FC3780">
        <w:rPr>
          <w:rFonts w:ascii="Times New Roman" w:eastAsia="Times New Roman" w:hAnsi="Times New Roman" w:cs="Times New Roman"/>
          <w:color w:val="000000"/>
          <w:sz w:val="24"/>
          <w:szCs w:val="24"/>
          <w:lang w:eastAsia="sk-SK"/>
        </w:rPr>
        <w:t>, ktorú predáva a nie na nákupnej cene.</w:t>
      </w:r>
    </w:p>
    <w:p w:rsidR="00FC3780" w:rsidRPr="00FC3780" w:rsidRDefault="00FC3780" w:rsidP="00FC3780">
      <w:pPr>
        <w:shd w:val="clear" w:color="auto" w:fill="FFFFFF"/>
        <w:spacing w:after="0" w:line="240" w:lineRule="auto"/>
        <w:jc w:val="center"/>
        <w:rPr>
          <w:rFonts w:ascii="Times New Roman" w:eastAsia="Times New Roman" w:hAnsi="Times New Roman" w:cs="Times New Roman"/>
          <w:sz w:val="24"/>
          <w:szCs w:val="24"/>
          <w:lang w:eastAsia="sk-SK"/>
        </w:rPr>
      </w:pPr>
      <w:r>
        <w:rPr>
          <w:rFonts w:ascii="Ebrima" w:eastAsia="Times New Roman" w:hAnsi="Ebrima" w:cs="Times New Roman"/>
          <w:noProof/>
          <w:color w:val="0000FF"/>
          <w:sz w:val="21"/>
          <w:szCs w:val="21"/>
          <w:bdr w:val="none" w:sz="0" w:space="0" w:color="auto" w:frame="1"/>
          <w:lang w:eastAsia="sk-SK"/>
        </w:rPr>
        <w:drawing>
          <wp:inline distT="0" distB="0" distL="0" distR="0">
            <wp:extent cx="5420995" cy="1722120"/>
            <wp:effectExtent l="0" t="0" r="8255" b="0"/>
            <wp:docPr id="9" name="Obrázok 9" descr="q a pevna c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 a pevna cen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0995" cy="1722120"/>
                    </a:xfrm>
                    <a:prstGeom prst="rect">
                      <a:avLst/>
                    </a:prstGeom>
                    <a:noFill/>
                    <a:ln>
                      <a:noFill/>
                    </a:ln>
                  </pic:spPr>
                </pic:pic>
              </a:graphicData>
            </a:graphic>
          </wp:inline>
        </w:drawing>
      </w:r>
    </w:p>
    <w:p w:rsidR="00FC3780" w:rsidRPr="00FC3780" w:rsidRDefault="00FC3780" w:rsidP="00FC3780">
      <w:pPr>
        <w:shd w:val="clear" w:color="auto" w:fill="F7F8F9"/>
        <w:spacing w:after="0" w:line="240" w:lineRule="auto"/>
        <w:rPr>
          <w:rFonts w:ascii="Times New Roman" w:eastAsia="Times New Roman" w:hAnsi="Times New Roman" w:cs="Times New Roman"/>
          <w:sz w:val="24"/>
          <w:szCs w:val="24"/>
          <w:lang w:eastAsia="sk-SK"/>
        </w:rPr>
      </w:pPr>
      <w:r w:rsidRPr="00FC3780">
        <w:rPr>
          <w:rFonts w:ascii="Times New Roman" w:eastAsia="Times New Roman" w:hAnsi="Times New Roman" w:cs="Times New Roman"/>
          <w:color w:val="000000"/>
          <w:sz w:val="24"/>
          <w:szCs w:val="24"/>
          <w:lang w:eastAsia="sk-SK"/>
        </w:rPr>
        <w:t>Príklad 2</w:t>
      </w:r>
    </w:p>
    <w:p w:rsidR="00FC3780" w:rsidRPr="00FC3780" w:rsidRDefault="00FC3780" w:rsidP="00FC3780">
      <w:pPr>
        <w:shd w:val="clear" w:color="auto" w:fill="F7F8F9"/>
        <w:spacing w:after="0" w:line="240" w:lineRule="auto"/>
        <w:rPr>
          <w:rFonts w:ascii="Times New Roman" w:eastAsia="Times New Roman" w:hAnsi="Times New Roman" w:cs="Times New Roman"/>
          <w:sz w:val="24"/>
          <w:szCs w:val="24"/>
          <w:lang w:eastAsia="sk-SK"/>
        </w:rPr>
      </w:pPr>
      <w:r w:rsidRPr="00FC3780">
        <w:rPr>
          <w:rFonts w:ascii="Times New Roman" w:eastAsia="Times New Roman" w:hAnsi="Times New Roman" w:cs="Times New Roman"/>
          <w:color w:val="000000"/>
          <w:sz w:val="24"/>
          <w:szCs w:val="24"/>
          <w:lang w:eastAsia="sk-SK"/>
        </w:rPr>
        <w:t>Predajca obchoduje s </w:t>
      </w:r>
      <w:r w:rsidRPr="00FC3780">
        <w:rPr>
          <w:rFonts w:ascii="Times New Roman" w:eastAsia="Times New Roman" w:hAnsi="Times New Roman" w:cs="Times New Roman"/>
          <w:b/>
          <w:bCs/>
          <w:color w:val="000000"/>
          <w:sz w:val="24"/>
          <w:szCs w:val="24"/>
          <w:lang w:eastAsia="sk-SK"/>
        </w:rPr>
        <w:t>mäsom</w:t>
      </w:r>
      <w:r w:rsidRPr="00FC3780">
        <w:rPr>
          <w:rFonts w:ascii="Times New Roman" w:eastAsia="Times New Roman" w:hAnsi="Times New Roman" w:cs="Times New Roman"/>
          <w:color w:val="000000"/>
          <w:sz w:val="24"/>
          <w:szCs w:val="24"/>
          <w:lang w:eastAsia="sk-SK"/>
        </w:rPr>
        <w:t>. Potrebuje, aby systém evidoval </w:t>
      </w:r>
      <w:r w:rsidRPr="00FC3780">
        <w:rPr>
          <w:rFonts w:ascii="Times New Roman" w:eastAsia="Times New Roman" w:hAnsi="Times New Roman" w:cs="Times New Roman"/>
          <w:b/>
          <w:bCs/>
          <w:color w:val="000000"/>
          <w:sz w:val="24"/>
          <w:szCs w:val="24"/>
          <w:lang w:eastAsia="sk-SK"/>
        </w:rPr>
        <w:t>nákupne ceny slaniny za 1kg</w:t>
      </w:r>
      <w:r w:rsidRPr="00FC3780">
        <w:rPr>
          <w:rFonts w:ascii="Times New Roman" w:eastAsia="Times New Roman" w:hAnsi="Times New Roman" w:cs="Times New Roman"/>
          <w:color w:val="000000"/>
          <w:sz w:val="24"/>
          <w:szCs w:val="24"/>
          <w:lang w:eastAsia="sk-SK"/>
        </w:rPr>
        <w:t> a to 4,50€ bez DPH. Následne môže naskladniť </w:t>
      </w:r>
      <w:r w:rsidRPr="00FC3780">
        <w:rPr>
          <w:rFonts w:ascii="Times New Roman" w:eastAsia="Times New Roman" w:hAnsi="Times New Roman" w:cs="Times New Roman"/>
          <w:b/>
          <w:bCs/>
          <w:color w:val="000000"/>
          <w:sz w:val="24"/>
          <w:szCs w:val="24"/>
          <w:lang w:eastAsia="sk-SK"/>
        </w:rPr>
        <w:t>rôzne balenia s rôznou váhou toho istého produktu</w:t>
      </w:r>
      <w:r w:rsidRPr="00FC3780">
        <w:rPr>
          <w:rFonts w:ascii="Times New Roman" w:eastAsia="Times New Roman" w:hAnsi="Times New Roman" w:cs="Times New Roman"/>
          <w:color w:val="000000"/>
          <w:sz w:val="24"/>
          <w:szCs w:val="24"/>
          <w:lang w:eastAsia="sk-SK"/>
        </w:rPr>
        <w:t>. Predajná cena sa bude </w:t>
      </w:r>
      <w:r w:rsidRPr="00FC3780">
        <w:rPr>
          <w:rFonts w:ascii="Times New Roman" w:eastAsia="Times New Roman" w:hAnsi="Times New Roman" w:cs="Times New Roman"/>
          <w:b/>
          <w:bCs/>
          <w:color w:val="000000"/>
          <w:sz w:val="24"/>
          <w:szCs w:val="24"/>
          <w:lang w:eastAsia="sk-SK"/>
        </w:rPr>
        <w:t>vypočítavať</w:t>
      </w:r>
      <w:r w:rsidRPr="00FC3780">
        <w:rPr>
          <w:rFonts w:ascii="Times New Roman" w:eastAsia="Times New Roman" w:hAnsi="Times New Roman" w:cs="Times New Roman"/>
          <w:color w:val="000000"/>
          <w:sz w:val="24"/>
          <w:szCs w:val="24"/>
          <w:lang w:eastAsia="sk-SK"/>
        </w:rPr>
        <w:t> na základe </w:t>
      </w:r>
      <w:r w:rsidRPr="00FC3780">
        <w:rPr>
          <w:rFonts w:ascii="Times New Roman" w:eastAsia="Times New Roman" w:hAnsi="Times New Roman" w:cs="Times New Roman"/>
          <w:b/>
          <w:bCs/>
          <w:color w:val="000000"/>
          <w:sz w:val="24"/>
          <w:szCs w:val="24"/>
          <w:lang w:eastAsia="sk-SK"/>
        </w:rPr>
        <w:t>hmotnosti</w:t>
      </w:r>
      <w:r w:rsidRPr="00FC3780">
        <w:rPr>
          <w:rFonts w:ascii="Times New Roman" w:eastAsia="Times New Roman" w:hAnsi="Times New Roman" w:cs="Times New Roman"/>
          <w:color w:val="000000"/>
          <w:sz w:val="24"/>
          <w:szCs w:val="24"/>
          <w:lang w:eastAsia="sk-SK"/>
        </w:rPr>
        <w:t> (kvantity) týchto </w:t>
      </w:r>
      <w:r w:rsidRPr="00FC3780">
        <w:rPr>
          <w:rFonts w:ascii="Times New Roman" w:eastAsia="Times New Roman" w:hAnsi="Times New Roman" w:cs="Times New Roman"/>
          <w:b/>
          <w:bCs/>
          <w:color w:val="000000"/>
          <w:sz w:val="24"/>
          <w:szCs w:val="24"/>
          <w:lang w:eastAsia="sk-SK"/>
        </w:rPr>
        <w:t>balení</w:t>
      </w:r>
      <w:r w:rsidRPr="00FC3780">
        <w:rPr>
          <w:rFonts w:ascii="Times New Roman" w:eastAsia="Times New Roman" w:hAnsi="Times New Roman" w:cs="Times New Roman"/>
          <w:color w:val="000000"/>
          <w:sz w:val="24"/>
          <w:szCs w:val="24"/>
          <w:lang w:eastAsia="sk-SK"/>
        </w:rPr>
        <w:t>. </w:t>
      </w:r>
    </w:p>
    <w:p w:rsidR="00FC3780" w:rsidRDefault="00FC3780" w:rsidP="00FC3780">
      <w:pPr>
        <w:shd w:val="clear" w:color="auto" w:fill="FFFFFF"/>
        <w:spacing w:line="240" w:lineRule="auto"/>
        <w:jc w:val="center"/>
        <w:rPr>
          <w:rFonts w:ascii="Times New Roman" w:eastAsia="Times New Roman" w:hAnsi="Times New Roman" w:cs="Times New Roman"/>
          <w:sz w:val="24"/>
          <w:szCs w:val="24"/>
          <w:lang w:eastAsia="sk-SK"/>
        </w:rPr>
      </w:pPr>
      <w:r>
        <w:rPr>
          <w:rFonts w:ascii="Ebrima" w:eastAsia="Times New Roman" w:hAnsi="Ebrima" w:cs="Times New Roman"/>
          <w:noProof/>
          <w:color w:val="0000FF"/>
          <w:sz w:val="21"/>
          <w:szCs w:val="21"/>
          <w:bdr w:val="none" w:sz="0" w:space="0" w:color="auto" w:frame="1"/>
          <w:lang w:eastAsia="sk-SK"/>
        </w:rPr>
        <w:drawing>
          <wp:inline distT="0" distB="0" distL="0" distR="0">
            <wp:extent cx="4251366" cy="2428504"/>
            <wp:effectExtent l="0" t="0" r="0" b="0"/>
            <wp:docPr id="8" name="Obrázok 8" descr="nahlad eshop slan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hlad eshop slanin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1344" cy="2428491"/>
                    </a:xfrm>
                    <a:prstGeom prst="rect">
                      <a:avLst/>
                    </a:prstGeom>
                    <a:noFill/>
                    <a:ln>
                      <a:noFill/>
                    </a:ln>
                  </pic:spPr>
                </pic:pic>
              </a:graphicData>
            </a:graphic>
          </wp:inline>
        </w:drawing>
      </w:r>
    </w:p>
    <w:p w:rsidR="00FC3780" w:rsidRDefault="00FC3780" w:rsidP="00FC3780">
      <w:pPr>
        <w:shd w:val="clear" w:color="auto" w:fill="FFFFFF"/>
        <w:spacing w:line="240" w:lineRule="auto"/>
        <w:jc w:val="center"/>
        <w:rPr>
          <w:rFonts w:ascii="Times New Roman" w:eastAsia="Times New Roman" w:hAnsi="Times New Roman" w:cs="Times New Roman"/>
          <w:sz w:val="24"/>
          <w:szCs w:val="24"/>
          <w:lang w:eastAsia="sk-SK"/>
        </w:rPr>
      </w:pPr>
    </w:p>
    <w:p w:rsidR="00FC3780" w:rsidRPr="003C4199" w:rsidRDefault="00FC3780" w:rsidP="00FC3780">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FC3780" w:rsidRPr="003C4199" w:rsidRDefault="00FC3780" w:rsidP="00FC3780">
      <w:pPr>
        <w:rPr>
          <w:rFonts w:ascii="Times New Roman" w:hAnsi="Times New Roman" w:cs="Times New Roman"/>
          <w:b/>
          <w:sz w:val="24"/>
          <w:szCs w:val="24"/>
        </w:rPr>
      </w:pPr>
      <w:r>
        <w:rPr>
          <w:rFonts w:ascii="Times New Roman" w:hAnsi="Times New Roman" w:cs="Times New Roman"/>
          <w:b/>
          <w:sz w:val="24"/>
          <w:szCs w:val="24"/>
        </w:rPr>
        <w:t>január 2021</w:t>
      </w:r>
    </w:p>
    <w:p w:rsidR="00FC3780" w:rsidRPr="003C4199" w:rsidRDefault="00FC3780" w:rsidP="00FC3780">
      <w:pPr>
        <w:rPr>
          <w:rFonts w:ascii="Times New Roman" w:hAnsi="Times New Roman" w:cs="Times New Roman"/>
          <w:b/>
          <w:sz w:val="24"/>
          <w:szCs w:val="24"/>
        </w:rPr>
      </w:pPr>
      <w:r>
        <w:rPr>
          <w:rFonts w:ascii="Times New Roman" w:hAnsi="Times New Roman" w:cs="Times New Roman"/>
          <w:b/>
          <w:sz w:val="24"/>
          <w:szCs w:val="24"/>
        </w:rPr>
        <w:t>Tovaroznalectvo I. ročník</w:t>
      </w:r>
    </w:p>
    <w:p w:rsidR="00FC3780" w:rsidRDefault="00FC3780" w:rsidP="00FC3780">
      <w:pPr>
        <w:rPr>
          <w:rFonts w:ascii="Times New Roman" w:hAnsi="Times New Roman" w:cs="Times New Roman"/>
          <w:b/>
          <w:sz w:val="24"/>
          <w:szCs w:val="24"/>
        </w:rPr>
      </w:pPr>
      <w:r w:rsidRPr="00D9190E">
        <w:rPr>
          <w:rFonts w:ascii="Times New Roman" w:hAnsi="Times New Roman" w:cs="Times New Roman"/>
          <w:b/>
          <w:sz w:val="24"/>
          <w:szCs w:val="24"/>
        </w:rPr>
        <w:t xml:space="preserve">Téma : </w:t>
      </w:r>
      <w:r>
        <w:rPr>
          <w:rFonts w:ascii="Times New Roman" w:hAnsi="Times New Roman" w:cs="Times New Roman"/>
          <w:b/>
          <w:sz w:val="24"/>
          <w:szCs w:val="24"/>
        </w:rPr>
        <w:t>Záručná doba.</w:t>
      </w:r>
    </w:p>
    <w:p w:rsidR="00E941A3" w:rsidRDefault="00FC3780" w:rsidP="00FC3780">
      <w:pPr>
        <w:rPr>
          <w:rFonts w:ascii="Times New Roman" w:hAnsi="Times New Roman" w:cs="Times New Roman"/>
          <w:b/>
          <w:sz w:val="24"/>
          <w:szCs w:val="24"/>
        </w:rPr>
      </w:pPr>
      <w:r>
        <w:rPr>
          <w:rFonts w:ascii="Times New Roman" w:hAnsi="Times New Roman" w:cs="Times New Roman"/>
          <w:b/>
          <w:sz w:val="24"/>
          <w:szCs w:val="24"/>
        </w:rPr>
        <w:tab/>
        <w:t xml:space="preserve"> Chyby na tovare a ich reklamácia.</w:t>
      </w:r>
    </w:p>
    <w:p w:rsidR="00FC3780" w:rsidRDefault="00E941A3" w:rsidP="00FC3780">
      <w:pPr>
        <w:rPr>
          <w:rFonts w:ascii="Times New Roman" w:hAnsi="Times New Roman" w:cs="Times New Roman"/>
          <w:b/>
          <w:sz w:val="24"/>
          <w:szCs w:val="24"/>
        </w:rPr>
      </w:pPr>
      <w:r>
        <w:rPr>
          <w:rFonts w:ascii="Times New Roman" w:hAnsi="Times New Roman" w:cs="Times New Roman"/>
          <w:b/>
          <w:sz w:val="24"/>
          <w:szCs w:val="24"/>
        </w:rPr>
        <w:t>Záručná doba</w:t>
      </w:r>
    </w:p>
    <w:p w:rsidR="005079C0" w:rsidRPr="00F02E6F" w:rsidRDefault="005079C0" w:rsidP="005079C0">
      <w:r w:rsidRPr="00F02E6F">
        <w:t xml:space="preserve">Zodpovednosť za chyby ( </w:t>
      </w:r>
      <w:proofErr w:type="spellStart"/>
      <w:r w:rsidRPr="00F02E6F">
        <w:t>vady</w:t>
      </w:r>
      <w:proofErr w:type="spellEnd"/>
      <w:r w:rsidRPr="00F02E6F">
        <w:t xml:space="preserve"> ) predanej veci upravuje zákon 40/1964 Zb. Občiansky zákonník v znení neskorších predpisov. Predávajúci zodpovedá za chyby, ktoré má predaná vec pri prevzatí kupujúcim. Od 1. Apríla 2004 nadobudol účinnosť zákon č. 150/2004 Z. z., ktorým sa mení a dopĺňa Občiansky zákonník a dĺžka záručnej doby spotrebného tovaru je 24 mesiacov ( vrátane krmív a zvierat ).</w:t>
      </w:r>
    </w:p>
    <w:p w:rsidR="005079C0" w:rsidRPr="00F02E6F" w:rsidRDefault="005079C0" w:rsidP="005079C0">
      <w:r w:rsidRPr="00F02E6F">
        <w:t>Predávajúci môže poskytnúť záruku presahujúcu rozsah záručnej doby stanovenej zákonom ( 24 mesiacov ) na vec alebo len niektoré súčiastky veci ( napr. 36 mesiacov ).</w:t>
      </w:r>
    </w:p>
    <w:p w:rsidR="005079C0" w:rsidRPr="00F02E6F" w:rsidRDefault="005079C0" w:rsidP="005079C0">
      <w:r w:rsidRPr="00F02E6F">
        <w:t>Záručná doba začne plynúť od prevzatia veci kupujúcim. Zákon definuje spotrebiteľské zmluvy ako kúpne zmluvy. Keď spotrebiteľ položí tovar pri pokladnici a zaplatí účet, uzatvoril kúpnu zmluvu, ktorá okamžite vstúpila do platnosti. Ak je na predanej veci, na jej obale, návode k výrobku vyznačená lehota použitia, záručná doba sa končí uplynutím tejto lehoty.</w:t>
      </w:r>
    </w:p>
    <w:p w:rsidR="005079C0" w:rsidRDefault="005079C0" w:rsidP="005079C0">
      <w:r w:rsidRPr="00F02E6F">
        <w:t>Pri použitej veci sa kupujúci a predávajúci môžu dohodnúť aj na kratšej záručnej dobe, nie však kratšej než 12 mesiacov.</w:t>
      </w:r>
    </w:p>
    <w:p w:rsidR="000673C1" w:rsidRPr="000673C1" w:rsidRDefault="000673C1" w:rsidP="005079C0">
      <w:pPr>
        <w:rPr>
          <w:rFonts w:ascii="Times New Roman" w:hAnsi="Times New Roman" w:cs="Times New Roman"/>
          <w:b/>
          <w:sz w:val="24"/>
          <w:szCs w:val="24"/>
        </w:rPr>
      </w:pPr>
      <w:r>
        <w:rPr>
          <w:rFonts w:ascii="Times New Roman" w:hAnsi="Times New Roman" w:cs="Times New Roman"/>
          <w:b/>
          <w:sz w:val="24"/>
          <w:szCs w:val="24"/>
        </w:rPr>
        <w:t>Chyby na tovare a ich reklamácia.</w:t>
      </w:r>
    </w:p>
    <w:p w:rsidR="005079C0" w:rsidRPr="002A1FEB" w:rsidRDefault="005079C0" w:rsidP="005079C0">
      <w:pPr>
        <w:rPr>
          <w:rFonts w:cs="Times New Roman"/>
        </w:rPr>
      </w:pPr>
      <w:r w:rsidRPr="002A1FEB">
        <w:rPr>
          <w:rFonts w:cs="Times New Roman"/>
        </w:rPr>
        <w:t>Predávajúci je povinný predávať tovar v správnej hmotnosti, miere alebo množstve a umožniť spotrebiteľovi prekontrolovať si správnosť týchto údajov.</w:t>
      </w:r>
    </w:p>
    <w:p w:rsidR="005079C0" w:rsidRPr="002A1FEB" w:rsidRDefault="005079C0" w:rsidP="005079C0">
      <w:pPr>
        <w:rPr>
          <w:rFonts w:cs="Times New Roman"/>
        </w:rPr>
      </w:pPr>
      <w:r w:rsidRPr="002A1FEB">
        <w:rPr>
          <w:rFonts w:cs="Times New Roman"/>
          <w:b/>
        </w:rPr>
        <w:t>Bežnou kvalitou</w:t>
      </w:r>
      <w:r w:rsidRPr="002A1FEB">
        <w:rPr>
          <w:rFonts w:cs="Times New Roman"/>
        </w:rPr>
        <w:t xml:space="preserve"> sa rozumie kvalita, ktorá nevykazuje zjavnú chybu, o ktorej by spotrebiteľ mal vedieť. Pri potravinách musí byť vyznačený dátum výroby, dátum spotreby alebo dátum minimálnej trvanlivosti.</w:t>
      </w:r>
    </w:p>
    <w:p w:rsidR="005079C0" w:rsidRPr="002A1FEB" w:rsidRDefault="005079C0" w:rsidP="005079C0">
      <w:pPr>
        <w:rPr>
          <w:rFonts w:cs="Times New Roman"/>
        </w:rPr>
      </w:pPr>
      <w:r w:rsidRPr="002A1FEB">
        <w:rPr>
          <w:rFonts w:cs="Times New Roman"/>
          <w:b/>
        </w:rPr>
        <w:t>Dátum spotreby</w:t>
      </w:r>
      <w:r w:rsidRPr="002A1FEB">
        <w:rPr>
          <w:rFonts w:cs="Times New Roman"/>
        </w:rPr>
        <w:t xml:space="preserve"> je dátum ukončujúci dobu použitia potravín, ktoré z mikrobiologického hľadiska podliehajú rýchlej skaze a môžu po krátkom čase predstavovať bezprostredné nebezpečenstvo pre zdravie ľudí.</w:t>
      </w:r>
    </w:p>
    <w:p w:rsidR="005079C0" w:rsidRPr="002A1FEB" w:rsidRDefault="005079C0" w:rsidP="005079C0">
      <w:pPr>
        <w:rPr>
          <w:rFonts w:cs="Times New Roman"/>
        </w:rPr>
      </w:pPr>
      <w:r w:rsidRPr="002A1FEB">
        <w:rPr>
          <w:rFonts w:cs="Times New Roman"/>
          <w:b/>
        </w:rPr>
        <w:t>Dátum minimálnej trvanlivosti potraviny</w:t>
      </w:r>
      <w:r w:rsidRPr="002A1FEB">
        <w:rPr>
          <w:rFonts w:cs="Times New Roman"/>
        </w:rPr>
        <w:t xml:space="preserve"> je dátum, do ktorého si potravina pri správnom skladovaní uchováva svoje špecifické vlastnosti.</w:t>
      </w:r>
    </w:p>
    <w:p w:rsidR="005079C0" w:rsidRPr="002A1FEB" w:rsidRDefault="005079C0" w:rsidP="005079C0">
      <w:pPr>
        <w:rPr>
          <w:rFonts w:cs="Times New Roman"/>
        </w:rPr>
      </w:pPr>
      <w:r w:rsidRPr="002A1FEB">
        <w:rPr>
          <w:rFonts w:cs="Times New Roman"/>
          <w:b/>
        </w:rPr>
        <w:t>Reklamačný poriadok</w:t>
      </w:r>
      <w:r w:rsidRPr="002A1FEB">
        <w:rPr>
          <w:rFonts w:cs="Times New Roman"/>
        </w:rPr>
        <w:t xml:space="preserve"> má slúžiť na správnu orientáciu kupujúceho, aby vedel ako, kedy a za akých okolností má právo uplatniť reklamáciu na zakúpený tovar.</w:t>
      </w:r>
    </w:p>
    <w:p w:rsidR="005079C0" w:rsidRPr="002A1FEB" w:rsidRDefault="005079C0" w:rsidP="005079C0">
      <w:pPr>
        <w:rPr>
          <w:rFonts w:cs="Times New Roman"/>
        </w:rPr>
      </w:pPr>
      <w:r w:rsidRPr="002A1FEB">
        <w:rPr>
          <w:rFonts w:cs="Times New Roman"/>
        </w:rPr>
        <w:lastRenderedPageBreak/>
        <w:t>Právo zo zodpovednosti za chyby vecí, pre ktoré platí záručná doba, zanikne, ak sa neuplatnilo v záručnej dobe. Pri uplatňovaní reklamácie sa môžu prejaviť nejednotné názory predávajúceho a kupujúceho pri:</w:t>
      </w:r>
    </w:p>
    <w:p w:rsidR="005079C0" w:rsidRPr="002A1FEB" w:rsidRDefault="005079C0" w:rsidP="005079C0">
      <w:pPr>
        <w:pStyle w:val="Odsekzoznamu"/>
        <w:numPr>
          <w:ilvl w:val="0"/>
          <w:numId w:val="2"/>
        </w:numPr>
        <w:rPr>
          <w:rFonts w:asciiTheme="minorHAnsi" w:hAnsiTheme="minorHAnsi"/>
        </w:rPr>
      </w:pPr>
      <w:r w:rsidRPr="002A1FEB">
        <w:rPr>
          <w:rFonts w:asciiTheme="minorHAnsi" w:hAnsiTheme="minorHAnsi"/>
        </w:rPr>
        <w:t>chýbajúcom doklade o zaplatení a dokazovaní zakúpenia tovaru na mieste jeho reklamovania</w:t>
      </w:r>
    </w:p>
    <w:p w:rsidR="005079C0" w:rsidRPr="002A1FEB" w:rsidRDefault="005079C0" w:rsidP="005079C0">
      <w:pPr>
        <w:pStyle w:val="Odsekzoznamu"/>
        <w:numPr>
          <w:ilvl w:val="0"/>
          <w:numId w:val="2"/>
        </w:numPr>
        <w:rPr>
          <w:rFonts w:asciiTheme="minorHAnsi" w:hAnsiTheme="minorHAnsi"/>
        </w:rPr>
      </w:pPr>
      <w:r w:rsidRPr="002A1FEB">
        <w:rPr>
          <w:rFonts w:asciiTheme="minorHAnsi" w:hAnsiTheme="minorHAnsi"/>
        </w:rPr>
        <w:t>vysvetľovaní príčin chýb</w:t>
      </w:r>
    </w:p>
    <w:p w:rsidR="005079C0" w:rsidRPr="002A1FEB" w:rsidRDefault="005079C0" w:rsidP="005079C0">
      <w:pPr>
        <w:pStyle w:val="Odsekzoznamu"/>
        <w:numPr>
          <w:ilvl w:val="0"/>
          <w:numId w:val="2"/>
        </w:numPr>
        <w:rPr>
          <w:rFonts w:asciiTheme="minorHAnsi" w:hAnsiTheme="minorHAnsi"/>
        </w:rPr>
      </w:pPr>
      <w:r w:rsidRPr="002A1FEB">
        <w:rPr>
          <w:rFonts w:asciiTheme="minorHAnsi" w:hAnsiTheme="minorHAnsi"/>
        </w:rPr>
        <w:t>zistení výskytu viacerých chýb, keď kupujúci požaduje odstúpenie od kúpnej zmluvy a predávajúci trvá na odstránení chýb</w:t>
      </w:r>
    </w:p>
    <w:p w:rsidR="005079C0" w:rsidRPr="002A1FEB" w:rsidRDefault="005079C0" w:rsidP="005079C0">
      <w:pPr>
        <w:pStyle w:val="Odsekzoznamu"/>
        <w:numPr>
          <w:ilvl w:val="0"/>
          <w:numId w:val="2"/>
        </w:numPr>
        <w:rPr>
          <w:rFonts w:asciiTheme="minorHAnsi" w:hAnsiTheme="minorHAnsi"/>
        </w:rPr>
      </w:pPr>
      <w:r w:rsidRPr="002A1FEB">
        <w:rPr>
          <w:rFonts w:asciiTheme="minorHAnsi" w:hAnsiTheme="minorHAnsi"/>
        </w:rPr>
        <w:t>určení primeranosti zľavy pri výskyte neodstrániteľných chýb</w:t>
      </w:r>
    </w:p>
    <w:p w:rsidR="005079C0" w:rsidRPr="002A1FEB" w:rsidRDefault="005079C0" w:rsidP="005079C0">
      <w:pPr>
        <w:rPr>
          <w:rFonts w:cs="Times New Roman"/>
        </w:rPr>
      </w:pPr>
      <w:r w:rsidRPr="002A1FEB">
        <w:rPr>
          <w:rFonts w:cs="Times New Roman"/>
        </w:rPr>
        <w:t xml:space="preserve">Takéto sporné prípady je oprávnený rozhodnúť jedine súd. </w:t>
      </w:r>
    </w:p>
    <w:p w:rsidR="005079C0" w:rsidRPr="002A1FEB" w:rsidRDefault="005079C0" w:rsidP="005079C0">
      <w:pPr>
        <w:rPr>
          <w:rFonts w:cs="Times New Roman"/>
        </w:rPr>
      </w:pPr>
      <w:r w:rsidRPr="002A1FEB">
        <w:rPr>
          <w:rFonts w:cs="Times New Roman"/>
        </w:rPr>
        <w:t>Doba, počas ktorej je tovar v oprave, sa do záručnej doby nezapočítava. Predávajúci ( opravár ) je povinný vydať kupujúcemu potvrdenie o dobe trvania opravy. Ak sa tovar dá vymeniť, začne plynúť záručná doba znovu od prevzatia nového tovaru.  To isté platí, ak sa vymení súčiastka, na ktorú sa poskytla záruka.</w:t>
      </w:r>
    </w:p>
    <w:p w:rsidR="005079C0" w:rsidRPr="002A1FEB" w:rsidRDefault="005079C0" w:rsidP="005079C0">
      <w:pPr>
        <w:rPr>
          <w:rFonts w:cs="Times New Roman"/>
        </w:rPr>
      </w:pPr>
      <w:r w:rsidRPr="002A1FEB">
        <w:rPr>
          <w:rFonts w:cs="Times New Roman"/>
        </w:rPr>
        <w:t>Kupujúci uplatňuje reklamáciu v predajni, kde bola vec zakúpená, alebo v ktorejkoľvek prevádzkarni, v ktorej je prijatie reklamácie možné s ohľadom na sortiment predávaného tovaru alebo poskytovaných služieb.</w:t>
      </w:r>
    </w:p>
    <w:p w:rsidR="005079C0" w:rsidRPr="002A1FEB" w:rsidRDefault="005079C0" w:rsidP="005079C0">
      <w:pPr>
        <w:rPr>
          <w:rFonts w:cs="Times New Roman"/>
          <w:b/>
        </w:rPr>
      </w:pPr>
      <w:r w:rsidRPr="002A1FEB">
        <w:rPr>
          <w:rFonts w:cs="Times New Roman"/>
        </w:rPr>
        <w:t xml:space="preserve">Chyby na tovare rozoznávame </w:t>
      </w:r>
      <w:r w:rsidRPr="002A1FEB">
        <w:rPr>
          <w:rFonts w:cs="Times New Roman"/>
          <w:b/>
        </w:rPr>
        <w:t>odstrániteľné a neodstrániteľné.</w:t>
      </w:r>
    </w:p>
    <w:p w:rsidR="005079C0" w:rsidRPr="002A1FEB" w:rsidRDefault="005079C0" w:rsidP="005079C0">
      <w:pPr>
        <w:rPr>
          <w:rFonts w:cs="Times New Roman"/>
        </w:rPr>
      </w:pPr>
      <w:r w:rsidRPr="002A1FEB">
        <w:rPr>
          <w:rFonts w:cs="Times New Roman"/>
        </w:rPr>
        <w:t>V prípade, že ide chyby odstrániteľné, má kupujúci právo, aby boli včas a riadne odstránené a chybné súčiastky vymenené.</w:t>
      </w:r>
    </w:p>
    <w:p w:rsidR="005079C0" w:rsidRPr="002A1FEB" w:rsidRDefault="005079C0" w:rsidP="005079C0">
      <w:pPr>
        <w:rPr>
          <w:rFonts w:cs="Times New Roman"/>
        </w:rPr>
      </w:pPr>
      <w:r w:rsidRPr="002A1FEB">
        <w:rPr>
          <w:rFonts w:cs="Times New Roman"/>
        </w:rPr>
        <w:t>Ak ide o neodstrániteľnú chybu, ktorá zabraňuje, aby sa vec mohla riadne užívať ako tovar bez chyby, má kupujúci právo:</w:t>
      </w:r>
    </w:p>
    <w:p w:rsidR="005079C0" w:rsidRPr="002A1FEB" w:rsidRDefault="005079C0" w:rsidP="005079C0">
      <w:pPr>
        <w:pStyle w:val="Odsekzoznamu"/>
        <w:numPr>
          <w:ilvl w:val="0"/>
          <w:numId w:val="2"/>
        </w:numPr>
        <w:rPr>
          <w:rFonts w:asciiTheme="minorHAnsi" w:hAnsiTheme="minorHAnsi"/>
        </w:rPr>
      </w:pPr>
      <w:r w:rsidRPr="002A1FEB">
        <w:rPr>
          <w:rFonts w:asciiTheme="minorHAnsi" w:hAnsiTheme="minorHAnsi"/>
        </w:rPr>
        <w:t>od zmluvy odstúpiť ( vrátenie kúpnej ceny )</w:t>
      </w:r>
    </w:p>
    <w:p w:rsidR="005079C0" w:rsidRPr="002A1FEB" w:rsidRDefault="005079C0" w:rsidP="005079C0">
      <w:pPr>
        <w:pStyle w:val="Odsekzoznamu"/>
        <w:numPr>
          <w:ilvl w:val="0"/>
          <w:numId w:val="2"/>
        </w:numPr>
        <w:rPr>
          <w:rFonts w:asciiTheme="minorHAnsi" w:hAnsiTheme="minorHAnsi"/>
        </w:rPr>
      </w:pPr>
      <w:r w:rsidRPr="002A1FEB">
        <w:rPr>
          <w:rFonts w:asciiTheme="minorHAnsi" w:hAnsiTheme="minorHAnsi"/>
        </w:rPr>
        <w:t>na výmenu tovaru</w:t>
      </w:r>
    </w:p>
    <w:p w:rsidR="005079C0" w:rsidRPr="002A1FEB" w:rsidRDefault="005079C0" w:rsidP="005079C0">
      <w:pPr>
        <w:pStyle w:val="Odsekzoznamu"/>
        <w:numPr>
          <w:ilvl w:val="0"/>
          <w:numId w:val="2"/>
        </w:numPr>
        <w:rPr>
          <w:rFonts w:asciiTheme="minorHAnsi" w:hAnsiTheme="minorHAnsi"/>
        </w:rPr>
      </w:pPr>
      <w:r w:rsidRPr="002A1FEB">
        <w:rPr>
          <w:rFonts w:asciiTheme="minorHAnsi" w:hAnsiTheme="minorHAnsi"/>
        </w:rPr>
        <w:t>na primeranú zľavu z ceny tovaru</w:t>
      </w:r>
    </w:p>
    <w:p w:rsidR="000673C1" w:rsidRDefault="005079C0" w:rsidP="005079C0">
      <w:pPr>
        <w:rPr>
          <w:rFonts w:cs="Times New Roman"/>
        </w:rPr>
      </w:pPr>
      <w:r w:rsidRPr="002A1FEB">
        <w:rPr>
          <w:rFonts w:cs="Times New Roman"/>
          <w:b/>
        </w:rPr>
        <w:t>Právo odstúpenia od kúpnej zmluvy má vtedy, ak sa vec nedá riadne používať pre opätovné vyskytnutie rovnakej chyby po oprave alebo pre väčší počet chýb. Kupujúci môže od kúpnej zmluvy odstúpiť aj vtedy, ak odstrániteľná chyba nie je odstránená do 30 dní odo dňa uplatnenia reklamácie.</w:t>
      </w:r>
      <w:r w:rsidRPr="002A1FEB">
        <w:rPr>
          <w:rFonts w:cs="Times New Roman"/>
        </w:rPr>
        <w:t xml:space="preserve"> Chyba je neodstrániteľná, ak vec nie je možné opraviť. Chyby potravín sa považujú vždy za neodstrániteľné.</w:t>
      </w:r>
    </w:p>
    <w:p w:rsidR="005079C0" w:rsidRPr="002A1FEB" w:rsidRDefault="005079C0" w:rsidP="005079C0">
      <w:pPr>
        <w:rPr>
          <w:rFonts w:cs="Times New Roman"/>
        </w:rPr>
      </w:pPr>
      <w:r w:rsidRPr="002A1FEB">
        <w:rPr>
          <w:rFonts w:cs="Times New Roman"/>
          <w:b/>
        </w:rPr>
        <w:t>Zjavná chyba</w:t>
      </w:r>
      <w:r w:rsidRPr="002A1FEB">
        <w:rPr>
          <w:rFonts w:cs="Times New Roman"/>
        </w:rPr>
        <w:t xml:space="preserve"> je ľahko rozpoznateľná.</w:t>
      </w:r>
    </w:p>
    <w:p w:rsidR="005079C0" w:rsidRPr="002A1FEB" w:rsidRDefault="005079C0" w:rsidP="005079C0">
      <w:pPr>
        <w:rPr>
          <w:rFonts w:cs="Times New Roman"/>
        </w:rPr>
      </w:pPr>
      <w:r w:rsidRPr="002A1FEB">
        <w:rPr>
          <w:rFonts w:cs="Times New Roman"/>
          <w:b/>
        </w:rPr>
        <w:t>Skrytá chyba</w:t>
      </w:r>
      <w:r w:rsidRPr="002A1FEB">
        <w:rPr>
          <w:rFonts w:cs="Times New Roman"/>
        </w:rPr>
        <w:t xml:space="preserve"> sa objaví počas záručnej doby. </w:t>
      </w:r>
      <w:r w:rsidRPr="002A1FEB">
        <w:rPr>
          <w:rFonts w:cs="Times New Roman"/>
          <w:b/>
        </w:rPr>
        <w:t>Chyba, ktorá sa prejaví do 6 mesiacov od kúpy veci, sa považuje za chybu, ktorá bola už v deň vzatia a dôkazné bremeno sa prenáša v reklamačnom konaní na predávajúceho.</w:t>
      </w:r>
    </w:p>
    <w:p w:rsidR="005079C0" w:rsidRPr="002A1FEB" w:rsidRDefault="005079C0" w:rsidP="005079C0">
      <w:pPr>
        <w:rPr>
          <w:rFonts w:cs="Times New Roman"/>
          <w:b/>
        </w:rPr>
      </w:pPr>
      <w:r w:rsidRPr="002A1FEB">
        <w:rPr>
          <w:rFonts w:cs="Times New Roman"/>
          <w:b/>
        </w:rPr>
        <w:t>Plynutie reklamačnej doby počas opráv</w:t>
      </w:r>
    </w:p>
    <w:p w:rsidR="005079C0" w:rsidRPr="002A1FEB" w:rsidRDefault="005079C0" w:rsidP="005079C0">
      <w:pPr>
        <w:rPr>
          <w:rFonts w:cs="Times New Roman"/>
        </w:rPr>
      </w:pPr>
      <w:r w:rsidRPr="002A1FEB">
        <w:rPr>
          <w:rFonts w:cs="Times New Roman"/>
        </w:rPr>
        <w:t>Doba, počas ktorej je tovar v oprave, sa do záručnej doby nezapočítava. Predávajúci je povinný vydať kupujúcemu potvrdenie o dobe trvania opravy. Ak sa tovar dá vymeniť, začne plynúť záručná doba znovu od prevzatia nového tovaru. To isté platí, ak sa vymení súčiastka, na ktorú sa poskytla záruka.</w:t>
      </w:r>
    </w:p>
    <w:p w:rsidR="000673C1" w:rsidRPr="003C4199" w:rsidRDefault="000673C1" w:rsidP="000673C1">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0673C1" w:rsidRPr="003C4199" w:rsidRDefault="000673C1" w:rsidP="000673C1">
      <w:pPr>
        <w:rPr>
          <w:rFonts w:ascii="Times New Roman" w:hAnsi="Times New Roman" w:cs="Times New Roman"/>
          <w:b/>
          <w:sz w:val="24"/>
          <w:szCs w:val="24"/>
        </w:rPr>
      </w:pPr>
      <w:r>
        <w:rPr>
          <w:rFonts w:ascii="Times New Roman" w:hAnsi="Times New Roman" w:cs="Times New Roman"/>
          <w:b/>
          <w:sz w:val="24"/>
          <w:szCs w:val="24"/>
        </w:rPr>
        <w:t>január 2021</w:t>
      </w:r>
    </w:p>
    <w:p w:rsidR="000673C1" w:rsidRPr="003C4199" w:rsidRDefault="000673C1" w:rsidP="000673C1">
      <w:pPr>
        <w:rPr>
          <w:rFonts w:ascii="Times New Roman" w:hAnsi="Times New Roman" w:cs="Times New Roman"/>
          <w:b/>
          <w:sz w:val="24"/>
          <w:szCs w:val="24"/>
        </w:rPr>
      </w:pPr>
      <w:r>
        <w:rPr>
          <w:rFonts w:ascii="Times New Roman" w:hAnsi="Times New Roman" w:cs="Times New Roman"/>
          <w:b/>
          <w:sz w:val="24"/>
          <w:szCs w:val="24"/>
        </w:rPr>
        <w:t>Tovaroznalectvo II. ročník</w:t>
      </w:r>
    </w:p>
    <w:p w:rsidR="000673C1" w:rsidRDefault="000673C1" w:rsidP="000673C1">
      <w:pPr>
        <w:rPr>
          <w:rFonts w:ascii="Times New Roman" w:hAnsi="Times New Roman" w:cs="Times New Roman"/>
          <w:b/>
          <w:sz w:val="24"/>
          <w:szCs w:val="24"/>
        </w:rPr>
      </w:pPr>
      <w:r w:rsidRPr="00D9190E">
        <w:rPr>
          <w:rFonts w:ascii="Times New Roman" w:hAnsi="Times New Roman" w:cs="Times New Roman"/>
          <w:b/>
          <w:sz w:val="24"/>
          <w:szCs w:val="24"/>
        </w:rPr>
        <w:t xml:space="preserve">Téma : </w:t>
      </w:r>
      <w:r>
        <w:rPr>
          <w:rFonts w:ascii="Times New Roman" w:hAnsi="Times New Roman" w:cs="Times New Roman"/>
          <w:b/>
          <w:sz w:val="24"/>
          <w:szCs w:val="24"/>
        </w:rPr>
        <w:t>Hydina.</w:t>
      </w:r>
    </w:p>
    <w:p w:rsidR="000673C1" w:rsidRDefault="000673C1" w:rsidP="000673C1">
      <w:pPr>
        <w:rPr>
          <w:rFonts w:ascii="Times New Roman" w:hAnsi="Times New Roman" w:cs="Times New Roman"/>
          <w:b/>
          <w:sz w:val="24"/>
          <w:szCs w:val="24"/>
        </w:rPr>
      </w:pPr>
      <w:r>
        <w:rPr>
          <w:rFonts w:ascii="Times New Roman" w:hAnsi="Times New Roman" w:cs="Times New Roman"/>
          <w:b/>
          <w:sz w:val="24"/>
          <w:szCs w:val="24"/>
        </w:rPr>
        <w:tab/>
        <w:t xml:space="preserve">  Charakteristika.</w:t>
      </w:r>
      <w:r>
        <w:rPr>
          <w:rFonts w:ascii="Times New Roman" w:hAnsi="Times New Roman" w:cs="Times New Roman"/>
          <w:b/>
          <w:sz w:val="24"/>
          <w:szCs w:val="24"/>
        </w:rPr>
        <w:tab/>
      </w:r>
      <w:r>
        <w:rPr>
          <w:rFonts w:ascii="Times New Roman" w:hAnsi="Times New Roman" w:cs="Times New Roman"/>
          <w:b/>
          <w:sz w:val="24"/>
          <w:szCs w:val="24"/>
        </w:rPr>
        <w:tab/>
      </w:r>
    </w:p>
    <w:p w:rsidR="000673C1" w:rsidRDefault="000673C1" w:rsidP="000673C1">
      <w:pPr>
        <w:pStyle w:val="Normlnywebov"/>
        <w:spacing w:before="0" w:beforeAutospacing="0" w:after="200" w:afterAutospacing="0"/>
        <w:jc w:val="center"/>
      </w:pPr>
      <w:r>
        <w:rPr>
          <w:b/>
          <w:bCs/>
          <w:color w:val="000000"/>
          <w:sz w:val="28"/>
          <w:szCs w:val="28"/>
        </w:rPr>
        <w:t>Hydina</w:t>
      </w:r>
    </w:p>
    <w:p w:rsidR="000673C1" w:rsidRDefault="000673C1" w:rsidP="000673C1">
      <w:pPr>
        <w:pStyle w:val="Normlnywebov"/>
        <w:spacing w:before="280" w:beforeAutospacing="0" w:after="280" w:afterAutospacing="0"/>
      </w:pPr>
      <w:r>
        <w:rPr>
          <w:rStyle w:val="apple-tab-span"/>
          <w:color w:val="000000"/>
        </w:rPr>
        <w:tab/>
      </w:r>
      <w:r>
        <w:rPr>
          <w:color w:val="000000"/>
        </w:rPr>
        <w:t xml:space="preserve">Hydinou sa označujú všetky druhy domácich vtákov, ktorých mäso sa používa na výživu ľudí. Vo veľkom sa chovajú na farmách. Hydina má biologicky vysokohodnotné mäso. Obsahuje pomerne veľa bielkovín (asi 22%, najviac je na prsiach). Tuk je žltkastý. Najviac tuku obsahuje vodná hydina. Akosť mäsa závisí od plemena a </w:t>
      </w:r>
      <w:proofErr w:type="spellStart"/>
      <w:r>
        <w:rPr>
          <w:color w:val="000000"/>
        </w:rPr>
        <w:t>vykŕmenosti</w:t>
      </w:r>
      <w:proofErr w:type="spellEnd"/>
      <w:r>
        <w:rPr>
          <w:color w:val="000000"/>
        </w:rPr>
        <w:t>.</w:t>
      </w:r>
    </w:p>
    <w:p w:rsidR="000673C1" w:rsidRDefault="000673C1" w:rsidP="000673C1">
      <w:pPr>
        <w:pStyle w:val="Normlnywebov"/>
        <w:spacing w:before="280" w:beforeAutospacing="0" w:after="280" w:afterAutospacing="0"/>
      </w:pPr>
      <w:r>
        <w:rPr>
          <w:b/>
          <w:bCs/>
          <w:color w:val="000000"/>
        </w:rPr>
        <w:t>Základné delenie hydiny:</w:t>
      </w:r>
    </w:p>
    <w:p w:rsidR="000673C1" w:rsidRDefault="000673C1" w:rsidP="000673C1">
      <w:pPr>
        <w:pStyle w:val="Normlnywebov"/>
        <w:spacing w:before="280" w:beforeAutospacing="0" w:after="280" w:afterAutospacing="0"/>
      </w:pPr>
      <w:r>
        <w:rPr>
          <w:color w:val="000000"/>
        </w:rPr>
        <w:t>hrabavá hydina – napr. sliepky, vykastrované sliepky (</w:t>
      </w:r>
      <w:proofErr w:type="spellStart"/>
      <w:r>
        <w:rPr>
          <w:color w:val="000000"/>
        </w:rPr>
        <w:t>pulardy</w:t>
      </w:r>
      <w:proofErr w:type="spellEnd"/>
      <w:r>
        <w:rPr>
          <w:color w:val="000000"/>
        </w:rPr>
        <w:t xml:space="preserve">), kohúty, kapúny (vykastrované kohúty), kurčatá, </w:t>
      </w:r>
      <w:proofErr w:type="spellStart"/>
      <w:r>
        <w:rPr>
          <w:color w:val="000000"/>
        </w:rPr>
        <w:t>broilery</w:t>
      </w:r>
      <w:proofErr w:type="spellEnd"/>
      <w:r>
        <w:rPr>
          <w:color w:val="000000"/>
        </w:rPr>
        <w:t xml:space="preserve"> (intenzívne vykrmované kurčatá), perličky, morky...;</w:t>
      </w:r>
      <w:r>
        <w:rPr>
          <w:color w:val="000000"/>
        </w:rPr>
        <w:br/>
      </w:r>
      <w:r>
        <w:rPr>
          <w:color w:val="000000"/>
        </w:rPr>
        <w:br/>
        <w:t>vodná hydina – husi, kačice;</w:t>
      </w:r>
    </w:p>
    <w:p w:rsidR="000673C1" w:rsidRDefault="000673C1" w:rsidP="000673C1">
      <w:pPr>
        <w:pStyle w:val="Normlnywebov"/>
        <w:spacing w:before="280" w:beforeAutospacing="0" w:after="280" w:afterAutospacing="0"/>
      </w:pPr>
      <w:r>
        <w:rPr>
          <w:b/>
          <w:bCs/>
          <w:color w:val="000000"/>
        </w:rPr>
        <w:t>Krátka charakteristika hydiny</w:t>
      </w:r>
    </w:p>
    <w:p w:rsidR="000673C1" w:rsidRDefault="00094EBF" w:rsidP="000673C1">
      <w:pPr>
        <w:pStyle w:val="Normlnywebov"/>
        <w:spacing w:before="280" w:beforeAutospacing="0" w:after="280" w:afterAutospacing="0"/>
      </w:pPr>
      <w:r>
        <w:rPr>
          <w:b/>
          <w:bCs/>
          <w:color w:val="000000"/>
        </w:rPr>
        <w:t>Kuriatka</w:t>
      </w:r>
      <w:r w:rsidR="000673C1">
        <w:rPr>
          <w:color w:val="000000"/>
        </w:rPr>
        <w:t xml:space="preserve"> – majú 5 týždňov a majú pol kila;</w:t>
      </w:r>
      <w:r w:rsidR="000673C1">
        <w:rPr>
          <w:color w:val="000000"/>
        </w:rPr>
        <w:br/>
      </w:r>
      <w:r w:rsidR="000673C1">
        <w:rPr>
          <w:b/>
          <w:bCs/>
          <w:color w:val="000000"/>
        </w:rPr>
        <w:t>Kurčatá</w:t>
      </w:r>
      <w:r w:rsidR="000673C1">
        <w:rPr>
          <w:color w:val="000000"/>
        </w:rPr>
        <w:t xml:space="preserve"> – majú 8 týždňov, 1.5kg a nazývajú sa </w:t>
      </w:r>
      <w:proofErr w:type="spellStart"/>
      <w:r w:rsidR="000673C1">
        <w:rPr>
          <w:color w:val="000000"/>
        </w:rPr>
        <w:t>broilery</w:t>
      </w:r>
      <w:proofErr w:type="spellEnd"/>
      <w:r w:rsidR="000673C1">
        <w:rPr>
          <w:color w:val="000000"/>
        </w:rPr>
        <w:t>;</w:t>
      </w:r>
      <w:r w:rsidR="000673C1">
        <w:rPr>
          <w:color w:val="000000"/>
        </w:rPr>
        <w:br/>
      </w:r>
      <w:r w:rsidR="000673C1">
        <w:rPr>
          <w:b/>
          <w:bCs/>
          <w:color w:val="000000"/>
        </w:rPr>
        <w:t>Sliepky</w:t>
      </w:r>
      <w:r w:rsidR="000673C1">
        <w:rPr>
          <w:color w:val="000000"/>
        </w:rPr>
        <w:t xml:space="preserve"> – majú asi 2 roky a sú vhodné do vývarov a do paštéty;</w:t>
      </w:r>
      <w:r w:rsidR="000673C1">
        <w:rPr>
          <w:color w:val="000000"/>
        </w:rPr>
        <w:br/>
      </w:r>
      <w:r w:rsidR="000673C1">
        <w:rPr>
          <w:b/>
          <w:bCs/>
          <w:color w:val="000000"/>
        </w:rPr>
        <w:t>Morky</w:t>
      </w:r>
      <w:r w:rsidR="000673C1">
        <w:rPr>
          <w:color w:val="000000"/>
        </w:rPr>
        <w:t xml:space="preserve"> – majú 8 mesiacov, baby morky majú 3kg, ostatné nad 10kg. Mäso je biele;</w:t>
      </w:r>
      <w:r w:rsidR="000673C1">
        <w:rPr>
          <w:color w:val="000000"/>
        </w:rPr>
        <w:br/>
      </w:r>
      <w:r w:rsidR="000673C1">
        <w:rPr>
          <w:b/>
          <w:bCs/>
          <w:color w:val="000000"/>
        </w:rPr>
        <w:t>Perličky</w:t>
      </w:r>
      <w:r w:rsidR="000673C1">
        <w:rPr>
          <w:color w:val="000000"/>
        </w:rPr>
        <w:t xml:space="preserve"> – pochádzajú z Afriky, sú v príbuzenstve s bažantom, t.j.,</w:t>
      </w:r>
      <w:r>
        <w:rPr>
          <w:color w:val="000000"/>
        </w:rPr>
        <w:t xml:space="preserve"> </w:t>
      </w:r>
      <w:r w:rsidR="000673C1">
        <w:rPr>
          <w:color w:val="000000"/>
        </w:rPr>
        <w:t>že musíme nechať zrieť v perí;</w:t>
      </w:r>
      <w:r w:rsidR="000673C1">
        <w:rPr>
          <w:color w:val="000000"/>
        </w:rPr>
        <w:br/>
      </w:r>
      <w:r w:rsidR="000673C1">
        <w:rPr>
          <w:b/>
          <w:bCs/>
          <w:color w:val="000000"/>
        </w:rPr>
        <w:t>Kačice</w:t>
      </w:r>
      <w:r w:rsidR="000673C1">
        <w:rPr>
          <w:color w:val="000000"/>
        </w:rPr>
        <w:t xml:space="preserve"> – majú 1 roky a 3kg. Mäso je mastné;</w:t>
      </w:r>
      <w:r w:rsidR="000673C1">
        <w:rPr>
          <w:color w:val="000000"/>
        </w:rPr>
        <w:br/>
      </w:r>
      <w:r w:rsidR="000673C1">
        <w:rPr>
          <w:b/>
          <w:bCs/>
          <w:color w:val="000000"/>
        </w:rPr>
        <w:t>Husi</w:t>
      </w:r>
      <w:r w:rsidR="000673C1">
        <w:rPr>
          <w:color w:val="000000"/>
        </w:rPr>
        <w:t xml:space="preserve"> – majú minimálne 4kg a nesmú byť staršie ako 1 rok. Najcennejšia je pečeň.</w:t>
      </w:r>
    </w:p>
    <w:p w:rsidR="000673C1" w:rsidRDefault="000673C1" w:rsidP="000673C1">
      <w:pPr>
        <w:pStyle w:val="Normlnywebov"/>
        <w:spacing w:before="280" w:beforeAutospacing="0" w:after="280" w:afterAutospacing="0"/>
      </w:pPr>
      <w:r>
        <w:rPr>
          <w:color w:val="000000"/>
        </w:rPr>
        <w:t>Hydina sa dodáva chladená alebo mrazená s drobkami alebo bez drobkov. Hydina vydrží v mrazničke pol roka, lebo obsahuje kosti. Balí sa jednotlivo. Musí byť označená pečiatkou, kde je vyznačené: odkiaľ pochádza, akostná skupina a doba trvanlivosti. Chladená hydina sa dodáva do 72 hodín.</w:t>
      </w:r>
    </w:p>
    <w:p w:rsidR="000673C1" w:rsidRDefault="000673C1" w:rsidP="000673C1">
      <w:pPr>
        <w:pStyle w:val="Normlnywebov"/>
        <w:spacing w:before="280" w:beforeAutospacing="0" w:after="280" w:afterAutospacing="0"/>
      </w:pPr>
      <w:r>
        <w:rPr>
          <w:b/>
          <w:bCs/>
          <w:color w:val="000000"/>
        </w:rPr>
        <w:t>Akostné triedy hydiny</w:t>
      </w:r>
    </w:p>
    <w:p w:rsidR="000673C1" w:rsidRDefault="000673C1" w:rsidP="000673C1">
      <w:pPr>
        <w:pStyle w:val="Normlnywebov"/>
        <w:spacing w:before="280" w:beforeAutospacing="0" w:after="280" w:afterAutospacing="0"/>
      </w:pPr>
      <w:r>
        <w:rPr>
          <w:b/>
          <w:bCs/>
          <w:color w:val="000000"/>
        </w:rPr>
        <w:t>I. Akostná trieda</w:t>
      </w:r>
      <w:r>
        <w:rPr>
          <w:color w:val="000000"/>
        </w:rPr>
        <w:t xml:space="preserve"> – sú plne mäsité, podkožný tuk je rovnomerný, poškodená môže byť len na koncoch krídel, ale len koža. Môže obsahovať 5 škrabancov;</w:t>
      </w:r>
    </w:p>
    <w:p w:rsidR="000673C1" w:rsidRDefault="000673C1" w:rsidP="000673C1">
      <w:pPr>
        <w:pStyle w:val="Normlnywebov"/>
        <w:spacing w:before="280" w:beforeAutospacing="0" w:after="280" w:afterAutospacing="0"/>
      </w:pPr>
      <w:r>
        <w:rPr>
          <w:b/>
          <w:bCs/>
          <w:color w:val="000000"/>
        </w:rPr>
        <w:t>II. Akostná trieda</w:t>
      </w:r>
      <w:r>
        <w:rPr>
          <w:color w:val="000000"/>
        </w:rPr>
        <w:t xml:space="preserve"> – patria sem mäsité kusy, môžu mať zdeformovanú prsnú kosť. Husi môžu mať nahromadený tuk na brušku. Na koncoch krídel je poškodená koža aj tuk;</w:t>
      </w:r>
    </w:p>
    <w:p w:rsidR="000673C1" w:rsidRDefault="000673C1" w:rsidP="000673C1">
      <w:pPr>
        <w:pStyle w:val="Normlnywebov"/>
        <w:spacing w:before="280" w:beforeAutospacing="0" w:after="280" w:afterAutospacing="0"/>
      </w:pPr>
      <w:r>
        <w:rPr>
          <w:b/>
          <w:bCs/>
          <w:color w:val="000000"/>
        </w:rPr>
        <w:t>III. Akostná trieda</w:t>
      </w:r>
      <w:r>
        <w:rPr>
          <w:color w:val="000000"/>
        </w:rPr>
        <w:t xml:space="preserve"> – sú to jedlé kusy, používajú sa do paštéty.</w:t>
      </w:r>
    </w:p>
    <w:p w:rsidR="000673C1" w:rsidRDefault="000673C1" w:rsidP="000673C1">
      <w:pPr>
        <w:spacing w:after="240"/>
      </w:pPr>
      <w:r>
        <w:lastRenderedPageBreak/>
        <w:br/>
      </w:r>
    </w:p>
    <w:p w:rsidR="000673C1" w:rsidRDefault="000673C1" w:rsidP="000673C1">
      <w:pPr>
        <w:pStyle w:val="Nadpis4"/>
        <w:spacing w:before="0" w:after="200"/>
        <w:jc w:val="center"/>
      </w:pPr>
      <w:r>
        <w:rPr>
          <w:color w:val="000000"/>
          <w:sz w:val="28"/>
          <w:szCs w:val="28"/>
        </w:rPr>
        <w:t>Charakteristika</w:t>
      </w:r>
    </w:p>
    <w:p w:rsidR="000673C1" w:rsidRDefault="000673C1" w:rsidP="000673C1">
      <w:pPr>
        <w:pStyle w:val="Normlnywebov"/>
        <w:numPr>
          <w:ilvl w:val="0"/>
          <w:numId w:val="11"/>
        </w:numPr>
        <w:spacing w:before="280" w:beforeAutospacing="0" w:after="0" w:afterAutospacing="0"/>
        <w:textAlignment w:val="baseline"/>
        <w:rPr>
          <w:color w:val="000000"/>
        </w:rPr>
      </w:pPr>
      <w:r>
        <w:rPr>
          <w:color w:val="000000"/>
        </w:rPr>
        <w:t>všetky druhy domácich vtákov – husi, kačice, holuby, morky, sliepky</w:t>
      </w:r>
    </w:p>
    <w:p w:rsidR="000673C1" w:rsidRDefault="000673C1" w:rsidP="000673C1">
      <w:pPr>
        <w:pStyle w:val="Normlnywebov"/>
        <w:numPr>
          <w:ilvl w:val="0"/>
          <w:numId w:val="11"/>
        </w:numPr>
        <w:spacing w:before="0" w:beforeAutospacing="0" w:after="0" w:afterAutospacing="0"/>
        <w:textAlignment w:val="baseline"/>
        <w:rPr>
          <w:color w:val="000000"/>
        </w:rPr>
      </w:pPr>
      <w:r>
        <w:rPr>
          <w:color w:val="000000"/>
        </w:rPr>
        <w:t>má kvalitné mäso s vysokou BH, je dobre stráviteľné, svalové tkanivo je jemné, spojivové tkanivo je slabo vyvinuté</w:t>
      </w:r>
    </w:p>
    <w:p w:rsidR="000673C1" w:rsidRDefault="000673C1" w:rsidP="000673C1">
      <w:pPr>
        <w:pStyle w:val="Normlnywebov"/>
        <w:numPr>
          <w:ilvl w:val="0"/>
          <w:numId w:val="11"/>
        </w:numPr>
        <w:spacing w:before="0" w:beforeAutospacing="0" w:after="0" w:afterAutospacing="0"/>
        <w:textAlignment w:val="baseline"/>
        <w:rPr>
          <w:color w:val="000000"/>
        </w:rPr>
      </w:pPr>
      <w:r>
        <w:rPr>
          <w:color w:val="000000"/>
        </w:rPr>
        <w:t>tukové tkanivo sa nachádza v podkožnom väzive a na vnútorných stenách brušnej dutiny</w:t>
      </w:r>
    </w:p>
    <w:p w:rsidR="000673C1" w:rsidRDefault="000673C1" w:rsidP="000673C1">
      <w:pPr>
        <w:pStyle w:val="Normlnywebov"/>
        <w:numPr>
          <w:ilvl w:val="0"/>
          <w:numId w:val="11"/>
        </w:numPr>
        <w:spacing w:before="0" w:beforeAutospacing="0" w:after="280" w:afterAutospacing="0"/>
        <w:textAlignment w:val="baseline"/>
        <w:rPr>
          <w:color w:val="000000"/>
        </w:rPr>
      </w:pPr>
      <w:r>
        <w:rPr>
          <w:color w:val="000000"/>
        </w:rPr>
        <w:t>farba mäsa je svetloružová až biela a tmavšia</w:t>
      </w:r>
    </w:p>
    <w:p w:rsidR="000673C1" w:rsidRDefault="000673C1" w:rsidP="000673C1">
      <w:pPr>
        <w:pStyle w:val="Nadpis4"/>
        <w:spacing w:before="0" w:after="200"/>
        <w:rPr>
          <w:color w:val="auto"/>
        </w:rPr>
      </w:pPr>
      <w:r>
        <w:rPr>
          <w:color w:val="000000"/>
        </w:rPr>
        <w:t>Zloženie</w:t>
      </w:r>
    </w:p>
    <w:p w:rsidR="000673C1" w:rsidRDefault="000673C1" w:rsidP="000673C1">
      <w:pPr>
        <w:pStyle w:val="Normlnywebov"/>
        <w:numPr>
          <w:ilvl w:val="0"/>
          <w:numId w:val="12"/>
        </w:numPr>
        <w:spacing w:before="280" w:beforeAutospacing="0" w:after="0" w:afterAutospacing="0"/>
        <w:textAlignment w:val="baseline"/>
        <w:rPr>
          <w:color w:val="000000"/>
        </w:rPr>
      </w:pPr>
      <w:r>
        <w:rPr>
          <w:color w:val="000000"/>
        </w:rPr>
        <w:t>bielkoviny </w:t>
      </w:r>
    </w:p>
    <w:p w:rsidR="000673C1" w:rsidRDefault="000673C1" w:rsidP="000673C1">
      <w:pPr>
        <w:pStyle w:val="Normlnywebov"/>
        <w:numPr>
          <w:ilvl w:val="0"/>
          <w:numId w:val="12"/>
        </w:numPr>
        <w:spacing w:before="0" w:beforeAutospacing="0" w:after="0" w:afterAutospacing="0"/>
        <w:textAlignment w:val="baseline"/>
        <w:rPr>
          <w:color w:val="000000"/>
        </w:rPr>
      </w:pPr>
      <w:r>
        <w:rPr>
          <w:color w:val="000000"/>
        </w:rPr>
        <w:t>minerálne látky</w:t>
      </w:r>
    </w:p>
    <w:p w:rsidR="000673C1" w:rsidRDefault="000673C1" w:rsidP="000673C1">
      <w:pPr>
        <w:pStyle w:val="Normlnywebov"/>
        <w:numPr>
          <w:ilvl w:val="0"/>
          <w:numId w:val="12"/>
        </w:numPr>
        <w:spacing w:before="0" w:beforeAutospacing="0" w:after="280" w:afterAutospacing="0"/>
        <w:textAlignment w:val="baseline"/>
        <w:rPr>
          <w:color w:val="000000"/>
        </w:rPr>
      </w:pPr>
      <w:r>
        <w:rPr>
          <w:color w:val="000000"/>
        </w:rPr>
        <w:t>vitamíny </w:t>
      </w:r>
    </w:p>
    <w:p w:rsidR="000673C1" w:rsidRDefault="000673C1" w:rsidP="000673C1">
      <w:pPr>
        <w:pStyle w:val="Nadpis4"/>
        <w:spacing w:before="0" w:after="200"/>
        <w:rPr>
          <w:color w:val="auto"/>
        </w:rPr>
      </w:pPr>
      <w:r>
        <w:rPr>
          <w:color w:val="000000"/>
        </w:rPr>
        <w:t>Trhové druhy</w:t>
      </w:r>
    </w:p>
    <w:p w:rsidR="000673C1" w:rsidRDefault="000673C1" w:rsidP="000673C1">
      <w:pPr>
        <w:pStyle w:val="Normlnywebov"/>
        <w:numPr>
          <w:ilvl w:val="0"/>
          <w:numId w:val="13"/>
        </w:numPr>
        <w:spacing w:before="280" w:beforeAutospacing="0" w:after="0" w:afterAutospacing="0"/>
        <w:textAlignment w:val="baseline"/>
        <w:rPr>
          <w:color w:val="000000"/>
        </w:rPr>
      </w:pPr>
      <w:r>
        <w:rPr>
          <w:color w:val="000000"/>
        </w:rPr>
        <w:t>hrabavá hydina: kurča, sliepka, kapún, morka, moriak, perlička</w:t>
      </w:r>
    </w:p>
    <w:p w:rsidR="000673C1" w:rsidRDefault="000673C1" w:rsidP="000673C1">
      <w:pPr>
        <w:pStyle w:val="Normlnywebov"/>
        <w:numPr>
          <w:ilvl w:val="0"/>
          <w:numId w:val="13"/>
        </w:numPr>
        <w:spacing w:before="0" w:beforeAutospacing="0" w:after="0" w:afterAutospacing="0"/>
        <w:textAlignment w:val="baseline"/>
        <w:rPr>
          <w:color w:val="000000"/>
        </w:rPr>
      </w:pPr>
      <w:r>
        <w:rPr>
          <w:color w:val="000000"/>
        </w:rPr>
        <w:t>vodná hydina: hus a kačica</w:t>
      </w:r>
    </w:p>
    <w:p w:rsidR="000673C1" w:rsidRDefault="000673C1" w:rsidP="000673C1">
      <w:pPr>
        <w:pStyle w:val="Normlnywebov"/>
        <w:numPr>
          <w:ilvl w:val="0"/>
          <w:numId w:val="13"/>
        </w:numPr>
        <w:spacing w:before="0" w:beforeAutospacing="0" w:after="0" w:afterAutospacing="0"/>
        <w:textAlignment w:val="baseline"/>
        <w:rPr>
          <w:color w:val="000000"/>
        </w:rPr>
      </w:pPr>
      <w:r>
        <w:rPr>
          <w:color w:val="000000"/>
        </w:rPr>
        <w:t>Kurčatá: vo veku 2 ½ až 6 mesiacov</w:t>
      </w:r>
    </w:p>
    <w:p w:rsidR="000673C1" w:rsidRDefault="000673C1" w:rsidP="000673C1">
      <w:pPr>
        <w:pStyle w:val="Normlnywebov"/>
        <w:numPr>
          <w:ilvl w:val="0"/>
          <w:numId w:val="13"/>
        </w:numPr>
        <w:spacing w:before="0" w:beforeAutospacing="0" w:after="0" w:afterAutospacing="0"/>
        <w:textAlignment w:val="baseline"/>
        <w:rPr>
          <w:color w:val="000000"/>
        </w:rPr>
      </w:pPr>
      <w:r>
        <w:rPr>
          <w:color w:val="000000"/>
        </w:rPr>
        <w:t>Sliepky a kohúty: vo veku 1 ½ až 2 roky</w:t>
      </w:r>
    </w:p>
    <w:p w:rsidR="000673C1" w:rsidRDefault="000673C1" w:rsidP="000673C1">
      <w:pPr>
        <w:pStyle w:val="Normlnywebov"/>
        <w:numPr>
          <w:ilvl w:val="0"/>
          <w:numId w:val="13"/>
        </w:numPr>
        <w:spacing w:before="0" w:beforeAutospacing="0" w:after="0" w:afterAutospacing="0"/>
        <w:textAlignment w:val="baseline"/>
        <w:rPr>
          <w:color w:val="000000"/>
        </w:rPr>
      </w:pPr>
      <w:r>
        <w:rPr>
          <w:color w:val="000000"/>
        </w:rPr>
        <w:t>Kapún: vykastrovaný kohút, ktorý vo veku jedného roka má hmotnosť aspoň 2 kg</w:t>
      </w:r>
    </w:p>
    <w:p w:rsidR="000673C1" w:rsidRDefault="000673C1" w:rsidP="000673C1">
      <w:pPr>
        <w:pStyle w:val="Normlnywebov"/>
        <w:numPr>
          <w:ilvl w:val="0"/>
          <w:numId w:val="13"/>
        </w:numPr>
        <w:spacing w:before="0" w:beforeAutospacing="0" w:after="0" w:afterAutospacing="0"/>
        <w:textAlignment w:val="baseline"/>
        <w:rPr>
          <w:color w:val="000000"/>
        </w:rPr>
      </w:pPr>
      <w:r>
        <w:rPr>
          <w:color w:val="000000"/>
        </w:rPr>
        <w:t>Moriak: najmenej 6 kg</w:t>
      </w:r>
    </w:p>
    <w:p w:rsidR="000673C1" w:rsidRDefault="000673C1" w:rsidP="000673C1">
      <w:pPr>
        <w:pStyle w:val="Normlnywebov"/>
        <w:numPr>
          <w:ilvl w:val="0"/>
          <w:numId w:val="13"/>
        </w:numPr>
        <w:spacing w:before="0" w:beforeAutospacing="0" w:after="0" w:afterAutospacing="0"/>
        <w:textAlignment w:val="baseline"/>
        <w:rPr>
          <w:color w:val="000000"/>
        </w:rPr>
      </w:pPr>
      <w:r>
        <w:rPr>
          <w:color w:val="000000"/>
        </w:rPr>
        <w:t>Perlička: najmenej 1 kg</w:t>
      </w:r>
    </w:p>
    <w:p w:rsidR="000673C1" w:rsidRDefault="000673C1" w:rsidP="000673C1">
      <w:pPr>
        <w:pStyle w:val="Normlnywebov"/>
        <w:numPr>
          <w:ilvl w:val="0"/>
          <w:numId w:val="13"/>
        </w:numPr>
        <w:spacing w:before="0" w:beforeAutospacing="0" w:after="280" w:afterAutospacing="0"/>
        <w:textAlignment w:val="baseline"/>
        <w:rPr>
          <w:color w:val="000000"/>
        </w:rPr>
      </w:pPr>
      <w:r>
        <w:rPr>
          <w:color w:val="000000"/>
        </w:rPr>
        <w:t>Holub: priemer – 250g, najchutnejšie sú holúbätká vo veku do 7 týždňov</w:t>
      </w:r>
    </w:p>
    <w:p w:rsidR="000673C1" w:rsidRDefault="000673C1" w:rsidP="000673C1">
      <w:pPr>
        <w:pStyle w:val="Nadpis4"/>
        <w:spacing w:before="0" w:after="200"/>
        <w:rPr>
          <w:color w:val="auto"/>
        </w:rPr>
      </w:pPr>
      <w:r>
        <w:rPr>
          <w:color w:val="000000"/>
        </w:rPr>
        <w:t>Spracovanie:</w:t>
      </w:r>
    </w:p>
    <w:p w:rsidR="000673C1" w:rsidRDefault="000673C1" w:rsidP="000673C1">
      <w:pPr>
        <w:pStyle w:val="Normlnywebov"/>
        <w:spacing w:before="0" w:beforeAutospacing="0" w:after="200" w:afterAutospacing="0"/>
      </w:pPr>
      <w:r>
        <w:rPr>
          <w:color w:val="000000"/>
        </w:rPr>
        <w:t>zabitie, naparenie, šklbanie, vybratie vnútorností, umytie, chladenie, mrazenie</w:t>
      </w:r>
    </w:p>
    <w:p w:rsidR="000673C1" w:rsidRDefault="000673C1" w:rsidP="000673C1">
      <w:pPr>
        <w:pStyle w:val="Normlnywebov"/>
        <w:numPr>
          <w:ilvl w:val="0"/>
          <w:numId w:val="14"/>
        </w:numPr>
        <w:spacing w:before="280" w:beforeAutospacing="0" w:after="0" w:afterAutospacing="0"/>
        <w:textAlignment w:val="baseline"/>
        <w:rPr>
          <w:color w:val="000000"/>
        </w:rPr>
      </w:pPr>
      <w:r>
        <w:rPr>
          <w:color w:val="000000"/>
        </w:rPr>
        <w:t>chladená – 0 – 2 °C – trvanlivosť 10dní</w:t>
      </w:r>
    </w:p>
    <w:p w:rsidR="000673C1" w:rsidRDefault="000673C1" w:rsidP="000673C1">
      <w:pPr>
        <w:pStyle w:val="Normlnywebov"/>
        <w:numPr>
          <w:ilvl w:val="0"/>
          <w:numId w:val="14"/>
        </w:numPr>
        <w:spacing w:before="0" w:beforeAutospacing="0" w:after="280" w:afterAutospacing="0"/>
        <w:textAlignment w:val="baseline"/>
        <w:rPr>
          <w:color w:val="000000"/>
        </w:rPr>
      </w:pPr>
      <w:r>
        <w:rPr>
          <w:color w:val="000000"/>
        </w:rPr>
        <w:t>mrazená - -10 - -18°C</w:t>
      </w:r>
    </w:p>
    <w:p w:rsidR="000673C1" w:rsidRDefault="000673C1" w:rsidP="000673C1">
      <w:pPr>
        <w:pStyle w:val="Nadpis4"/>
        <w:spacing w:before="0" w:after="200"/>
        <w:rPr>
          <w:color w:val="auto"/>
        </w:rPr>
      </w:pPr>
      <w:r>
        <w:rPr>
          <w:color w:val="000000"/>
        </w:rPr>
        <w:t>Predbežná príprava:</w:t>
      </w:r>
    </w:p>
    <w:p w:rsidR="000673C1" w:rsidRDefault="000673C1" w:rsidP="000673C1">
      <w:pPr>
        <w:pStyle w:val="Normlnywebov"/>
        <w:numPr>
          <w:ilvl w:val="0"/>
          <w:numId w:val="15"/>
        </w:numPr>
        <w:spacing w:before="280" w:beforeAutospacing="0" w:after="0" w:afterAutospacing="0"/>
        <w:textAlignment w:val="baseline"/>
        <w:rPr>
          <w:color w:val="000000"/>
        </w:rPr>
      </w:pPr>
      <w:r>
        <w:rPr>
          <w:color w:val="000000"/>
        </w:rPr>
        <w:t>dočistenie, umývanie</w:t>
      </w:r>
    </w:p>
    <w:p w:rsidR="000673C1" w:rsidRDefault="000673C1" w:rsidP="000673C1">
      <w:pPr>
        <w:pStyle w:val="Normlnywebov"/>
        <w:numPr>
          <w:ilvl w:val="0"/>
          <w:numId w:val="15"/>
        </w:numPr>
        <w:spacing w:before="0" w:beforeAutospacing="0" w:after="280" w:afterAutospacing="0"/>
        <w:textAlignment w:val="baseline"/>
        <w:rPr>
          <w:color w:val="000000"/>
        </w:rPr>
      </w:pPr>
      <w:r>
        <w:rPr>
          <w:color w:val="000000"/>
        </w:rPr>
        <w:t>pred pečením sa hydina drezíruje – upravuje sa do tvaru</w:t>
      </w:r>
      <w:r w:rsidR="00094EBF">
        <w:rPr>
          <w:color w:val="000000"/>
        </w:rPr>
        <w:t xml:space="preserve"> tak, aby krídla a stehná nevysy</w:t>
      </w:r>
      <w:r>
        <w:rPr>
          <w:color w:val="000000"/>
        </w:rPr>
        <w:t>chali</w:t>
      </w:r>
    </w:p>
    <w:p w:rsidR="000673C1" w:rsidRDefault="000673C1" w:rsidP="000673C1">
      <w:pPr>
        <w:pStyle w:val="Nadpis4"/>
        <w:spacing w:before="0" w:after="200"/>
        <w:rPr>
          <w:color w:val="auto"/>
        </w:rPr>
      </w:pPr>
      <w:r>
        <w:rPr>
          <w:color w:val="000000"/>
        </w:rPr>
        <w:t>Základné technologické úpravy</w:t>
      </w:r>
    </w:p>
    <w:p w:rsidR="000673C1" w:rsidRDefault="000673C1" w:rsidP="000673C1">
      <w:pPr>
        <w:pStyle w:val="Normlnywebov"/>
        <w:numPr>
          <w:ilvl w:val="0"/>
          <w:numId w:val="16"/>
        </w:numPr>
        <w:spacing w:before="280" w:beforeAutospacing="0" w:after="0" w:afterAutospacing="0"/>
        <w:textAlignment w:val="baseline"/>
        <w:rPr>
          <w:color w:val="000000"/>
        </w:rPr>
      </w:pPr>
      <w:r>
        <w:rPr>
          <w:color w:val="000000"/>
        </w:rPr>
        <w:t>varenie – sliepka v polievke</w:t>
      </w:r>
    </w:p>
    <w:p w:rsidR="000673C1" w:rsidRDefault="000673C1" w:rsidP="000673C1">
      <w:pPr>
        <w:pStyle w:val="Normlnywebov"/>
        <w:numPr>
          <w:ilvl w:val="0"/>
          <w:numId w:val="16"/>
        </w:numPr>
        <w:spacing w:before="0" w:beforeAutospacing="0" w:after="0" w:afterAutospacing="0"/>
        <w:textAlignment w:val="baseline"/>
        <w:rPr>
          <w:color w:val="000000"/>
        </w:rPr>
      </w:pPr>
      <w:r>
        <w:rPr>
          <w:color w:val="000000"/>
        </w:rPr>
        <w:t>zaprávanie – zaprávaná sliepka (varená so zeleninou, cibuľou, korením, zahustená, dochutené, zjemnená mliekom a maslom)</w:t>
      </w:r>
    </w:p>
    <w:p w:rsidR="000673C1" w:rsidRDefault="000673C1" w:rsidP="000673C1">
      <w:pPr>
        <w:pStyle w:val="Normlnywebov"/>
        <w:numPr>
          <w:ilvl w:val="0"/>
          <w:numId w:val="16"/>
        </w:numPr>
        <w:spacing w:before="0" w:beforeAutospacing="0" w:after="0" w:afterAutospacing="0"/>
        <w:textAlignment w:val="baseline"/>
        <w:rPr>
          <w:color w:val="000000"/>
        </w:rPr>
      </w:pPr>
      <w:r>
        <w:rPr>
          <w:color w:val="000000"/>
        </w:rPr>
        <w:t>dusenie – na slanine ( prešpikovať slaninou, dusená na cibuľovom základe )</w:t>
      </w:r>
    </w:p>
    <w:p w:rsidR="000673C1" w:rsidRDefault="000673C1" w:rsidP="000673C1">
      <w:pPr>
        <w:pStyle w:val="Normlnywebov"/>
        <w:numPr>
          <w:ilvl w:val="0"/>
          <w:numId w:val="16"/>
        </w:numPr>
        <w:spacing w:before="0" w:beforeAutospacing="0" w:after="0" w:afterAutospacing="0"/>
        <w:textAlignment w:val="baseline"/>
        <w:rPr>
          <w:color w:val="000000"/>
        </w:rPr>
      </w:pPr>
      <w:r>
        <w:rPr>
          <w:color w:val="000000"/>
        </w:rPr>
        <w:t>pečenie – pečené s plnkou – jemná žemľová plnka sa plní do uvoľnenej kože na prsiach </w:t>
      </w:r>
    </w:p>
    <w:p w:rsidR="000673C1" w:rsidRDefault="000673C1" w:rsidP="000673C1">
      <w:pPr>
        <w:pStyle w:val="Normlnywebov"/>
        <w:numPr>
          <w:ilvl w:val="0"/>
          <w:numId w:val="16"/>
        </w:numPr>
        <w:spacing w:before="0" w:beforeAutospacing="0" w:after="0" w:afterAutospacing="0"/>
        <w:textAlignment w:val="baseline"/>
        <w:rPr>
          <w:color w:val="000000"/>
        </w:rPr>
      </w:pPr>
      <w:r>
        <w:rPr>
          <w:color w:val="000000"/>
        </w:rPr>
        <w:lastRenderedPageBreak/>
        <w:t xml:space="preserve">grilovanie – potrieme tukom, napichneme na </w:t>
      </w:r>
      <w:proofErr w:type="spellStart"/>
      <w:r>
        <w:rPr>
          <w:color w:val="000000"/>
        </w:rPr>
        <w:t>grilovaciu</w:t>
      </w:r>
      <w:proofErr w:type="spellEnd"/>
      <w:r>
        <w:rPr>
          <w:color w:val="000000"/>
        </w:rPr>
        <w:t xml:space="preserve"> ihlu, upevníme a vložíme do </w:t>
      </w:r>
      <w:proofErr w:type="spellStart"/>
      <w:r>
        <w:rPr>
          <w:color w:val="000000"/>
        </w:rPr>
        <w:t>grilovacieho</w:t>
      </w:r>
      <w:proofErr w:type="spellEnd"/>
      <w:r>
        <w:rPr>
          <w:color w:val="000000"/>
        </w:rPr>
        <w:t xml:space="preserve"> zariadenia, počas grilovania ho potierame olejom alebo </w:t>
      </w:r>
      <w:proofErr w:type="spellStart"/>
      <w:r>
        <w:rPr>
          <w:color w:val="000000"/>
        </w:rPr>
        <w:t>grilovacou</w:t>
      </w:r>
      <w:proofErr w:type="spellEnd"/>
      <w:r>
        <w:rPr>
          <w:color w:val="000000"/>
        </w:rPr>
        <w:t xml:space="preserve"> zmesou</w:t>
      </w:r>
    </w:p>
    <w:p w:rsidR="000673C1" w:rsidRDefault="000673C1" w:rsidP="000673C1">
      <w:pPr>
        <w:pStyle w:val="Normlnywebov"/>
        <w:numPr>
          <w:ilvl w:val="0"/>
          <w:numId w:val="16"/>
        </w:numPr>
        <w:spacing w:before="0" w:beforeAutospacing="0" w:after="280" w:afterAutospacing="0"/>
        <w:textAlignment w:val="baseline"/>
        <w:rPr>
          <w:color w:val="000000"/>
        </w:rPr>
      </w:pPr>
      <w:r>
        <w:rPr>
          <w:color w:val="000000"/>
        </w:rPr>
        <w:t xml:space="preserve">vyprážanie – predpríprava na štvrtiny, vopred </w:t>
      </w:r>
      <w:proofErr w:type="spellStart"/>
      <w:r>
        <w:rPr>
          <w:color w:val="000000"/>
        </w:rPr>
        <w:t>blanšírované</w:t>
      </w:r>
      <w:proofErr w:type="spellEnd"/>
      <w:r>
        <w:rPr>
          <w:color w:val="000000"/>
        </w:rPr>
        <w:t xml:space="preserve"> a obalené v </w:t>
      </w:r>
      <w:proofErr w:type="spellStart"/>
      <w:r>
        <w:rPr>
          <w:color w:val="000000"/>
        </w:rPr>
        <w:t>trojobale</w:t>
      </w:r>
      <w:proofErr w:type="spellEnd"/>
      <w:r>
        <w:rPr>
          <w:color w:val="000000"/>
        </w:rPr>
        <w:t xml:space="preserve"> alebo ako vykostené kurence vo väčšom množstve tuku, vypražené zjemníme maslom</w:t>
      </w:r>
    </w:p>
    <w:p w:rsidR="000673C1" w:rsidRDefault="000673C1" w:rsidP="000673C1">
      <w:pPr>
        <w:pStyle w:val="Nadpis4"/>
        <w:spacing w:before="0" w:after="200"/>
        <w:rPr>
          <w:color w:val="auto"/>
        </w:rPr>
      </w:pPr>
      <w:r>
        <w:rPr>
          <w:color w:val="000000"/>
        </w:rPr>
        <w:t>Postup technológie opracovania:</w:t>
      </w:r>
    </w:p>
    <w:p w:rsidR="000673C1" w:rsidRDefault="000673C1" w:rsidP="000673C1">
      <w:pPr>
        <w:pStyle w:val="Normlnywebov"/>
        <w:spacing w:before="0" w:beforeAutospacing="0" w:after="200" w:afterAutospacing="0"/>
      </w:pPr>
      <w:r>
        <w:rPr>
          <w:color w:val="000000"/>
        </w:rPr>
        <w:t>1) zabíjanie- hyd. sa omračuje, zareže, nechá vykrvácať, naparí sa, ošklbe, oddelí sa hlava a beháky</w:t>
      </w:r>
      <w:r>
        <w:rPr>
          <w:color w:val="000000"/>
        </w:rPr>
        <w:br/>
        <w:t>2) pitvanie- odstránenie vnútorností, oddelia sa a dočistia požívateľné drobky</w:t>
      </w:r>
      <w:r>
        <w:rPr>
          <w:color w:val="000000"/>
        </w:rPr>
        <w:br/>
        <w:t>3) balenie- chladenie, sprchovanie, odkvapkávanie, triedenie, balenie</w:t>
      </w:r>
    </w:p>
    <w:p w:rsidR="000673C1" w:rsidRDefault="000673C1" w:rsidP="000673C1">
      <w:pPr>
        <w:pStyle w:val="Nadpis4"/>
        <w:spacing w:before="0" w:after="200"/>
      </w:pPr>
      <w:r>
        <w:rPr>
          <w:color w:val="000000"/>
        </w:rPr>
        <w:t>Výrobky z hydiny:</w:t>
      </w:r>
    </w:p>
    <w:p w:rsidR="000673C1" w:rsidRDefault="000673C1" w:rsidP="000673C1">
      <w:pPr>
        <w:pStyle w:val="Normlnywebov"/>
        <w:spacing w:before="0" w:beforeAutospacing="0" w:after="200" w:afterAutospacing="0"/>
      </w:pPr>
      <w:r>
        <w:rPr>
          <w:color w:val="000000"/>
        </w:rPr>
        <w:t>a) podľa trhovej úpravy</w:t>
      </w:r>
      <w:r>
        <w:rPr>
          <w:color w:val="000000"/>
        </w:rPr>
        <w:br/>
        <w:t>vypitvaná (s drobkami, bez drob)</w:t>
      </w:r>
      <w:r>
        <w:rPr>
          <w:color w:val="000000"/>
        </w:rPr>
        <w:br/>
        <w:t>polovičky, prsia, stehná</w:t>
      </w:r>
      <w:r>
        <w:rPr>
          <w:color w:val="000000"/>
        </w:rPr>
        <w:br/>
        <w:t>drobky - samostatné, zmes</w:t>
      </w:r>
      <w:r>
        <w:rPr>
          <w:color w:val="000000"/>
        </w:rPr>
        <w:br/>
        <w:t>hydinové rezne</w:t>
      </w:r>
    </w:p>
    <w:p w:rsidR="000673C1" w:rsidRDefault="000673C1" w:rsidP="000673C1">
      <w:pPr>
        <w:pStyle w:val="Normlnywebov"/>
        <w:spacing w:before="0" w:beforeAutospacing="0" w:after="200" w:afterAutospacing="0"/>
      </w:pPr>
      <w:r>
        <w:rPr>
          <w:color w:val="000000"/>
        </w:rPr>
        <w:t>b) podľa ošetrenia</w:t>
      </w:r>
      <w:r>
        <w:rPr>
          <w:color w:val="000000"/>
        </w:rPr>
        <w:br/>
        <w:t>čerstvá</w:t>
      </w:r>
      <w:r>
        <w:rPr>
          <w:color w:val="000000"/>
        </w:rPr>
        <w:br/>
        <w:t>chladená</w:t>
      </w:r>
      <w:r>
        <w:rPr>
          <w:color w:val="000000"/>
        </w:rPr>
        <w:br/>
        <w:t>mrazená</w:t>
      </w:r>
    </w:p>
    <w:p w:rsidR="005079C0" w:rsidRDefault="005079C0" w:rsidP="005079C0">
      <w:pPr>
        <w:rPr>
          <w:rFonts w:cs="Times New Roman"/>
        </w:rPr>
      </w:pPr>
    </w:p>
    <w:p w:rsidR="005079C0" w:rsidRDefault="005079C0" w:rsidP="005079C0">
      <w:pPr>
        <w:rPr>
          <w:rFonts w:cs="Times New Roman"/>
        </w:rPr>
      </w:pPr>
    </w:p>
    <w:p w:rsidR="005079C0" w:rsidRDefault="005079C0" w:rsidP="005079C0">
      <w:pPr>
        <w:rPr>
          <w:rFonts w:cs="Times New Roman"/>
        </w:rPr>
      </w:pPr>
    </w:p>
    <w:p w:rsidR="005079C0" w:rsidRPr="00F02E6F" w:rsidRDefault="005079C0" w:rsidP="005079C0"/>
    <w:p w:rsidR="005079C0" w:rsidRPr="00F02E6F" w:rsidRDefault="005079C0" w:rsidP="005079C0"/>
    <w:p w:rsidR="00FC3780" w:rsidRPr="00EB4B44" w:rsidRDefault="00FC3780" w:rsidP="00FC3780">
      <w:pPr>
        <w:rPr>
          <w:rFonts w:ascii="Times New Roman" w:hAnsi="Times New Roman" w:cs="Times New Roman"/>
          <w:b/>
          <w:sz w:val="24"/>
          <w:szCs w:val="24"/>
        </w:rPr>
      </w:pPr>
    </w:p>
    <w:p w:rsidR="00FC3780" w:rsidRPr="00FC3780" w:rsidRDefault="00FC3780" w:rsidP="00FC3780">
      <w:pPr>
        <w:shd w:val="clear" w:color="auto" w:fill="FFFFFF"/>
        <w:spacing w:line="240" w:lineRule="auto"/>
        <w:rPr>
          <w:rFonts w:ascii="Times New Roman" w:eastAsia="Times New Roman" w:hAnsi="Times New Roman" w:cs="Times New Roman"/>
          <w:sz w:val="24"/>
          <w:szCs w:val="24"/>
          <w:lang w:eastAsia="sk-SK"/>
        </w:rPr>
      </w:pPr>
    </w:p>
    <w:p w:rsidR="00FC3780" w:rsidRDefault="00FC3780" w:rsidP="00777198">
      <w:pPr>
        <w:rPr>
          <w:rFonts w:ascii="Times New Roman" w:hAnsi="Times New Roman" w:cs="Times New Roman"/>
        </w:rPr>
      </w:pPr>
    </w:p>
    <w:p w:rsidR="000673C1" w:rsidRDefault="000673C1" w:rsidP="00777198">
      <w:pPr>
        <w:rPr>
          <w:rFonts w:ascii="Times New Roman" w:hAnsi="Times New Roman" w:cs="Times New Roman"/>
        </w:rPr>
      </w:pPr>
    </w:p>
    <w:p w:rsidR="000673C1" w:rsidRDefault="000673C1" w:rsidP="00777198">
      <w:pPr>
        <w:rPr>
          <w:rFonts w:ascii="Times New Roman" w:hAnsi="Times New Roman" w:cs="Times New Roman"/>
        </w:rPr>
      </w:pPr>
    </w:p>
    <w:p w:rsidR="000673C1" w:rsidRDefault="000673C1" w:rsidP="00777198">
      <w:pPr>
        <w:rPr>
          <w:rFonts w:ascii="Times New Roman" w:hAnsi="Times New Roman" w:cs="Times New Roman"/>
        </w:rPr>
      </w:pPr>
    </w:p>
    <w:p w:rsidR="000673C1" w:rsidRDefault="000673C1" w:rsidP="00777198">
      <w:pPr>
        <w:rPr>
          <w:rFonts w:ascii="Times New Roman" w:hAnsi="Times New Roman" w:cs="Times New Roman"/>
        </w:rPr>
      </w:pPr>
    </w:p>
    <w:p w:rsidR="000673C1" w:rsidRDefault="000673C1" w:rsidP="00777198">
      <w:pPr>
        <w:rPr>
          <w:rFonts w:ascii="Times New Roman" w:hAnsi="Times New Roman" w:cs="Times New Roman"/>
        </w:rPr>
      </w:pPr>
    </w:p>
    <w:p w:rsidR="000673C1" w:rsidRDefault="000673C1" w:rsidP="00777198">
      <w:pPr>
        <w:rPr>
          <w:rFonts w:ascii="Times New Roman" w:hAnsi="Times New Roman" w:cs="Times New Roman"/>
        </w:rPr>
      </w:pPr>
    </w:p>
    <w:p w:rsidR="000673C1" w:rsidRPr="003C4199" w:rsidRDefault="000673C1" w:rsidP="000673C1">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0673C1" w:rsidRPr="003C4199" w:rsidRDefault="000673C1" w:rsidP="000673C1">
      <w:pPr>
        <w:rPr>
          <w:rFonts w:ascii="Times New Roman" w:hAnsi="Times New Roman" w:cs="Times New Roman"/>
          <w:b/>
          <w:sz w:val="24"/>
          <w:szCs w:val="24"/>
        </w:rPr>
      </w:pPr>
      <w:r>
        <w:rPr>
          <w:rFonts w:ascii="Times New Roman" w:hAnsi="Times New Roman" w:cs="Times New Roman"/>
          <w:b/>
          <w:sz w:val="24"/>
          <w:szCs w:val="24"/>
        </w:rPr>
        <w:t>január 2021</w:t>
      </w:r>
    </w:p>
    <w:p w:rsidR="000673C1" w:rsidRPr="003C4199" w:rsidRDefault="000673C1" w:rsidP="000673C1">
      <w:pPr>
        <w:rPr>
          <w:rFonts w:ascii="Times New Roman" w:hAnsi="Times New Roman" w:cs="Times New Roman"/>
          <w:b/>
          <w:sz w:val="24"/>
          <w:szCs w:val="24"/>
        </w:rPr>
      </w:pPr>
      <w:r>
        <w:rPr>
          <w:rFonts w:ascii="Times New Roman" w:hAnsi="Times New Roman" w:cs="Times New Roman"/>
          <w:b/>
          <w:sz w:val="24"/>
          <w:szCs w:val="24"/>
        </w:rPr>
        <w:t>Tovaroznalectvo III. ročník</w:t>
      </w:r>
    </w:p>
    <w:p w:rsidR="000673C1" w:rsidRDefault="000673C1" w:rsidP="00777198">
      <w:pPr>
        <w:rPr>
          <w:rFonts w:ascii="Times New Roman" w:hAnsi="Times New Roman" w:cs="Times New Roman"/>
          <w:b/>
          <w:sz w:val="24"/>
          <w:szCs w:val="24"/>
        </w:rPr>
      </w:pPr>
      <w:r>
        <w:rPr>
          <w:rFonts w:ascii="Times New Roman" w:hAnsi="Times New Roman" w:cs="Times New Roman"/>
          <w:b/>
          <w:sz w:val="24"/>
          <w:szCs w:val="24"/>
        </w:rPr>
        <w:t>Téma : Technické sklo.</w:t>
      </w:r>
    </w:p>
    <w:p w:rsidR="000673C1" w:rsidRPr="000673C1" w:rsidRDefault="000673C1" w:rsidP="000673C1">
      <w:pPr>
        <w:spacing w:line="240" w:lineRule="auto"/>
        <w:rPr>
          <w:rFonts w:ascii="Times New Roman" w:eastAsia="Times New Roman" w:hAnsi="Times New Roman" w:cs="Times New Roman"/>
          <w:sz w:val="24"/>
          <w:szCs w:val="24"/>
          <w:lang w:eastAsia="sk-SK"/>
        </w:rPr>
      </w:pPr>
      <w:r>
        <w:rPr>
          <w:rFonts w:ascii="Times New Roman" w:hAnsi="Times New Roman" w:cs="Times New Roman"/>
          <w:b/>
          <w:sz w:val="24"/>
          <w:szCs w:val="24"/>
        </w:rPr>
        <w:tab/>
      </w:r>
      <w:r w:rsidRPr="000673C1">
        <w:rPr>
          <w:rFonts w:ascii="Times New Roman" w:hAnsi="Times New Roman" w:cs="Times New Roman"/>
          <w:b/>
          <w:sz w:val="24"/>
          <w:szCs w:val="24"/>
        </w:rPr>
        <w:t xml:space="preserve">  </w:t>
      </w:r>
      <w:r w:rsidRPr="000673C1">
        <w:rPr>
          <w:rFonts w:ascii="Times New Roman" w:eastAsia="Times New Roman" w:hAnsi="Times New Roman" w:cs="Times New Roman"/>
          <w:b/>
          <w:bCs/>
          <w:color w:val="000000"/>
          <w:sz w:val="24"/>
          <w:szCs w:val="24"/>
          <w:lang w:eastAsia="sk-SK"/>
        </w:rPr>
        <w:t>Chyby skleného tovaru</w:t>
      </w:r>
      <w:r>
        <w:rPr>
          <w:rFonts w:ascii="Times New Roman" w:eastAsia="Times New Roman" w:hAnsi="Times New Roman" w:cs="Times New Roman"/>
          <w:b/>
          <w:bCs/>
          <w:color w:val="000000"/>
          <w:sz w:val="24"/>
          <w:szCs w:val="24"/>
          <w:lang w:eastAsia="sk-SK"/>
        </w:rPr>
        <w:t>.</w:t>
      </w:r>
    </w:p>
    <w:p w:rsidR="000673C1" w:rsidRPr="000673C1" w:rsidRDefault="000673C1" w:rsidP="000673C1">
      <w:pPr>
        <w:jc w:val="both"/>
        <w:rPr>
          <w:rFonts w:ascii="Times New Roman" w:hAnsi="Times New Roman" w:cs="Times New Roman"/>
          <w:b/>
          <w:sz w:val="24"/>
          <w:szCs w:val="24"/>
        </w:rPr>
      </w:pP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b/>
          <w:bCs/>
          <w:color w:val="000000"/>
          <w:sz w:val="28"/>
          <w:szCs w:val="28"/>
          <w:lang w:eastAsia="sk-SK"/>
        </w:rPr>
        <w:t>Technické sklo</w:t>
      </w:r>
      <w:r w:rsidRPr="000673C1">
        <w:rPr>
          <w:rFonts w:ascii="Calibri" w:eastAsia="Times New Roman" w:hAnsi="Calibri" w:cs="Times New Roman"/>
          <w:b/>
          <w:bCs/>
          <w:color w:val="000000"/>
          <w:lang w:eastAsia="sk-SK"/>
        </w:rPr>
        <w:br/>
      </w:r>
      <w:r w:rsidRPr="000673C1">
        <w:rPr>
          <w:rFonts w:ascii="Calibri" w:eastAsia="Times New Roman" w:hAnsi="Calibri" w:cs="Times New Roman"/>
          <w:color w:val="000000"/>
          <w:lang w:eastAsia="sk-SK"/>
        </w:rPr>
        <w:br/>
      </w:r>
      <w:r w:rsidRPr="000673C1">
        <w:rPr>
          <w:rFonts w:ascii="Times New Roman" w:eastAsia="Times New Roman" w:hAnsi="Times New Roman" w:cs="Times New Roman"/>
          <w:color w:val="000000"/>
          <w:sz w:val="24"/>
          <w:szCs w:val="24"/>
          <w:lang w:eastAsia="sk-SK"/>
        </w:rPr>
        <w:t>Do skupiny technického skla sa zaraďujú výrobky používané v stavebníctve, v optike, v laboratóriách, elektrotechnické sklo, osvetľovacie sklo.</w:t>
      </w:r>
      <w:r w:rsidRPr="000673C1">
        <w:rPr>
          <w:rFonts w:ascii="Times New Roman" w:eastAsia="Times New Roman" w:hAnsi="Times New Roman" w:cs="Times New Roman"/>
          <w:color w:val="000000"/>
          <w:sz w:val="24"/>
          <w:szCs w:val="24"/>
          <w:lang w:eastAsia="sk-SK"/>
        </w:rPr>
        <w:br/>
        <w:t>Stavebné sklo- tabuľové sklo, sklené tehly, sklené mozaikové obkladačky, tabuľové sklo môže mať kvôli bezpečnosti vlisovanú drôtenú vložku. Vrstvené sa používa v dopravných prostriedkoch.</w:t>
      </w:r>
      <w:r w:rsidRPr="000673C1">
        <w:rPr>
          <w:rFonts w:ascii="Times New Roman" w:eastAsia="Times New Roman" w:hAnsi="Times New Roman" w:cs="Times New Roman"/>
          <w:color w:val="000000"/>
          <w:sz w:val="24"/>
          <w:szCs w:val="24"/>
          <w:lang w:eastAsia="sk-SK"/>
        </w:rPr>
        <w:br/>
        <w:t>Optické sklo- vybrúsené šošovky a hranoly</w:t>
      </w:r>
      <w:r w:rsidRPr="000673C1">
        <w:rPr>
          <w:rFonts w:ascii="Times New Roman" w:eastAsia="Times New Roman" w:hAnsi="Times New Roman" w:cs="Times New Roman"/>
          <w:color w:val="000000"/>
          <w:sz w:val="24"/>
          <w:szCs w:val="24"/>
          <w:lang w:eastAsia="sk-SK"/>
        </w:rPr>
        <w:br/>
        <w:t>Laboratórne (chemické sklo)-  je odolné voči chemikáliám, odoláva teplotným zmenám a má vysokú teplotu mäknutia skla</w:t>
      </w:r>
      <w:r w:rsidRPr="000673C1">
        <w:rPr>
          <w:rFonts w:ascii="Times New Roman" w:eastAsia="Times New Roman" w:hAnsi="Times New Roman" w:cs="Times New Roman"/>
          <w:color w:val="000000"/>
          <w:sz w:val="24"/>
          <w:szCs w:val="24"/>
          <w:lang w:eastAsia="sk-SK"/>
        </w:rPr>
        <w:br/>
        <w:t>Elektrotechnické sklo- banky na žiarovky, žiarivkové trubice, televízna obrazovky</w:t>
      </w:r>
      <w:r w:rsidRPr="000673C1">
        <w:rPr>
          <w:rFonts w:ascii="Times New Roman" w:eastAsia="Times New Roman" w:hAnsi="Times New Roman" w:cs="Times New Roman"/>
          <w:color w:val="000000"/>
          <w:sz w:val="24"/>
          <w:szCs w:val="24"/>
          <w:lang w:eastAsia="sk-SK"/>
        </w:rPr>
        <w:br/>
        <w:t>Osvetľovacie sklo</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color w:val="000000"/>
          <w:sz w:val="24"/>
          <w:szCs w:val="24"/>
          <w:lang w:eastAsia="sk-SK"/>
        </w:rPr>
        <w:t>Medzi technické sklo patrí tabuľové ploché sklo vyrobené ťahaním a liatím. Používa sa na zasklievanie okien a dverí. V stavebníctve sa uplatňujú sklené tvarovky, ako sú tehly, ktoré majú tepelné a zvukové i izolačné vlastnosti a penové sklo. Sklené dlaždice a sklené obkladačky sa používajú na dláždenie a obkladanie priestorov v laboratóriách a nemocniciach.</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color w:val="000000"/>
          <w:sz w:val="24"/>
          <w:szCs w:val="24"/>
          <w:lang w:eastAsia="sk-SK"/>
        </w:rPr>
        <w:t>K technickému sklu patrí aj chemické laboratórne sklo.</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color w:val="000000"/>
          <w:sz w:val="24"/>
          <w:szCs w:val="24"/>
          <w:lang w:eastAsia="sk-SK"/>
        </w:rPr>
        <w:t>Bezpečnostné kalené alebo vrstvené sklo sa pri rozbití rozpadne na drobné úlomky.</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color w:val="000000"/>
          <w:sz w:val="24"/>
          <w:szCs w:val="24"/>
          <w:lang w:eastAsia="sk-SK"/>
        </w:rPr>
        <w:t>Sklené vlákna sa používajú v optoelektronike, ale aj ako zvuková tepelná a elektrická izolácia. Uplatňuje sa najmä v lekárstve a farmaceutickom priemysle.</w:t>
      </w:r>
    </w:p>
    <w:p w:rsidR="000673C1" w:rsidRPr="000673C1" w:rsidRDefault="000673C1" w:rsidP="000673C1">
      <w:pPr>
        <w:spacing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3152775" cy="1697990"/>
            <wp:effectExtent l="0" t="0" r="9525" b="0"/>
            <wp:docPr id="10" name="Obrázok 10" descr="C:\Users\NTB\Desktop\o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TB\Desktop\ob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1697990"/>
                    </a:xfrm>
                    <a:prstGeom prst="rect">
                      <a:avLst/>
                    </a:prstGeom>
                    <a:noFill/>
                    <a:ln>
                      <a:noFill/>
                    </a:ln>
                  </pic:spPr>
                </pic:pic>
              </a:graphicData>
            </a:graphic>
          </wp:inline>
        </w:drawing>
      </w:r>
    </w:p>
    <w:p w:rsidR="000673C1" w:rsidRPr="000673C1" w:rsidRDefault="000673C1" w:rsidP="000673C1">
      <w:pPr>
        <w:spacing w:line="240" w:lineRule="auto"/>
        <w:jc w:val="center"/>
        <w:rPr>
          <w:rFonts w:ascii="Times New Roman" w:eastAsia="Times New Roman" w:hAnsi="Times New Roman" w:cs="Times New Roman"/>
          <w:sz w:val="24"/>
          <w:szCs w:val="24"/>
          <w:lang w:eastAsia="sk-SK"/>
        </w:rPr>
      </w:pPr>
      <w:r w:rsidRPr="000673C1">
        <w:rPr>
          <w:rFonts w:ascii="Times New Roman" w:eastAsia="Times New Roman" w:hAnsi="Times New Roman" w:cs="Times New Roman"/>
          <w:b/>
          <w:bCs/>
          <w:color w:val="000000"/>
          <w:sz w:val="28"/>
          <w:szCs w:val="28"/>
          <w:lang w:eastAsia="sk-SK"/>
        </w:rPr>
        <w:t>Chyby skleného tovaru</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color w:val="000000"/>
          <w:sz w:val="24"/>
          <w:szCs w:val="24"/>
          <w:lang w:eastAsia="sk-SK"/>
        </w:rPr>
        <w:t>Chybami rozumieme všetky odchýlky od predpísaného tovaru, fyzikálnych a chemických vlastností skla a skleného tovaru. Môžu byť chyby skloviny a chyby hotových výrobkov.</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color w:val="000000"/>
          <w:sz w:val="24"/>
          <w:szCs w:val="24"/>
          <w:lang w:eastAsia="sk-SK"/>
        </w:rPr>
        <w:lastRenderedPageBreak/>
        <w:t>Sklárske výrobky za svoje široké využitia vďačia svojim výhodným úžitkovým vlastnostiam. Úžitkové vlastnosti súvisia s chemickým zložením skla.</w:t>
      </w:r>
      <w:r w:rsidRPr="000673C1">
        <w:rPr>
          <w:rFonts w:ascii="Times New Roman" w:eastAsia="Times New Roman" w:hAnsi="Times New Roman" w:cs="Times New Roman"/>
          <w:color w:val="000000"/>
          <w:sz w:val="24"/>
          <w:szCs w:val="24"/>
          <w:lang w:eastAsia="sk-SK"/>
        </w:rPr>
        <w:br/>
        <w:t xml:space="preserve">Úžitkové vlastnosti skla: priehľadnosť, číre, lesklé, je ľahko </w:t>
      </w:r>
      <w:proofErr w:type="spellStart"/>
      <w:r w:rsidRPr="000673C1">
        <w:rPr>
          <w:rFonts w:ascii="Times New Roman" w:eastAsia="Times New Roman" w:hAnsi="Times New Roman" w:cs="Times New Roman"/>
          <w:color w:val="000000"/>
          <w:sz w:val="24"/>
          <w:szCs w:val="24"/>
          <w:lang w:eastAsia="sk-SK"/>
        </w:rPr>
        <w:t>farbiteľné</w:t>
      </w:r>
      <w:proofErr w:type="spellEnd"/>
      <w:r w:rsidRPr="000673C1">
        <w:rPr>
          <w:rFonts w:ascii="Times New Roman" w:eastAsia="Times New Roman" w:hAnsi="Times New Roman" w:cs="Times New Roman"/>
          <w:color w:val="000000"/>
          <w:sz w:val="24"/>
          <w:szCs w:val="24"/>
          <w:lang w:eastAsia="sk-SK"/>
        </w:rPr>
        <w:t>, je tvrdé, je chemický odolné, tepelnú odolnosť, sklo je aj hygienické.</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b/>
          <w:bCs/>
          <w:color w:val="000000"/>
          <w:sz w:val="24"/>
          <w:szCs w:val="24"/>
          <w:lang w:eastAsia="sk-SK"/>
        </w:rPr>
        <w:t xml:space="preserve">Chyby skloviny- </w:t>
      </w:r>
      <w:r w:rsidRPr="000673C1">
        <w:rPr>
          <w:rFonts w:ascii="Times New Roman" w:eastAsia="Times New Roman" w:hAnsi="Times New Roman" w:cs="Times New Roman"/>
          <w:color w:val="000000"/>
          <w:sz w:val="24"/>
          <w:szCs w:val="24"/>
          <w:lang w:eastAsia="sk-SK"/>
        </w:rPr>
        <w:t>sú to najčastejšie bubliny, ktoré narúšajú estetický vzhľad a čírosť výrobkov.</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b/>
          <w:bCs/>
          <w:color w:val="000000"/>
          <w:sz w:val="24"/>
          <w:szCs w:val="24"/>
          <w:lang w:eastAsia="sk-SK"/>
        </w:rPr>
        <w:t xml:space="preserve">Kamienky- </w:t>
      </w:r>
      <w:r w:rsidRPr="000673C1">
        <w:rPr>
          <w:rFonts w:ascii="Times New Roman" w:eastAsia="Times New Roman" w:hAnsi="Times New Roman" w:cs="Times New Roman"/>
          <w:color w:val="000000"/>
          <w:sz w:val="24"/>
          <w:szCs w:val="24"/>
          <w:lang w:eastAsia="sk-SK"/>
        </w:rPr>
        <w:t>vznikajú nedokonalým premiešaním sklárskeho kameňa- Prejavujú sa na výrobkoch ako biele škvrny.</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b/>
          <w:bCs/>
          <w:color w:val="000000"/>
          <w:sz w:val="24"/>
          <w:szCs w:val="24"/>
          <w:lang w:eastAsia="sk-SK"/>
        </w:rPr>
        <w:t xml:space="preserve">Šmuhy- </w:t>
      </w:r>
      <w:r w:rsidRPr="000673C1">
        <w:rPr>
          <w:rFonts w:ascii="Times New Roman" w:eastAsia="Times New Roman" w:hAnsi="Times New Roman" w:cs="Times New Roman"/>
          <w:color w:val="000000"/>
          <w:sz w:val="24"/>
          <w:szCs w:val="24"/>
          <w:lang w:eastAsia="sk-SK"/>
        </w:rPr>
        <w:t>vznikajú nedostatočným premiešaním skloviny. Prejavujú sa ako vlákna, uzlíky a fľaky na výrobkoch.</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color w:val="000000"/>
          <w:sz w:val="24"/>
          <w:szCs w:val="24"/>
          <w:lang w:eastAsia="sk-SK"/>
        </w:rPr>
        <w:t>Na hotových výrobkoch môžu byť viditeľné ryhy, švíky, nerovnováhy, hrúbky stien, prípadne vnútorné napätie skla. Chyby môžu vzniknúť aj pri ďalšom spracovaní a zošľachťovaní skla, taktiež pri príprave, skladovaní a ošetrovaní.</w:t>
      </w:r>
    </w:p>
    <w:p w:rsidR="000673C1" w:rsidRPr="000673C1" w:rsidRDefault="000673C1" w:rsidP="000673C1">
      <w:pPr>
        <w:spacing w:line="240" w:lineRule="auto"/>
        <w:rPr>
          <w:rFonts w:ascii="Times New Roman" w:eastAsia="Times New Roman" w:hAnsi="Times New Roman" w:cs="Times New Roman"/>
          <w:sz w:val="24"/>
          <w:szCs w:val="24"/>
          <w:lang w:eastAsia="sk-SK"/>
        </w:rPr>
      </w:pPr>
      <w:r w:rsidRPr="000673C1">
        <w:rPr>
          <w:rFonts w:ascii="Times New Roman" w:eastAsia="Times New Roman" w:hAnsi="Times New Roman" w:cs="Times New Roman"/>
          <w:color w:val="000000"/>
          <w:sz w:val="24"/>
          <w:szCs w:val="24"/>
          <w:lang w:eastAsia="sk-SK"/>
        </w:rPr>
        <w:t>Nádoby tvarom, dizajnom a veľkosťou musia zodpovedať ich funkčnému účelu. Výrobky musia byť mechanicky pevné a tepelne odolné. Podľa spôsobu formovania a spracovania, tvaru, farby, množstva v sade musia výrobky zodpovedať štandardným vzorkám. Ozdoby musia zodpovedať estetickým vlastnostiam riadu. V obchodných podnikoch sa zisťuje súlad sklenených výrobkov s požiadavkami NTD, kontroluje sa správnosť označovania a balenia, zisťuje sa prítomnosť chýb a ich prípustnosť.</w:t>
      </w:r>
    </w:p>
    <w:p w:rsidR="000673C1" w:rsidRDefault="000673C1"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Default="00364CDA" w:rsidP="00777198">
      <w:pPr>
        <w:rPr>
          <w:rFonts w:ascii="Times New Roman" w:hAnsi="Times New Roman" w:cs="Times New Roman"/>
        </w:rPr>
      </w:pPr>
    </w:p>
    <w:p w:rsidR="00364CDA" w:rsidRPr="003C4199" w:rsidRDefault="00364CDA" w:rsidP="00364CDA">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364CDA" w:rsidRPr="003C4199" w:rsidRDefault="00364CDA" w:rsidP="00364CDA">
      <w:pPr>
        <w:rPr>
          <w:rFonts w:ascii="Times New Roman" w:hAnsi="Times New Roman" w:cs="Times New Roman"/>
          <w:b/>
          <w:sz w:val="24"/>
          <w:szCs w:val="24"/>
        </w:rPr>
      </w:pPr>
      <w:r>
        <w:rPr>
          <w:rFonts w:ascii="Times New Roman" w:hAnsi="Times New Roman" w:cs="Times New Roman"/>
          <w:b/>
          <w:sz w:val="24"/>
          <w:szCs w:val="24"/>
        </w:rPr>
        <w:t>január 2021</w:t>
      </w:r>
    </w:p>
    <w:p w:rsidR="00364CDA" w:rsidRPr="003C4199" w:rsidRDefault="00364CDA" w:rsidP="00364CDA">
      <w:pPr>
        <w:rPr>
          <w:rFonts w:ascii="Times New Roman" w:hAnsi="Times New Roman" w:cs="Times New Roman"/>
          <w:b/>
          <w:sz w:val="24"/>
          <w:szCs w:val="24"/>
        </w:rPr>
      </w:pPr>
      <w:r>
        <w:rPr>
          <w:rFonts w:ascii="Times New Roman" w:hAnsi="Times New Roman" w:cs="Times New Roman"/>
          <w:b/>
          <w:sz w:val="24"/>
          <w:szCs w:val="24"/>
        </w:rPr>
        <w:t>Psychológia predaja I. ročník</w:t>
      </w:r>
    </w:p>
    <w:p w:rsidR="00364CDA" w:rsidRDefault="0061068A" w:rsidP="00364CDA">
      <w:pPr>
        <w:rPr>
          <w:rFonts w:ascii="Times New Roman" w:hAnsi="Times New Roman" w:cs="Times New Roman"/>
          <w:b/>
          <w:sz w:val="24"/>
          <w:szCs w:val="24"/>
        </w:rPr>
      </w:pPr>
      <w:r>
        <w:rPr>
          <w:rFonts w:ascii="Times New Roman" w:hAnsi="Times New Roman" w:cs="Times New Roman"/>
          <w:b/>
          <w:sz w:val="24"/>
          <w:szCs w:val="24"/>
        </w:rPr>
        <w:t>Téma : Pachy a vône</w:t>
      </w:r>
      <w:r w:rsidR="00364CDA">
        <w:rPr>
          <w:rFonts w:ascii="Times New Roman" w:hAnsi="Times New Roman" w:cs="Times New Roman"/>
          <w:b/>
          <w:sz w:val="24"/>
          <w:szCs w:val="24"/>
        </w:rPr>
        <w:t>.</w:t>
      </w:r>
    </w:p>
    <w:p w:rsidR="00D14CD3" w:rsidRPr="00D14CD3" w:rsidRDefault="00D14CD3" w:rsidP="00D14CD3">
      <w:pPr>
        <w:spacing w:before="206" w:after="312" w:line="240" w:lineRule="auto"/>
        <w:rPr>
          <w:rFonts w:ascii="Times New Roman" w:eastAsia="Times New Roman" w:hAnsi="Times New Roman" w:cs="Times New Roman"/>
          <w:color w:val="343131"/>
          <w:sz w:val="24"/>
          <w:szCs w:val="24"/>
          <w:lang w:eastAsia="sk-SK"/>
        </w:rPr>
      </w:pPr>
      <w:r w:rsidRPr="00D14CD3">
        <w:rPr>
          <w:rFonts w:ascii="Times New Roman" w:eastAsia="Times New Roman" w:hAnsi="Times New Roman" w:cs="Times New Roman"/>
          <w:color w:val="343131"/>
          <w:sz w:val="24"/>
          <w:szCs w:val="24"/>
          <w:lang w:eastAsia="sk-SK"/>
        </w:rPr>
        <w:t>Reč vôní pozn</w:t>
      </w:r>
      <w:r w:rsidR="00094EBF">
        <w:rPr>
          <w:rFonts w:ascii="Times New Roman" w:eastAsia="Times New Roman" w:hAnsi="Times New Roman" w:cs="Times New Roman"/>
          <w:color w:val="343131"/>
          <w:sz w:val="24"/>
          <w:szCs w:val="24"/>
          <w:lang w:eastAsia="sk-SK"/>
        </w:rPr>
        <w:t>ali naši predkovia už pred mnohý</w:t>
      </w:r>
      <w:r w:rsidRPr="00D14CD3">
        <w:rPr>
          <w:rFonts w:ascii="Times New Roman" w:eastAsia="Times New Roman" w:hAnsi="Times New Roman" w:cs="Times New Roman"/>
          <w:color w:val="343131"/>
          <w:sz w:val="24"/>
          <w:szCs w:val="24"/>
          <w:lang w:eastAsia="sk-SK"/>
        </w:rPr>
        <w:t>mi tisícročiami. Slovo „parfum“ je odvodené od dymu z pálenia vzácnych drevín (per parfum), ktorým sa získavala náklonnosť bohov.</w:t>
      </w:r>
    </w:p>
    <w:p w:rsidR="00D14CD3" w:rsidRPr="00D14CD3" w:rsidRDefault="00D14CD3" w:rsidP="00D14CD3">
      <w:pPr>
        <w:spacing w:before="206" w:after="312" w:line="240" w:lineRule="auto"/>
        <w:rPr>
          <w:rFonts w:ascii="Times New Roman" w:eastAsia="Times New Roman" w:hAnsi="Times New Roman" w:cs="Times New Roman"/>
          <w:color w:val="343131"/>
          <w:sz w:val="24"/>
          <w:szCs w:val="24"/>
          <w:lang w:eastAsia="sk-SK"/>
        </w:rPr>
      </w:pPr>
      <w:r w:rsidRPr="00D14CD3">
        <w:rPr>
          <w:rFonts w:ascii="Times New Roman" w:eastAsia="Times New Roman" w:hAnsi="Times New Roman" w:cs="Times New Roman"/>
          <w:color w:val="343131"/>
          <w:sz w:val="24"/>
          <w:szCs w:val="24"/>
          <w:lang w:eastAsia="sk-SK"/>
        </w:rPr>
        <w:t>Existujú rôzne teórie ako využívať silu vôní v pracovnom procese, aby boli ľudia tvorivejší a vytrvalejší. Údajne:</w:t>
      </w:r>
    </w:p>
    <w:p w:rsidR="00D14CD3" w:rsidRPr="00D14CD3" w:rsidRDefault="00D14CD3" w:rsidP="00D14CD3">
      <w:pPr>
        <w:spacing w:after="0" w:line="240" w:lineRule="auto"/>
        <w:rPr>
          <w:rFonts w:ascii="Times New Roman" w:eastAsia="Times New Roman" w:hAnsi="Times New Roman" w:cs="Times New Roman"/>
          <w:color w:val="343131"/>
          <w:sz w:val="24"/>
          <w:szCs w:val="24"/>
          <w:lang w:eastAsia="sk-SK"/>
        </w:rPr>
      </w:pPr>
      <w:r w:rsidRPr="00D14CD3">
        <w:rPr>
          <w:rFonts w:ascii="Times New Roman" w:eastAsia="Times New Roman" w:hAnsi="Times New Roman" w:cs="Times New Roman"/>
          <w:color w:val="343131"/>
          <w:sz w:val="24"/>
          <w:szCs w:val="24"/>
          <w:lang w:eastAsia="sk-SK"/>
        </w:rPr>
        <w:t>citrónová vôňa – povzbudzuje pracovný výkon</w:t>
      </w:r>
      <w:r w:rsidRPr="00D14CD3">
        <w:rPr>
          <w:rFonts w:ascii="Times New Roman" w:eastAsia="Times New Roman" w:hAnsi="Times New Roman" w:cs="Times New Roman"/>
          <w:color w:val="343131"/>
          <w:sz w:val="24"/>
          <w:szCs w:val="24"/>
          <w:lang w:eastAsia="sk-SK"/>
        </w:rPr>
        <w:br/>
        <w:t>čokoládová vôňa a vôňa marhúľ</w:t>
      </w:r>
      <w:r w:rsidR="0061068A" w:rsidRPr="0061068A">
        <w:rPr>
          <w:rFonts w:ascii="Times New Roman" w:eastAsia="Times New Roman" w:hAnsi="Times New Roman" w:cs="Times New Roman"/>
          <w:color w:val="343131"/>
          <w:sz w:val="24"/>
          <w:szCs w:val="24"/>
          <w:lang w:eastAsia="sk-SK"/>
        </w:rPr>
        <w:t xml:space="preserve"> - </w:t>
      </w:r>
      <w:r w:rsidRPr="00D14CD3">
        <w:rPr>
          <w:rFonts w:ascii="Times New Roman" w:eastAsia="Times New Roman" w:hAnsi="Times New Roman" w:cs="Times New Roman"/>
          <w:color w:val="343131"/>
          <w:sz w:val="24"/>
          <w:szCs w:val="24"/>
          <w:lang w:eastAsia="sk-SK"/>
        </w:rPr>
        <w:t xml:space="preserve"> má antidepresívnu silu</w:t>
      </w:r>
      <w:r w:rsidRPr="00D14CD3">
        <w:rPr>
          <w:rFonts w:ascii="Times New Roman" w:eastAsia="Times New Roman" w:hAnsi="Times New Roman" w:cs="Times New Roman"/>
          <w:color w:val="343131"/>
          <w:sz w:val="24"/>
          <w:szCs w:val="24"/>
          <w:lang w:eastAsia="sk-SK"/>
        </w:rPr>
        <w:br/>
      </w:r>
      <w:proofErr w:type="spellStart"/>
      <w:r w:rsidRPr="00D14CD3">
        <w:rPr>
          <w:rFonts w:ascii="Times New Roman" w:eastAsia="Times New Roman" w:hAnsi="Times New Roman" w:cs="Times New Roman"/>
          <w:color w:val="343131"/>
          <w:sz w:val="24"/>
          <w:szCs w:val="24"/>
          <w:lang w:eastAsia="sk-SK"/>
        </w:rPr>
        <w:t>pepermintová</w:t>
      </w:r>
      <w:proofErr w:type="spellEnd"/>
      <w:r w:rsidRPr="00D14CD3">
        <w:rPr>
          <w:rFonts w:ascii="Times New Roman" w:eastAsia="Times New Roman" w:hAnsi="Times New Roman" w:cs="Times New Roman"/>
          <w:color w:val="343131"/>
          <w:sz w:val="24"/>
          <w:szCs w:val="24"/>
          <w:lang w:eastAsia="sk-SK"/>
        </w:rPr>
        <w:t xml:space="preserve"> vôňa</w:t>
      </w:r>
      <w:r w:rsidR="0061068A" w:rsidRPr="0061068A">
        <w:rPr>
          <w:rFonts w:ascii="Times New Roman" w:eastAsia="Times New Roman" w:hAnsi="Times New Roman" w:cs="Times New Roman"/>
          <w:color w:val="343131"/>
          <w:sz w:val="24"/>
          <w:szCs w:val="24"/>
          <w:lang w:eastAsia="sk-SK"/>
        </w:rPr>
        <w:t xml:space="preserve"> - </w:t>
      </w:r>
      <w:r w:rsidRPr="00D14CD3">
        <w:rPr>
          <w:rFonts w:ascii="Times New Roman" w:eastAsia="Times New Roman" w:hAnsi="Times New Roman" w:cs="Times New Roman"/>
          <w:color w:val="343131"/>
          <w:sz w:val="24"/>
          <w:szCs w:val="24"/>
          <w:lang w:eastAsia="sk-SK"/>
        </w:rPr>
        <w:t xml:space="preserve"> nakrátko zvyšuje koncentráciu</w:t>
      </w:r>
      <w:r w:rsidRPr="00D14CD3">
        <w:rPr>
          <w:rFonts w:ascii="Times New Roman" w:eastAsia="Times New Roman" w:hAnsi="Times New Roman" w:cs="Times New Roman"/>
          <w:color w:val="343131"/>
          <w:sz w:val="24"/>
          <w:szCs w:val="24"/>
          <w:lang w:eastAsia="sk-SK"/>
        </w:rPr>
        <w:br/>
        <w:t>bazalka a</w:t>
      </w:r>
      <w:r w:rsidR="0061068A" w:rsidRPr="0061068A">
        <w:rPr>
          <w:rFonts w:ascii="Times New Roman" w:eastAsia="Times New Roman" w:hAnsi="Times New Roman" w:cs="Times New Roman"/>
          <w:color w:val="343131"/>
          <w:sz w:val="24"/>
          <w:szCs w:val="24"/>
          <w:lang w:eastAsia="sk-SK"/>
        </w:rPr>
        <w:t> </w:t>
      </w:r>
      <w:r w:rsidRPr="00D14CD3">
        <w:rPr>
          <w:rFonts w:ascii="Times New Roman" w:eastAsia="Times New Roman" w:hAnsi="Times New Roman" w:cs="Times New Roman"/>
          <w:color w:val="343131"/>
          <w:sz w:val="24"/>
          <w:szCs w:val="24"/>
          <w:lang w:eastAsia="sk-SK"/>
        </w:rPr>
        <w:t>rozmarín</w:t>
      </w:r>
      <w:r w:rsidR="0061068A" w:rsidRPr="0061068A">
        <w:rPr>
          <w:rFonts w:ascii="Times New Roman" w:eastAsia="Times New Roman" w:hAnsi="Times New Roman" w:cs="Times New Roman"/>
          <w:color w:val="343131"/>
          <w:sz w:val="24"/>
          <w:szCs w:val="24"/>
          <w:lang w:eastAsia="sk-SK"/>
        </w:rPr>
        <w:t xml:space="preserve"> - </w:t>
      </w:r>
      <w:r w:rsidRPr="00D14CD3">
        <w:rPr>
          <w:rFonts w:ascii="Times New Roman" w:eastAsia="Times New Roman" w:hAnsi="Times New Roman" w:cs="Times New Roman"/>
          <w:color w:val="343131"/>
          <w:sz w:val="24"/>
          <w:szCs w:val="24"/>
          <w:lang w:eastAsia="sk-SK"/>
        </w:rPr>
        <w:t xml:space="preserve"> pôsobia na pamäť</w:t>
      </w:r>
      <w:r w:rsidRPr="00D14CD3">
        <w:rPr>
          <w:rFonts w:ascii="Times New Roman" w:eastAsia="Times New Roman" w:hAnsi="Times New Roman" w:cs="Times New Roman"/>
          <w:color w:val="343131"/>
          <w:sz w:val="24"/>
          <w:szCs w:val="24"/>
          <w:lang w:eastAsia="sk-SK"/>
        </w:rPr>
        <w:br/>
        <w:t>aníz a</w:t>
      </w:r>
      <w:r w:rsidR="0061068A" w:rsidRPr="0061068A">
        <w:rPr>
          <w:rFonts w:ascii="Times New Roman" w:eastAsia="Times New Roman" w:hAnsi="Times New Roman" w:cs="Times New Roman"/>
          <w:color w:val="343131"/>
          <w:sz w:val="24"/>
          <w:szCs w:val="24"/>
          <w:lang w:eastAsia="sk-SK"/>
        </w:rPr>
        <w:t> </w:t>
      </w:r>
      <w:r w:rsidRPr="00D14CD3">
        <w:rPr>
          <w:rFonts w:ascii="Times New Roman" w:eastAsia="Times New Roman" w:hAnsi="Times New Roman" w:cs="Times New Roman"/>
          <w:color w:val="343131"/>
          <w:sz w:val="24"/>
          <w:szCs w:val="24"/>
          <w:lang w:eastAsia="sk-SK"/>
        </w:rPr>
        <w:t>škorica</w:t>
      </w:r>
      <w:r w:rsidR="0061068A" w:rsidRPr="0061068A">
        <w:rPr>
          <w:rFonts w:ascii="Times New Roman" w:eastAsia="Times New Roman" w:hAnsi="Times New Roman" w:cs="Times New Roman"/>
          <w:color w:val="343131"/>
          <w:sz w:val="24"/>
          <w:szCs w:val="24"/>
          <w:lang w:eastAsia="sk-SK"/>
        </w:rPr>
        <w:t xml:space="preserve"> - </w:t>
      </w:r>
      <w:r w:rsidRPr="00D14CD3">
        <w:rPr>
          <w:rFonts w:ascii="Times New Roman" w:eastAsia="Times New Roman" w:hAnsi="Times New Roman" w:cs="Times New Roman"/>
          <w:color w:val="343131"/>
          <w:sz w:val="24"/>
          <w:szCs w:val="24"/>
          <w:lang w:eastAsia="sk-SK"/>
        </w:rPr>
        <w:t xml:space="preserve"> stimuluje človeka, vytvára pocit tepla</w:t>
      </w:r>
      <w:r w:rsidRPr="00D14CD3">
        <w:rPr>
          <w:rFonts w:ascii="Times New Roman" w:eastAsia="Times New Roman" w:hAnsi="Times New Roman" w:cs="Times New Roman"/>
          <w:color w:val="343131"/>
          <w:sz w:val="24"/>
          <w:szCs w:val="24"/>
          <w:lang w:eastAsia="sk-SK"/>
        </w:rPr>
        <w:br/>
        <w:t>pomarančová vôňa a vôňa ruží</w:t>
      </w:r>
      <w:r w:rsidR="0061068A" w:rsidRPr="0061068A">
        <w:rPr>
          <w:rFonts w:ascii="Times New Roman" w:eastAsia="Times New Roman" w:hAnsi="Times New Roman" w:cs="Times New Roman"/>
          <w:color w:val="343131"/>
          <w:sz w:val="24"/>
          <w:szCs w:val="24"/>
          <w:lang w:eastAsia="sk-SK"/>
        </w:rPr>
        <w:t xml:space="preserve"> - </w:t>
      </w:r>
      <w:r w:rsidRPr="00D14CD3">
        <w:rPr>
          <w:rFonts w:ascii="Times New Roman" w:eastAsia="Times New Roman" w:hAnsi="Times New Roman" w:cs="Times New Roman"/>
          <w:color w:val="343131"/>
          <w:sz w:val="24"/>
          <w:szCs w:val="24"/>
          <w:lang w:eastAsia="sk-SK"/>
        </w:rPr>
        <w:t xml:space="preserve"> upokojuje a dodáva vnútornú silu</w:t>
      </w:r>
    </w:p>
    <w:p w:rsidR="00D14CD3" w:rsidRPr="00D14CD3" w:rsidRDefault="00D14CD3" w:rsidP="00D14CD3">
      <w:pPr>
        <w:spacing w:before="206" w:after="312" w:line="240" w:lineRule="auto"/>
        <w:rPr>
          <w:rFonts w:ascii="Times New Roman" w:eastAsia="Times New Roman" w:hAnsi="Times New Roman" w:cs="Times New Roman"/>
          <w:color w:val="343131"/>
          <w:sz w:val="24"/>
          <w:szCs w:val="24"/>
          <w:lang w:eastAsia="sk-SK"/>
        </w:rPr>
      </w:pPr>
      <w:r w:rsidRPr="00D14CD3">
        <w:rPr>
          <w:rFonts w:ascii="Times New Roman" w:eastAsia="Times New Roman" w:hAnsi="Times New Roman" w:cs="Times New Roman"/>
          <w:color w:val="343131"/>
          <w:sz w:val="24"/>
          <w:szCs w:val="24"/>
          <w:lang w:eastAsia="sk-SK"/>
        </w:rPr>
        <w:t>Všetko však treba robiť s mierou. V reči tela sme hovorili o význame vzdialeností. Prvá zóna, ktorá siaha 50 cm okolo nás – intímna zóna – je tá zóna a vzdialenosť, ktorú by pachy nemali prekročiť.</w:t>
      </w:r>
    </w:p>
    <w:p w:rsidR="00D14CD3" w:rsidRPr="0061068A" w:rsidRDefault="00D14CD3" w:rsidP="00364CDA">
      <w:pPr>
        <w:rPr>
          <w:rFonts w:ascii="Times New Roman" w:hAnsi="Times New Roman" w:cs="Times New Roman"/>
          <w:b/>
          <w:sz w:val="24"/>
          <w:szCs w:val="24"/>
        </w:rPr>
      </w:pPr>
    </w:p>
    <w:p w:rsidR="00364CDA" w:rsidRDefault="00364CD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Pr="003C4199" w:rsidRDefault="0061068A" w:rsidP="0061068A">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61068A" w:rsidRPr="003C4199" w:rsidRDefault="0061068A" w:rsidP="0061068A">
      <w:pPr>
        <w:rPr>
          <w:rFonts w:ascii="Times New Roman" w:hAnsi="Times New Roman" w:cs="Times New Roman"/>
          <w:b/>
          <w:sz w:val="24"/>
          <w:szCs w:val="24"/>
        </w:rPr>
      </w:pPr>
      <w:r>
        <w:rPr>
          <w:rFonts w:ascii="Times New Roman" w:hAnsi="Times New Roman" w:cs="Times New Roman"/>
          <w:b/>
          <w:sz w:val="24"/>
          <w:szCs w:val="24"/>
        </w:rPr>
        <w:t>január 2021</w:t>
      </w:r>
    </w:p>
    <w:p w:rsidR="0061068A" w:rsidRPr="003C4199" w:rsidRDefault="0061068A" w:rsidP="0061068A">
      <w:pPr>
        <w:rPr>
          <w:rFonts w:ascii="Times New Roman" w:hAnsi="Times New Roman" w:cs="Times New Roman"/>
          <w:b/>
          <w:sz w:val="24"/>
          <w:szCs w:val="24"/>
        </w:rPr>
      </w:pPr>
      <w:r>
        <w:rPr>
          <w:rFonts w:ascii="Times New Roman" w:hAnsi="Times New Roman" w:cs="Times New Roman"/>
          <w:b/>
          <w:sz w:val="24"/>
          <w:szCs w:val="24"/>
        </w:rPr>
        <w:t>Psychológia predaja II. ročník</w:t>
      </w:r>
    </w:p>
    <w:p w:rsidR="0061068A" w:rsidRDefault="0061068A" w:rsidP="0061068A">
      <w:pPr>
        <w:rPr>
          <w:rFonts w:ascii="Times New Roman" w:hAnsi="Times New Roman" w:cs="Times New Roman"/>
          <w:b/>
          <w:sz w:val="24"/>
          <w:szCs w:val="24"/>
        </w:rPr>
      </w:pPr>
      <w:r>
        <w:rPr>
          <w:rFonts w:ascii="Times New Roman" w:hAnsi="Times New Roman" w:cs="Times New Roman"/>
          <w:b/>
          <w:sz w:val="24"/>
          <w:szCs w:val="24"/>
        </w:rPr>
        <w:t>Téma : Význam spoločenského správania pre prácu v obchodnej prevádzke.</w:t>
      </w:r>
    </w:p>
    <w:p w:rsidR="0061068A" w:rsidRDefault="0061068A" w:rsidP="0061068A">
      <w:pPr>
        <w:rPr>
          <w:rFonts w:ascii="Times New Roman" w:hAnsi="Times New Roman" w:cs="Times New Roman"/>
          <w:b/>
          <w:sz w:val="24"/>
          <w:szCs w:val="24"/>
        </w:rPr>
      </w:pPr>
    </w:p>
    <w:p w:rsidR="0061068A" w:rsidRPr="0061068A" w:rsidRDefault="0061068A" w:rsidP="0061068A">
      <w:pPr>
        <w:spacing w:after="0" w:line="240" w:lineRule="auto"/>
        <w:ind w:left="644"/>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8"/>
          <w:szCs w:val="28"/>
          <w:u w:val="single"/>
          <w:lang w:eastAsia="sk-SK"/>
        </w:rPr>
        <w:t>Význam spoločenského správania pre prácu v obchodnej prevádzke</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Pomerne veľkú časť života trávime nakupovaním. Aj pri nakupovaní môžeme</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prejaviť svoje slušné správanie. Nepísanými pravidlami tohto správania sú:</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pri vstupe do obchodu dáme prednosť vychádzajúcim zákazníkom</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starším osobám otvoríme dvere, prípadne ich podržíme</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pri vstupe do obchodu aj pri odchode pozdravíme (výnimku tvoria veľké obchodné</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domy)</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do predajne nevstupujeme so zmrzlinou či jedlom (väčšina obchodov to má aj</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napísané na dverách)</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pri nakupovaní netelefonujeme</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každý nákup kladieme do nákupného košíka</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tovar v regáloch neotvárame a nepremiestňujeme</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tovar v predajni pred platením nekonzumujeme, ani ak by sme boli veľmi</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hladní (pokladali by to za krádež)</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Všeobecným pravidlom je, že v úradoch a v iných inštitúciách vždy viac</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dosiahneme slušnosťou a zdvorilosťou ako krikom a bezohľadnosťou.</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V obchode sa správame slušne, neničíme vystavený tovar, neochutnávame</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potraviny, neberieme si tovar bez zaplatenia.</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Správanie na pracovisku</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xml:space="preserve">Pracovisko </w:t>
      </w:r>
      <w:r w:rsidRPr="0061068A">
        <w:rPr>
          <w:rFonts w:ascii="Times New Roman" w:eastAsia="Times New Roman" w:hAnsi="Times New Roman" w:cs="Times New Roman"/>
          <w:color w:val="000000"/>
          <w:sz w:val="24"/>
          <w:szCs w:val="24"/>
          <w:lang w:eastAsia="sk-SK"/>
        </w:rPr>
        <w:t>je priestor, kde pracuje zamestnanec a kde sa pohybuje počas pracovnej doby.</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Človeku sú zväčša najbližší ľudia z rodiny alebo priatelia, ktorých si starostlivo vyberá.</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Slobodne sa rozhoduje o tom, koľko času s nimi bude tráviť. Spolupracovníkov</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si nevyberáme. Sú súčasťou pracovných vzťahov.</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Pracovný kolektív</w:t>
      </w:r>
      <w:r w:rsidRPr="0061068A">
        <w:rPr>
          <w:rFonts w:ascii="Times New Roman" w:eastAsia="Times New Roman" w:hAnsi="Times New Roman" w:cs="Times New Roman"/>
          <w:color w:val="000000"/>
          <w:sz w:val="24"/>
          <w:szCs w:val="24"/>
          <w:lang w:eastAsia="sk-SK"/>
        </w:rPr>
        <w:t xml:space="preserve"> tvoria ľudia, ktorí sa dovtedy nepoznali. Nemusia si byť ani blízki, a napriek tomu denne spolu trávia mnoho hodín. Kolegovia nemusia byť priateľmi, ale je nevyhnutné, aby sa k sebe správali slušne a na pracovisku nevyvolávali konflikty. Ak medzi pracovníkmi vznikne problém (konflikt), je potrebné ho čo najskôr pokojne a nenásilne vyriešiť</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Mnohé podniky a firmy majú oficiálny etický kódex (súhrn pravidiel), ktorý sú</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zamestnanci povinní dodržiavať.</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Najčastejšie pravidlá etického kódexu na pracovisku sa týkajú:</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ochrany majetku,</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správania k zákazníkovi,</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riešenia konfliktu medzi zamestnancami,</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zákazu fajčenia v priestoroch prevádzky,</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dĺžky a dodržiavania pracovnej doby,</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„lojálnosti“ zamestnancov (ich vernosti podniku),</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pracovného oblečenia,</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rešpektovania vzťahu nadriadený a podriadený,</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b/>
          <w:bCs/>
          <w:color w:val="000000"/>
          <w:sz w:val="24"/>
          <w:szCs w:val="24"/>
          <w:lang w:eastAsia="sk-SK"/>
        </w:rPr>
        <w:t>– bezpečnosti a ochrany zdravia pri práci.</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lastRenderedPageBreak/>
        <w:t>Človek dokáže podať dobrý pracovný výkon len vtedy, ak má na svoju prácu vytvorené vhodné pracovné podmienky. On sám je však povinný dodržiavať základné pravidlá slušného správania na pracovisku. To, ako sa začleníme do pracovného kolektívu, ukazuje, ako sme schopní existovať v spleti pracovných a spoločenských vzťahov.</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Prácu si treba vážiť, je zdrojom našej existencie. Ku kolegom v práci sa správame tak,</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ako chceme, aby sa oni správali k nám. Dodržujeme bezpečnostné a pracovné predpisy.</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Svojím správaním a konaním ovplyvňujeme kultúru pracovného prostredia.</w:t>
      </w:r>
    </w:p>
    <w:p w:rsidR="0061068A" w:rsidRPr="0061068A" w:rsidRDefault="0061068A" w:rsidP="0061068A">
      <w:pPr>
        <w:spacing w:after="0" w:line="240" w:lineRule="auto"/>
        <w:rPr>
          <w:rFonts w:ascii="Times New Roman" w:eastAsia="Times New Roman" w:hAnsi="Times New Roman" w:cs="Times New Roman"/>
          <w:sz w:val="24"/>
          <w:szCs w:val="24"/>
          <w:lang w:eastAsia="sk-SK"/>
        </w:rPr>
      </w:pPr>
      <w:r w:rsidRPr="0061068A">
        <w:rPr>
          <w:rFonts w:ascii="Times New Roman" w:eastAsia="Times New Roman" w:hAnsi="Times New Roman" w:cs="Times New Roman"/>
          <w:color w:val="000000"/>
          <w:sz w:val="24"/>
          <w:szCs w:val="24"/>
          <w:lang w:eastAsia="sk-SK"/>
        </w:rPr>
        <w:t>Od každého z nás závisí, či sa na pracovisku budeme cítiť dobre a či do práce budeme chodiť s chuťou a radosťou.</w:t>
      </w: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Default="0061068A" w:rsidP="00777198">
      <w:pPr>
        <w:rPr>
          <w:rFonts w:ascii="Times New Roman" w:hAnsi="Times New Roman" w:cs="Times New Roman"/>
          <w:sz w:val="24"/>
          <w:szCs w:val="24"/>
        </w:rPr>
      </w:pPr>
    </w:p>
    <w:p w:rsidR="0061068A" w:rsidRPr="003C4199" w:rsidRDefault="0061068A" w:rsidP="0061068A">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61068A" w:rsidRPr="003C4199" w:rsidRDefault="0061068A" w:rsidP="0061068A">
      <w:pPr>
        <w:rPr>
          <w:rFonts w:ascii="Times New Roman" w:hAnsi="Times New Roman" w:cs="Times New Roman"/>
          <w:b/>
          <w:sz w:val="24"/>
          <w:szCs w:val="24"/>
        </w:rPr>
      </w:pPr>
      <w:r>
        <w:rPr>
          <w:rFonts w:ascii="Times New Roman" w:hAnsi="Times New Roman" w:cs="Times New Roman"/>
          <w:b/>
          <w:sz w:val="24"/>
          <w:szCs w:val="24"/>
        </w:rPr>
        <w:t>január 2021</w:t>
      </w:r>
    </w:p>
    <w:p w:rsidR="0061068A" w:rsidRPr="003C4199" w:rsidRDefault="0061068A" w:rsidP="0061068A">
      <w:pPr>
        <w:rPr>
          <w:rFonts w:ascii="Times New Roman" w:hAnsi="Times New Roman" w:cs="Times New Roman"/>
          <w:b/>
          <w:sz w:val="24"/>
          <w:szCs w:val="24"/>
        </w:rPr>
      </w:pPr>
      <w:r>
        <w:rPr>
          <w:rFonts w:ascii="Times New Roman" w:hAnsi="Times New Roman" w:cs="Times New Roman"/>
          <w:b/>
          <w:sz w:val="24"/>
          <w:szCs w:val="24"/>
        </w:rPr>
        <w:t>Psychológia predaja I</w:t>
      </w:r>
      <w:r w:rsidR="00A71402">
        <w:rPr>
          <w:rFonts w:ascii="Times New Roman" w:hAnsi="Times New Roman" w:cs="Times New Roman"/>
          <w:b/>
          <w:sz w:val="24"/>
          <w:szCs w:val="24"/>
        </w:rPr>
        <w:t>I</w:t>
      </w:r>
      <w:r>
        <w:rPr>
          <w:rFonts w:ascii="Times New Roman" w:hAnsi="Times New Roman" w:cs="Times New Roman"/>
          <w:b/>
          <w:sz w:val="24"/>
          <w:szCs w:val="24"/>
        </w:rPr>
        <w:t>I. ročník</w:t>
      </w:r>
    </w:p>
    <w:p w:rsidR="0061068A" w:rsidRDefault="0061068A" w:rsidP="0061068A">
      <w:pPr>
        <w:rPr>
          <w:rFonts w:ascii="Times New Roman" w:hAnsi="Times New Roman" w:cs="Times New Roman"/>
          <w:b/>
          <w:sz w:val="24"/>
          <w:szCs w:val="24"/>
        </w:rPr>
      </w:pPr>
      <w:r>
        <w:rPr>
          <w:rFonts w:ascii="Times New Roman" w:hAnsi="Times New Roman" w:cs="Times New Roman"/>
          <w:b/>
          <w:sz w:val="24"/>
          <w:szCs w:val="24"/>
        </w:rPr>
        <w:t>Té</w:t>
      </w:r>
      <w:r w:rsidR="00A71402">
        <w:rPr>
          <w:rFonts w:ascii="Times New Roman" w:hAnsi="Times New Roman" w:cs="Times New Roman"/>
          <w:b/>
          <w:sz w:val="24"/>
          <w:szCs w:val="24"/>
        </w:rPr>
        <w:t>ma : Pracovná morálka.</w:t>
      </w:r>
    </w:p>
    <w:p w:rsidR="00A71402" w:rsidRDefault="00A71402" w:rsidP="0061068A">
      <w:pPr>
        <w:rPr>
          <w:rFonts w:ascii="Times New Roman" w:hAnsi="Times New Roman" w:cs="Times New Roman"/>
          <w:b/>
          <w:sz w:val="24"/>
          <w:szCs w:val="24"/>
        </w:rPr>
      </w:pPr>
    </w:p>
    <w:p w:rsidR="00A71402" w:rsidRDefault="00A71402" w:rsidP="0061068A">
      <w:pPr>
        <w:rPr>
          <w:rFonts w:ascii="Times New Roman" w:hAnsi="Times New Roman" w:cs="Times New Roman"/>
          <w:b/>
          <w:sz w:val="24"/>
          <w:szCs w:val="24"/>
        </w:rPr>
      </w:pPr>
    </w:p>
    <w:p w:rsidR="00A71402" w:rsidRDefault="00A71402" w:rsidP="0061068A">
      <w:pPr>
        <w:rPr>
          <w:rFonts w:ascii="Times New Roman" w:hAnsi="Times New Roman" w:cs="Times New Roman"/>
          <w:b/>
          <w:sz w:val="24"/>
          <w:szCs w:val="24"/>
        </w:rPr>
      </w:pPr>
      <w:r>
        <w:rPr>
          <w:rFonts w:ascii="Times New Roman" w:hAnsi="Times New Roman" w:cs="Times New Roman"/>
          <w:b/>
          <w:sz w:val="24"/>
          <w:szCs w:val="24"/>
        </w:rPr>
        <w:t>Pracovná morálka.</w:t>
      </w:r>
    </w:p>
    <w:p w:rsidR="00A71402" w:rsidRPr="00A71402" w:rsidRDefault="00A71402" w:rsidP="00A71402">
      <w:pPr>
        <w:pStyle w:val="Normlnywebov"/>
        <w:spacing w:before="206" w:beforeAutospacing="0" w:after="312" w:afterAutospacing="0"/>
        <w:rPr>
          <w:color w:val="343131"/>
        </w:rPr>
      </w:pPr>
      <w:r w:rsidRPr="00A71402">
        <w:rPr>
          <w:color w:val="343131"/>
        </w:rPr>
        <w:t>Významnou zložkou personálnej práce je činnosť orientovaná na vypestovanie pozitívneho vzťahu k práci a k podniku u personálu podniku. Personálna práca sa pritom zameriava predovšetkým na tvorbu a dôsledné uplatňovanie morálnych princípov vo vzťahoch: pracovník- pracovník, pracovník- nadriadený, pracovník- práca, pracovník- výsledok práce a pracovník- podnik . Pri tejto tvorbe a uplatňovaní morálnych princípov personalisti siahajú k najnovším poznatkom spoločensko-vedných disciplín.</w:t>
      </w:r>
    </w:p>
    <w:p w:rsidR="00A71402" w:rsidRPr="00A71402" w:rsidRDefault="00A71402" w:rsidP="00A71402">
      <w:pPr>
        <w:pStyle w:val="Nadpis4"/>
        <w:spacing w:before="312" w:line="312" w:lineRule="atLeast"/>
        <w:rPr>
          <w:rFonts w:ascii="Times New Roman" w:hAnsi="Times New Roman" w:cs="Times New Roman"/>
          <w:b w:val="0"/>
          <w:bCs w:val="0"/>
          <w:color w:val="343131"/>
          <w:sz w:val="24"/>
          <w:szCs w:val="24"/>
        </w:rPr>
      </w:pPr>
      <w:r w:rsidRPr="00A71402">
        <w:rPr>
          <w:rFonts w:ascii="Times New Roman" w:hAnsi="Times New Roman" w:cs="Times New Roman"/>
          <w:b w:val="0"/>
          <w:bCs w:val="0"/>
          <w:color w:val="343131"/>
          <w:sz w:val="24"/>
          <w:szCs w:val="24"/>
        </w:rPr>
        <w:t>Pracovná a profesijná morálka</w:t>
      </w:r>
    </w:p>
    <w:p w:rsidR="00A71402" w:rsidRPr="00A71402" w:rsidRDefault="00A71402" w:rsidP="00A71402">
      <w:pPr>
        <w:pStyle w:val="Normlnywebov"/>
        <w:spacing w:before="206" w:beforeAutospacing="0" w:after="312" w:afterAutospacing="0"/>
        <w:rPr>
          <w:color w:val="343131"/>
        </w:rPr>
      </w:pPr>
      <w:r w:rsidRPr="00A71402">
        <w:rPr>
          <w:color w:val="343131"/>
        </w:rPr>
        <w:t>V každom profesijnom prostredí musí byť konanie ľudí koordinované do spoločnej činnosti a pri všetkej svojej rôznorodosti podriadené určitým spoločným záujmom.</w:t>
      </w:r>
    </w:p>
    <w:p w:rsidR="00A71402" w:rsidRPr="00A71402" w:rsidRDefault="00A71402" w:rsidP="00A71402">
      <w:pPr>
        <w:pStyle w:val="Normlnywebov"/>
        <w:spacing w:before="206" w:beforeAutospacing="0" w:after="312" w:afterAutospacing="0"/>
        <w:rPr>
          <w:color w:val="343131"/>
        </w:rPr>
      </w:pPr>
      <w:r w:rsidRPr="00A71402">
        <w:rPr>
          <w:color w:val="343131"/>
        </w:rPr>
        <w:t>Funkciu pri tejto koordinácii plní aj morálka. Morálka reguluje správanie a konanie človeka vo všetkých sférach jeho života- v práci a v osobnom živote, politike a vede, v rodine a na verejnosti, aj keď všade odlišne. Vo všetkých týchto sférach , okrem morálky pôsobia aj iné regulátory správania: právne normy, zmluvy, nariadenia, verejná mienka a iné.</w:t>
      </w:r>
    </w:p>
    <w:p w:rsidR="00A71402" w:rsidRPr="00A71402" w:rsidRDefault="00A71402" w:rsidP="00A71402">
      <w:pPr>
        <w:pStyle w:val="Nadpis4"/>
        <w:spacing w:before="312" w:line="312" w:lineRule="atLeast"/>
        <w:rPr>
          <w:rFonts w:ascii="Times New Roman" w:hAnsi="Times New Roman" w:cs="Times New Roman"/>
          <w:b w:val="0"/>
          <w:bCs w:val="0"/>
          <w:color w:val="343131"/>
          <w:sz w:val="24"/>
          <w:szCs w:val="24"/>
        </w:rPr>
      </w:pPr>
      <w:r w:rsidRPr="00A71402">
        <w:rPr>
          <w:rFonts w:ascii="Times New Roman" w:hAnsi="Times New Roman" w:cs="Times New Roman"/>
          <w:b w:val="0"/>
          <w:bCs w:val="0"/>
          <w:color w:val="343131"/>
          <w:sz w:val="24"/>
          <w:szCs w:val="24"/>
        </w:rPr>
        <w:t>Pracovná morálka</w:t>
      </w:r>
    </w:p>
    <w:p w:rsidR="00A71402" w:rsidRPr="00A71402" w:rsidRDefault="00A71402" w:rsidP="00A71402">
      <w:pPr>
        <w:pStyle w:val="Normlnywebov"/>
        <w:spacing w:before="206" w:beforeAutospacing="0" w:after="312" w:afterAutospacing="0"/>
        <w:rPr>
          <w:color w:val="343131"/>
        </w:rPr>
      </w:pPr>
      <w:r w:rsidRPr="00A71402">
        <w:rPr>
          <w:color w:val="343131"/>
        </w:rPr>
        <w:t>V odbornej literatúre existuje viacero ch</w:t>
      </w:r>
      <w:r>
        <w:rPr>
          <w:color w:val="343131"/>
        </w:rPr>
        <w:t>a</w:t>
      </w:r>
      <w:r w:rsidRPr="00A71402">
        <w:rPr>
          <w:color w:val="343131"/>
        </w:rPr>
        <w:t>rakteristík pracovnej morálky. Každá z nich vychádza z iného základu.</w:t>
      </w:r>
    </w:p>
    <w:p w:rsidR="00A71402" w:rsidRPr="00A71402" w:rsidRDefault="00A71402" w:rsidP="00A71402">
      <w:pPr>
        <w:pStyle w:val="Nadpis4"/>
        <w:spacing w:before="312" w:line="312" w:lineRule="atLeast"/>
        <w:rPr>
          <w:rFonts w:ascii="Times New Roman" w:hAnsi="Times New Roman" w:cs="Times New Roman"/>
          <w:b w:val="0"/>
          <w:bCs w:val="0"/>
          <w:color w:val="343131"/>
          <w:sz w:val="24"/>
          <w:szCs w:val="24"/>
        </w:rPr>
      </w:pPr>
      <w:r w:rsidRPr="00A71402">
        <w:rPr>
          <w:rFonts w:ascii="Times New Roman" w:hAnsi="Times New Roman" w:cs="Times New Roman"/>
          <w:b w:val="0"/>
          <w:bCs w:val="0"/>
          <w:color w:val="343131"/>
          <w:sz w:val="24"/>
          <w:szCs w:val="24"/>
        </w:rPr>
        <w:t>Jednotlivé charakteristiky sú založené na zdôrazňovaní napr.:</w:t>
      </w:r>
    </w:p>
    <w:p w:rsidR="00A71402" w:rsidRPr="00A71402" w:rsidRDefault="00A71402" w:rsidP="00A71402">
      <w:pPr>
        <w:pStyle w:val="Normlnywebov"/>
        <w:spacing w:before="0" w:beforeAutospacing="0" w:after="0" w:afterAutospacing="0"/>
        <w:rPr>
          <w:color w:val="343131"/>
        </w:rPr>
      </w:pPr>
      <w:r w:rsidRPr="00A71402">
        <w:rPr>
          <w:color w:val="343131"/>
        </w:rPr>
        <w:t>1) Absencie konfliktu</w:t>
      </w:r>
      <w:r w:rsidRPr="00A71402">
        <w:rPr>
          <w:color w:val="343131"/>
        </w:rPr>
        <w:br/>
        <w:t>2) Pocitu šťastia</w:t>
      </w:r>
      <w:r w:rsidRPr="00A71402">
        <w:rPr>
          <w:color w:val="343131"/>
        </w:rPr>
        <w:br/>
        <w:t>3) Dobrého osobného prispôsobenia</w:t>
      </w:r>
      <w:r w:rsidRPr="00A71402">
        <w:rPr>
          <w:color w:val="343131"/>
        </w:rPr>
        <w:br/>
        <w:t>4) Osobné zainteresovanie na práci(v zmysle zapojenia vlastného ja</w:t>
      </w:r>
      <w:r w:rsidRPr="00A71402">
        <w:rPr>
          <w:color w:val="343131"/>
        </w:rPr>
        <w:br/>
        <w:t>5) Skupinovej súdržnosti</w:t>
      </w:r>
      <w:r w:rsidRPr="00A71402">
        <w:rPr>
          <w:color w:val="343131"/>
        </w:rPr>
        <w:br/>
        <w:t>6) Pozitívnych postojov k práci a k podniku</w:t>
      </w:r>
      <w:r w:rsidRPr="00A71402">
        <w:rPr>
          <w:color w:val="343131"/>
        </w:rPr>
        <w:br/>
        <w:t>7) Prijatia cieľov pracovnej skupiny a pod.</w:t>
      </w:r>
    </w:p>
    <w:p w:rsidR="00A71402" w:rsidRPr="00A71402" w:rsidRDefault="00A71402" w:rsidP="00A71402">
      <w:pPr>
        <w:pStyle w:val="Normlnywebov"/>
        <w:spacing w:before="206" w:beforeAutospacing="0" w:after="312" w:afterAutospacing="0"/>
        <w:rPr>
          <w:color w:val="343131"/>
        </w:rPr>
      </w:pPr>
      <w:r w:rsidRPr="00A71402">
        <w:rPr>
          <w:color w:val="343131"/>
        </w:rPr>
        <w:t>Pracovnú morálku, ako každú inú morálku, môžeme sledovať v dvoch základných rovinách, a to ako objektívnu pracovnú morálku a subjektívnu pracovnú morálku.</w:t>
      </w:r>
    </w:p>
    <w:p w:rsidR="00A71402" w:rsidRPr="00A71402" w:rsidRDefault="00A71402" w:rsidP="00A71402">
      <w:pPr>
        <w:pStyle w:val="Normlnywebov"/>
        <w:spacing w:before="206" w:beforeAutospacing="0" w:after="312" w:afterAutospacing="0"/>
        <w:rPr>
          <w:color w:val="343131"/>
        </w:rPr>
      </w:pPr>
      <w:r w:rsidRPr="00A71402">
        <w:rPr>
          <w:color w:val="343131"/>
        </w:rPr>
        <w:t>Objektívna pracovná morálka predstavuje morálne princípy, hodnoty, vzory a normy správania sa ľudí v práci, ktoré vyplývajú z princípov všeobecnej morálky pltnej v danom spoločenstve.</w:t>
      </w:r>
    </w:p>
    <w:p w:rsidR="00A71402" w:rsidRPr="00A71402" w:rsidRDefault="00A71402" w:rsidP="00A71402">
      <w:pPr>
        <w:pStyle w:val="Normlnywebov"/>
        <w:spacing w:before="206" w:beforeAutospacing="0" w:after="312" w:afterAutospacing="0"/>
        <w:rPr>
          <w:color w:val="343131"/>
        </w:rPr>
      </w:pPr>
      <w:r w:rsidRPr="00A71402">
        <w:rPr>
          <w:color w:val="343131"/>
        </w:rPr>
        <w:lastRenderedPageBreak/>
        <w:t>Subjektívna pracovná morálka vyjadruje stupeň osvojenia týchto všeobecných princípov, hodnôt, vzorov a noriem správania sa v pracovnej činnosti pracovníkmi.</w:t>
      </w:r>
    </w:p>
    <w:p w:rsidR="00A71402" w:rsidRPr="00A71402" w:rsidRDefault="00A71402" w:rsidP="00A71402">
      <w:pPr>
        <w:pStyle w:val="Nadpis4"/>
        <w:spacing w:before="312" w:line="312" w:lineRule="atLeast"/>
        <w:rPr>
          <w:rFonts w:ascii="Times New Roman" w:hAnsi="Times New Roman" w:cs="Times New Roman"/>
          <w:b w:val="0"/>
          <w:bCs w:val="0"/>
          <w:color w:val="343131"/>
          <w:sz w:val="24"/>
          <w:szCs w:val="24"/>
        </w:rPr>
      </w:pPr>
      <w:r w:rsidRPr="00A71402">
        <w:rPr>
          <w:rFonts w:ascii="Times New Roman" w:hAnsi="Times New Roman" w:cs="Times New Roman"/>
          <w:b w:val="0"/>
          <w:bCs w:val="0"/>
          <w:color w:val="343131"/>
          <w:sz w:val="24"/>
          <w:szCs w:val="24"/>
        </w:rPr>
        <w:t>Pracovnú morálku môžeme sledovať v nasledujúcich rovinách:</w:t>
      </w:r>
    </w:p>
    <w:p w:rsidR="00A71402" w:rsidRPr="00A71402" w:rsidRDefault="00A71402" w:rsidP="00A71402">
      <w:pPr>
        <w:pStyle w:val="Normlnywebov"/>
        <w:spacing w:before="206" w:beforeAutospacing="0" w:after="312" w:afterAutospacing="0"/>
        <w:rPr>
          <w:color w:val="343131"/>
        </w:rPr>
      </w:pPr>
      <w:r w:rsidRPr="00A71402">
        <w:rPr>
          <w:color w:val="343131"/>
        </w:rPr>
        <w:t>1) Správanie sa pracovníkov voči spoločnému vlastníctvu.</w:t>
      </w:r>
    </w:p>
    <w:p w:rsidR="00A71402" w:rsidRPr="00A71402" w:rsidRDefault="00A71402" w:rsidP="00A71402">
      <w:pPr>
        <w:pStyle w:val="Normlnywebov"/>
        <w:spacing w:before="206" w:beforeAutospacing="0" w:after="312" w:afterAutospacing="0"/>
        <w:rPr>
          <w:color w:val="343131"/>
        </w:rPr>
      </w:pPr>
      <w:r w:rsidRPr="00A71402">
        <w:rPr>
          <w:color w:val="343131"/>
        </w:rPr>
        <w:t>2) Správanie sa pracovníkov voči výrobným prostriedkom</w:t>
      </w:r>
    </w:p>
    <w:p w:rsidR="00A71402" w:rsidRPr="00A71402" w:rsidRDefault="00A71402" w:rsidP="00A71402">
      <w:pPr>
        <w:pStyle w:val="Normlnywebov"/>
        <w:spacing w:before="0" w:beforeAutospacing="0" w:after="0" w:afterAutospacing="0"/>
        <w:rPr>
          <w:color w:val="343131"/>
        </w:rPr>
      </w:pPr>
      <w:r w:rsidRPr="00A71402">
        <w:rPr>
          <w:color w:val="343131"/>
        </w:rPr>
        <w:t>3) Správanie sa pracovníkov voči pracovným povinnostiam</w:t>
      </w:r>
      <w:r w:rsidRPr="00A71402">
        <w:rPr>
          <w:color w:val="343131"/>
        </w:rPr>
        <w:br/>
        <w:t>dosahovanie potrebnej kvalifikácie</w:t>
      </w:r>
      <w:r w:rsidRPr="00A71402">
        <w:rPr>
          <w:color w:val="343131"/>
        </w:rPr>
        <w:br/>
        <w:t>plnenie pracovnej normy v kvalite, v kvantite a v čase</w:t>
      </w:r>
      <w:r w:rsidRPr="00A71402">
        <w:rPr>
          <w:color w:val="343131"/>
        </w:rPr>
        <w:br/>
        <w:t>iniciatíva a tvorivá účasť na realizácii zverejnených pracovných povinností</w:t>
      </w:r>
      <w:r w:rsidRPr="00A71402">
        <w:rPr>
          <w:color w:val="343131"/>
        </w:rPr>
        <w:br/>
        <w:t xml:space="preserve">ochotné preberanie povinností a zodpovednosti za včasné a kvalitné plnenie </w:t>
      </w:r>
      <w:proofErr w:type="spellStart"/>
      <w:r w:rsidRPr="00A71402">
        <w:rPr>
          <w:color w:val="343131"/>
        </w:rPr>
        <w:t>úloh;plné</w:t>
      </w:r>
      <w:proofErr w:type="spellEnd"/>
      <w:r w:rsidRPr="00A71402">
        <w:rPr>
          <w:color w:val="343131"/>
        </w:rPr>
        <w:t xml:space="preserve"> využívania pracovného času na realizácii zverejnených úloh</w:t>
      </w:r>
    </w:p>
    <w:p w:rsidR="00A71402" w:rsidRPr="00A71402" w:rsidRDefault="00A71402" w:rsidP="00A71402">
      <w:pPr>
        <w:pStyle w:val="Normlnywebov"/>
        <w:spacing w:before="0" w:beforeAutospacing="0" w:after="0" w:afterAutospacing="0"/>
        <w:rPr>
          <w:color w:val="343131"/>
        </w:rPr>
      </w:pPr>
    </w:p>
    <w:p w:rsidR="00A71402" w:rsidRPr="00A71402" w:rsidRDefault="00A71402" w:rsidP="00A71402">
      <w:pPr>
        <w:pStyle w:val="Normlnywebov"/>
        <w:spacing w:before="0" w:beforeAutospacing="0" w:after="0" w:afterAutospacing="0"/>
        <w:rPr>
          <w:color w:val="343131"/>
        </w:rPr>
      </w:pPr>
      <w:r w:rsidRPr="00A71402">
        <w:rPr>
          <w:color w:val="343131"/>
        </w:rPr>
        <w:t>4) Správania sa pracovníkov voči spolupracovníkom</w:t>
      </w:r>
      <w:r w:rsidRPr="00A71402">
        <w:rPr>
          <w:color w:val="343131"/>
        </w:rPr>
        <w:br/>
        <w:t>spolupráca</w:t>
      </w:r>
      <w:r w:rsidRPr="00A71402">
        <w:rPr>
          <w:color w:val="343131"/>
        </w:rPr>
        <w:br/>
        <w:t>aplikovanie princípov vzájomnej úcty a ohľaduplnosti</w:t>
      </w:r>
      <w:r w:rsidRPr="00A71402">
        <w:rPr>
          <w:color w:val="343131"/>
        </w:rPr>
        <w:br/>
        <w:t>prispievanie k úrovni hygieny a bezpečnosti na pracovisku-</w:t>
      </w:r>
      <w:r w:rsidRPr="00A71402">
        <w:rPr>
          <w:color w:val="343131"/>
        </w:rPr>
        <w:br/>
        <w:t>pestovanie dobrých medziľudských vzťahov</w:t>
      </w:r>
    </w:p>
    <w:p w:rsidR="00A71402" w:rsidRPr="00A71402" w:rsidRDefault="00A71402" w:rsidP="00A71402">
      <w:pPr>
        <w:pStyle w:val="Normlnywebov"/>
        <w:spacing w:before="0" w:beforeAutospacing="0" w:after="0" w:afterAutospacing="0"/>
        <w:rPr>
          <w:color w:val="343131"/>
        </w:rPr>
      </w:pPr>
    </w:p>
    <w:p w:rsidR="00A71402" w:rsidRPr="00A71402" w:rsidRDefault="00A71402" w:rsidP="00A71402">
      <w:pPr>
        <w:pStyle w:val="Normlnywebov"/>
        <w:spacing w:before="0" w:beforeAutospacing="0" w:after="0" w:afterAutospacing="0"/>
        <w:rPr>
          <w:color w:val="343131"/>
        </w:rPr>
      </w:pPr>
      <w:r w:rsidRPr="00A71402">
        <w:rPr>
          <w:color w:val="343131"/>
        </w:rPr>
        <w:t>5) Správanie sa pracovníkov voči nadriadeným a podriadeným</w:t>
      </w:r>
      <w:r w:rsidRPr="00A71402">
        <w:rPr>
          <w:color w:val="343131"/>
        </w:rPr>
        <w:br/>
        <w:t>využívanie všetkých foriem účasti na riadení</w:t>
      </w:r>
      <w:r w:rsidRPr="00A71402">
        <w:rPr>
          <w:color w:val="343131"/>
        </w:rPr>
        <w:br/>
        <w:t>rešpektovanie pokynov a nadriadení vedúceho a vedenia</w:t>
      </w:r>
      <w:r w:rsidRPr="00A71402">
        <w:rPr>
          <w:color w:val="343131"/>
        </w:rPr>
        <w:br/>
        <w:t>pomoc podriadenému v práci</w:t>
      </w:r>
      <w:r w:rsidRPr="00A71402">
        <w:rPr>
          <w:color w:val="343131"/>
        </w:rPr>
        <w:br/>
        <w:t>preberanie zodpovednosti za prácu svojich podriadených a zároveň náročnosť na ich prácu</w:t>
      </w:r>
    </w:p>
    <w:p w:rsidR="00A71402" w:rsidRPr="00A71402" w:rsidRDefault="00A71402" w:rsidP="00A71402">
      <w:pPr>
        <w:pStyle w:val="Normlnywebov"/>
        <w:spacing w:before="0" w:beforeAutospacing="0" w:after="0" w:afterAutospacing="0"/>
        <w:rPr>
          <w:color w:val="343131"/>
        </w:rPr>
      </w:pPr>
    </w:p>
    <w:p w:rsidR="00A71402" w:rsidRPr="00A71402" w:rsidRDefault="00A71402" w:rsidP="00A71402">
      <w:pPr>
        <w:pStyle w:val="Normlnywebov"/>
        <w:spacing w:before="0" w:beforeAutospacing="0" w:after="0" w:afterAutospacing="0"/>
        <w:rPr>
          <w:color w:val="343131"/>
        </w:rPr>
      </w:pPr>
      <w:r w:rsidRPr="00A71402">
        <w:rPr>
          <w:color w:val="343131"/>
        </w:rPr>
        <w:t>6) Správanie sa pracovníkov voči sebe samým</w:t>
      </w:r>
      <w:r w:rsidRPr="00A71402">
        <w:rPr>
          <w:color w:val="343131"/>
        </w:rPr>
        <w:br/>
        <w:t>náročnosť na seba pri plnení úloh- sebadisciplína</w:t>
      </w:r>
      <w:r w:rsidRPr="00A71402">
        <w:rPr>
          <w:color w:val="343131"/>
        </w:rPr>
        <w:br/>
        <w:t>náročnosť na zvyšovanie svojej kvalifikácie(vzdelanie, prax, individuálne vlastnost</w:t>
      </w:r>
      <w:r>
        <w:rPr>
          <w:color w:val="343131"/>
        </w:rPr>
        <w:t>i</w:t>
      </w:r>
      <w:r w:rsidRPr="00A71402">
        <w:rPr>
          <w:color w:val="343131"/>
        </w:rPr>
        <w:t xml:space="preserve"> starostlivosť o vlastné zdravie a bezpečnosť pri práci i mimo nej.</w:t>
      </w:r>
    </w:p>
    <w:p w:rsidR="00A71402" w:rsidRDefault="00A71402" w:rsidP="0061068A">
      <w:pPr>
        <w:rPr>
          <w:rFonts w:ascii="Times New Roman" w:hAnsi="Times New Roman" w:cs="Times New Roman"/>
          <w:sz w:val="24"/>
          <w:szCs w:val="24"/>
        </w:rPr>
      </w:pPr>
    </w:p>
    <w:p w:rsidR="00876E8C" w:rsidRDefault="00876E8C" w:rsidP="0061068A">
      <w:pPr>
        <w:rPr>
          <w:rFonts w:ascii="Times New Roman" w:hAnsi="Times New Roman" w:cs="Times New Roman"/>
          <w:sz w:val="24"/>
          <w:szCs w:val="24"/>
        </w:rPr>
      </w:pPr>
    </w:p>
    <w:p w:rsidR="00876E8C" w:rsidRDefault="00876E8C" w:rsidP="0061068A">
      <w:pPr>
        <w:rPr>
          <w:rFonts w:ascii="Times New Roman" w:hAnsi="Times New Roman" w:cs="Times New Roman"/>
          <w:sz w:val="24"/>
          <w:szCs w:val="24"/>
        </w:rPr>
      </w:pPr>
    </w:p>
    <w:p w:rsidR="00876E8C" w:rsidRDefault="00876E8C" w:rsidP="0061068A">
      <w:pPr>
        <w:rPr>
          <w:rFonts w:ascii="Times New Roman" w:hAnsi="Times New Roman" w:cs="Times New Roman"/>
          <w:sz w:val="24"/>
          <w:szCs w:val="24"/>
        </w:rPr>
      </w:pPr>
    </w:p>
    <w:p w:rsidR="00876E8C" w:rsidRDefault="00876E8C" w:rsidP="0061068A">
      <w:pPr>
        <w:rPr>
          <w:rFonts w:ascii="Times New Roman" w:hAnsi="Times New Roman" w:cs="Times New Roman"/>
          <w:sz w:val="24"/>
          <w:szCs w:val="24"/>
        </w:rPr>
      </w:pPr>
    </w:p>
    <w:p w:rsidR="00876E8C" w:rsidRDefault="00876E8C" w:rsidP="0061068A">
      <w:pPr>
        <w:rPr>
          <w:rFonts w:ascii="Times New Roman" w:hAnsi="Times New Roman" w:cs="Times New Roman"/>
          <w:sz w:val="24"/>
          <w:szCs w:val="24"/>
        </w:rPr>
      </w:pPr>
    </w:p>
    <w:p w:rsidR="00876E8C" w:rsidRDefault="00876E8C" w:rsidP="0061068A">
      <w:pPr>
        <w:rPr>
          <w:rFonts w:ascii="Times New Roman" w:hAnsi="Times New Roman" w:cs="Times New Roman"/>
          <w:sz w:val="24"/>
          <w:szCs w:val="24"/>
        </w:rPr>
      </w:pPr>
    </w:p>
    <w:p w:rsidR="00876E8C" w:rsidRDefault="00876E8C" w:rsidP="0061068A">
      <w:pPr>
        <w:rPr>
          <w:rFonts w:ascii="Times New Roman" w:hAnsi="Times New Roman" w:cs="Times New Roman"/>
          <w:sz w:val="24"/>
          <w:szCs w:val="24"/>
        </w:rPr>
      </w:pPr>
    </w:p>
    <w:p w:rsidR="00876E8C" w:rsidRDefault="00876E8C" w:rsidP="0061068A">
      <w:pPr>
        <w:rPr>
          <w:rFonts w:ascii="Times New Roman" w:hAnsi="Times New Roman" w:cs="Times New Roman"/>
          <w:sz w:val="24"/>
          <w:szCs w:val="24"/>
        </w:rPr>
      </w:pPr>
    </w:p>
    <w:p w:rsidR="00876E8C" w:rsidRDefault="00876E8C" w:rsidP="0061068A">
      <w:pPr>
        <w:rPr>
          <w:rFonts w:ascii="Times New Roman" w:hAnsi="Times New Roman" w:cs="Times New Roman"/>
          <w:sz w:val="24"/>
          <w:szCs w:val="24"/>
        </w:rPr>
      </w:pPr>
    </w:p>
    <w:p w:rsidR="00876E8C" w:rsidRPr="003C4199" w:rsidRDefault="00876E8C" w:rsidP="00876E8C">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876E8C" w:rsidRPr="003C4199" w:rsidRDefault="00876E8C" w:rsidP="00876E8C">
      <w:pPr>
        <w:rPr>
          <w:rFonts w:ascii="Times New Roman" w:hAnsi="Times New Roman" w:cs="Times New Roman"/>
          <w:b/>
          <w:sz w:val="24"/>
          <w:szCs w:val="24"/>
        </w:rPr>
      </w:pPr>
      <w:r>
        <w:rPr>
          <w:rFonts w:ascii="Times New Roman" w:hAnsi="Times New Roman" w:cs="Times New Roman"/>
          <w:b/>
          <w:sz w:val="24"/>
          <w:szCs w:val="24"/>
        </w:rPr>
        <w:t>január 2021</w:t>
      </w:r>
    </w:p>
    <w:p w:rsidR="00876E8C" w:rsidRPr="003C4199" w:rsidRDefault="00876E8C" w:rsidP="00876E8C">
      <w:pPr>
        <w:rPr>
          <w:rFonts w:ascii="Times New Roman" w:hAnsi="Times New Roman" w:cs="Times New Roman"/>
          <w:b/>
          <w:sz w:val="24"/>
          <w:szCs w:val="24"/>
        </w:rPr>
      </w:pPr>
      <w:r>
        <w:rPr>
          <w:rFonts w:ascii="Times New Roman" w:hAnsi="Times New Roman" w:cs="Times New Roman"/>
          <w:b/>
          <w:sz w:val="24"/>
          <w:szCs w:val="24"/>
        </w:rPr>
        <w:t>Aranžovanie a propagácia I</w:t>
      </w:r>
      <w:r w:rsidR="00C0409C">
        <w:rPr>
          <w:rFonts w:ascii="Times New Roman" w:hAnsi="Times New Roman" w:cs="Times New Roman"/>
          <w:b/>
          <w:sz w:val="24"/>
          <w:szCs w:val="24"/>
        </w:rPr>
        <w:t>II</w:t>
      </w:r>
      <w:r>
        <w:rPr>
          <w:rFonts w:ascii="Times New Roman" w:hAnsi="Times New Roman" w:cs="Times New Roman"/>
          <w:b/>
          <w:sz w:val="24"/>
          <w:szCs w:val="24"/>
        </w:rPr>
        <w:t>. ročník</w:t>
      </w:r>
    </w:p>
    <w:p w:rsidR="00876E8C" w:rsidRDefault="0001708F" w:rsidP="00876E8C">
      <w:pPr>
        <w:rPr>
          <w:rFonts w:ascii="Times New Roman" w:hAnsi="Times New Roman" w:cs="Times New Roman"/>
          <w:b/>
          <w:sz w:val="24"/>
          <w:szCs w:val="24"/>
        </w:rPr>
      </w:pPr>
      <w:r>
        <w:rPr>
          <w:rFonts w:ascii="Times New Roman" w:hAnsi="Times New Roman" w:cs="Times New Roman"/>
          <w:b/>
          <w:sz w:val="24"/>
          <w:szCs w:val="24"/>
        </w:rPr>
        <w:t>Téma : Reklama</w:t>
      </w:r>
      <w:r w:rsidR="00876E8C">
        <w:rPr>
          <w:rFonts w:ascii="Times New Roman" w:hAnsi="Times New Roman" w:cs="Times New Roman"/>
          <w:b/>
          <w:sz w:val="24"/>
          <w:szCs w:val="24"/>
        </w:rPr>
        <w:t>.</w:t>
      </w:r>
    </w:p>
    <w:p w:rsidR="0001708F" w:rsidRDefault="0001708F" w:rsidP="00876E8C">
      <w:pPr>
        <w:rPr>
          <w:rFonts w:ascii="Times New Roman" w:hAnsi="Times New Roman" w:cs="Times New Roman"/>
          <w:b/>
          <w:sz w:val="24"/>
          <w:szCs w:val="24"/>
        </w:rPr>
      </w:pPr>
    </w:p>
    <w:p w:rsidR="0001708F" w:rsidRPr="002A1FEB" w:rsidRDefault="0001708F" w:rsidP="0001708F">
      <w:pPr>
        <w:rPr>
          <w:b/>
        </w:rPr>
      </w:pPr>
      <w:r w:rsidRPr="002A1FEB">
        <w:rPr>
          <w:b/>
        </w:rPr>
        <w:t>Reklamu môžeme charakterizovať ako cieľavedomé pôsobenie na potenciálnych zákazníkov, so zameraním sprostredkovania informácie, vyvolania určitej predstavy a dojmu.</w:t>
      </w:r>
    </w:p>
    <w:p w:rsidR="0001708F" w:rsidRPr="002A1FEB" w:rsidRDefault="0001708F" w:rsidP="0001708F">
      <w:r w:rsidRPr="002A1FEB">
        <w:t>Reklama plní:</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rPr>
        <w:t>Komunikačné poslanie</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rPr>
        <w:t>Ekonomické poslanie</w:t>
      </w:r>
    </w:p>
    <w:p w:rsidR="0001708F" w:rsidRPr="002A1FEB" w:rsidRDefault="0001708F" w:rsidP="0001708F">
      <w:r w:rsidRPr="002A1FEB">
        <w:t>Pri výbere reklamy sa vychádza z týchto požiadaviek:</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b/>
        </w:rPr>
        <w:t>Účinnosť</w:t>
      </w:r>
      <w:r w:rsidRPr="002A1FEB">
        <w:rPr>
          <w:rFonts w:asciiTheme="minorHAnsi" w:hAnsiTheme="minorHAnsi"/>
        </w:rPr>
        <w:t xml:space="preserve"> ( pôsobivosť ) – závisí od jej ľahkej zapamätateľnosti, čo sa vyjadruje skratkou </w:t>
      </w:r>
      <w:r w:rsidRPr="002A1FEB">
        <w:rPr>
          <w:rFonts w:asciiTheme="minorHAnsi" w:hAnsiTheme="minorHAnsi"/>
          <w:b/>
        </w:rPr>
        <w:t>AIDA</w:t>
      </w:r>
      <w:r w:rsidRPr="002A1FEB">
        <w:rPr>
          <w:rFonts w:asciiTheme="minorHAnsi" w:hAnsiTheme="minorHAnsi"/>
        </w:rPr>
        <w:t xml:space="preserve"> : </w:t>
      </w:r>
      <w:r w:rsidRPr="002A1FEB">
        <w:rPr>
          <w:rFonts w:asciiTheme="minorHAnsi" w:hAnsiTheme="minorHAnsi"/>
          <w:b/>
        </w:rPr>
        <w:t xml:space="preserve">A – </w:t>
      </w:r>
      <w:proofErr w:type="spellStart"/>
      <w:r w:rsidRPr="002A1FEB">
        <w:rPr>
          <w:rFonts w:asciiTheme="minorHAnsi" w:hAnsiTheme="minorHAnsi"/>
          <w:b/>
        </w:rPr>
        <w:t>attention</w:t>
      </w:r>
      <w:proofErr w:type="spellEnd"/>
      <w:r w:rsidRPr="002A1FEB">
        <w:rPr>
          <w:rFonts w:asciiTheme="minorHAnsi" w:hAnsiTheme="minorHAnsi"/>
          <w:b/>
        </w:rPr>
        <w:t xml:space="preserve">  - pozornosť</w:t>
      </w:r>
      <w:r w:rsidRPr="002A1FEB">
        <w:rPr>
          <w:rFonts w:asciiTheme="minorHAnsi" w:hAnsiTheme="minorHAnsi"/>
        </w:rPr>
        <w:t xml:space="preserve"> – upútať vždy niečím novým</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rPr>
        <w:t xml:space="preserve">                             </w:t>
      </w:r>
      <w:r w:rsidRPr="002A1FEB">
        <w:rPr>
          <w:rFonts w:asciiTheme="minorHAnsi" w:hAnsiTheme="minorHAnsi"/>
          <w:b/>
        </w:rPr>
        <w:t xml:space="preserve">I -  </w:t>
      </w:r>
      <w:proofErr w:type="spellStart"/>
      <w:r w:rsidRPr="002A1FEB">
        <w:rPr>
          <w:rFonts w:asciiTheme="minorHAnsi" w:hAnsiTheme="minorHAnsi"/>
          <w:b/>
        </w:rPr>
        <w:t>interest</w:t>
      </w:r>
      <w:proofErr w:type="spellEnd"/>
      <w:r w:rsidRPr="002A1FEB">
        <w:rPr>
          <w:rFonts w:asciiTheme="minorHAnsi" w:hAnsiTheme="minorHAnsi"/>
          <w:b/>
        </w:rPr>
        <w:t xml:space="preserve"> – záujem</w:t>
      </w:r>
      <w:r w:rsidRPr="002A1FEB">
        <w:rPr>
          <w:rFonts w:asciiTheme="minorHAnsi" w:hAnsiTheme="minorHAnsi"/>
        </w:rPr>
        <w:t xml:space="preserve"> – presvedčiť zákazníka o úžitkových </w:t>
      </w:r>
      <w:proofErr w:type="spellStart"/>
      <w:r w:rsidRPr="002A1FEB">
        <w:rPr>
          <w:rFonts w:asciiTheme="minorHAnsi" w:hAnsiTheme="minorHAnsi"/>
        </w:rPr>
        <w:t>vlastn</w:t>
      </w:r>
      <w:proofErr w:type="spellEnd"/>
      <w:r w:rsidRPr="002A1FEB">
        <w:rPr>
          <w:rFonts w:asciiTheme="minorHAnsi" w:hAnsiTheme="minorHAnsi"/>
        </w:rPr>
        <w:t>.</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b/>
        </w:rPr>
        <w:t xml:space="preserve">                             D – </w:t>
      </w:r>
      <w:proofErr w:type="spellStart"/>
      <w:r w:rsidRPr="002A1FEB">
        <w:rPr>
          <w:rFonts w:asciiTheme="minorHAnsi" w:hAnsiTheme="minorHAnsi"/>
          <w:b/>
        </w:rPr>
        <w:t>desire</w:t>
      </w:r>
      <w:proofErr w:type="spellEnd"/>
      <w:r w:rsidRPr="002A1FEB">
        <w:rPr>
          <w:rFonts w:asciiTheme="minorHAnsi" w:hAnsiTheme="minorHAnsi"/>
          <w:b/>
        </w:rPr>
        <w:t xml:space="preserve"> – prianie</w:t>
      </w:r>
      <w:r w:rsidRPr="002A1FEB">
        <w:rPr>
          <w:rFonts w:asciiTheme="minorHAnsi" w:hAnsiTheme="minorHAnsi"/>
        </w:rPr>
        <w:t xml:space="preserve"> – vytvoriť u zákazníka túžbu kúpiť</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rPr>
        <w:t xml:space="preserve">                             </w:t>
      </w:r>
      <w:r w:rsidRPr="002A1FEB">
        <w:rPr>
          <w:rFonts w:asciiTheme="minorHAnsi" w:hAnsiTheme="minorHAnsi"/>
          <w:b/>
        </w:rPr>
        <w:t xml:space="preserve">A – </w:t>
      </w:r>
      <w:proofErr w:type="spellStart"/>
      <w:r w:rsidRPr="002A1FEB">
        <w:rPr>
          <w:rFonts w:asciiTheme="minorHAnsi" w:hAnsiTheme="minorHAnsi"/>
          <w:b/>
        </w:rPr>
        <w:t>action</w:t>
      </w:r>
      <w:proofErr w:type="spellEnd"/>
      <w:r w:rsidRPr="002A1FEB">
        <w:rPr>
          <w:rFonts w:asciiTheme="minorHAnsi" w:hAnsiTheme="minorHAnsi"/>
          <w:b/>
        </w:rPr>
        <w:t xml:space="preserve"> – čin</w:t>
      </w:r>
      <w:r w:rsidRPr="002A1FEB">
        <w:rPr>
          <w:rFonts w:asciiTheme="minorHAnsi" w:hAnsiTheme="minorHAnsi"/>
        </w:rPr>
        <w:t xml:space="preserve"> – reklama má prinútiť zákazníka ku kúpe</w:t>
      </w:r>
    </w:p>
    <w:p w:rsidR="0001708F" w:rsidRPr="002A1FEB" w:rsidRDefault="0001708F" w:rsidP="0001708F">
      <w:pPr>
        <w:pStyle w:val="Odsekzoznamu"/>
        <w:numPr>
          <w:ilvl w:val="0"/>
          <w:numId w:val="17"/>
        </w:numPr>
        <w:rPr>
          <w:rFonts w:asciiTheme="minorHAnsi" w:hAnsiTheme="minorHAnsi"/>
          <w:b/>
        </w:rPr>
      </w:pPr>
      <w:r w:rsidRPr="002A1FEB">
        <w:rPr>
          <w:rFonts w:asciiTheme="minorHAnsi" w:hAnsiTheme="minorHAnsi"/>
          <w:b/>
        </w:rPr>
        <w:t>Pravdivosť</w:t>
      </w:r>
    </w:p>
    <w:p w:rsidR="0001708F" w:rsidRPr="002A1FEB" w:rsidRDefault="0001708F" w:rsidP="0001708F">
      <w:pPr>
        <w:pStyle w:val="Odsekzoznamu"/>
        <w:numPr>
          <w:ilvl w:val="0"/>
          <w:numId w:val="17"/>
        </w:numPr>
        <w:rPr>
          <w:rFonts w:asciiTheme="minorHAnsi" w:hAnsiTheme="minorHAnsi"/>
          <w:b/>
        </w:rPr>
      </w:pPr>
      <w:r w:rsidRPr="002A1FEB">
        <w:rPr>
          <w:rFonts w:asciiTheme="minorHAnsi" w:hAnsiTheme="minorHAnsi"/>
          <w:b/>
        </w:rPr>
        <w:t>Hospodárnosť</w:t>
      </w:r>
    </w:p>
    <w:p w:rsidR="0001708F" w:rsidRPr="002A1FEB" w:rsidRDefault="0001708F" w:rsidP="0001708F">
      <w:r w:rsidRPr="002A1FEB">
        <w:rPr>
          <w:b/>
        </w:rPr>
        <w:t>Reklama sprostredkúva cieľavedomé určité správy, ktoré uľahčujú a urýchľujú proces nákupného rozhodovania spotrebiteľa.</w:t>
      </w:r>
    </w:p>
    <w:p w:rsidR="0001708F" w:rsidRPr="002A1FEB" w:rsidRDefault="0001708F" w:rsidP="0001708F">
      <w:r w:rsidRPr="002A1FEB">
        <w:t xml:space="preserve">Z hľadiska reklamnej stratégie rozoznávame tieto základné typy </w:t>
      </w:r>
      <w:r w:rsidRPr="002A1FEB">
        <w:rPr>
          <w:b/>
        </w:rPr>
        <w:t>reklamných kampaní</w:t>
      </w:r>
      <w:r w:rsidRPr="002A1FEB">
        <w:t>:</w:t>
      </w:r>
    </w:p>
    <w:p w:rsidR="0001708F" w:rsidRPr="002A1FEB" w:rsidRDefault="0001708F" w:rsidP="0001708F">
      <w:r w:rsidRPr="002A1FEB">
        <w:rPr>
          <w:b/>
        </w:rPr>
        <w:t xml:space="preserve">Upevňovacia kampaň ( </w:t>
      </w:r>
      <w:proofErr w:type="spellStart"/>
      <w:r w:rsidRPr="002A1FEB">
        <w:rPr>
          <w:b/>
        </w:rPr>
        <w:t>pripomínacia</w:t>
      </w:r>
      <w:proofErr w:type="spellEnd"/>
      <w:r w:rsidRPr="002A1FEB">
        <w:rPr>
          <w:b/>
        </w:rPr>
        <w:t>, identifikačná</w:t>
      </w:r>
      <w:r w:rsidRPr="002A1FEB">
        <w:t xml:space="preserve"> ) má za úlohu upevňovať v podvedomí spotrebiteľa meno podniku, výrobnú značku podniku, produkty podniku ( </w:t>
      </w:r>
      <w:proofErr w:type="spellStart"/>
      <w:r w:rsidRPr="002A1FEB">
        <w:t>Coca</w:t>
      </w:r>
      <w:proofErr w:type="spellEnd"/>
      <w:r w:rsidRPr="002A1FEB">
        <w:t xml:space="preserve"> </w:t>
      </w:r>
      <w:proofErr w:type="spellStart"/>
      <w:r w:rsidRPr="002A1FEB">
        <w:t>Cola</w:t>
      </w:r>
      <w:proofErr w:type="spellEnd"/>
      <w:r w:rsidRPr="002A1FEB">
        <w:t xml:space="preserve">, </w:t>
      </w:r>
      <w:proofErr w:type="spellStart"/>
      <w:r w:rsidRPr="002A1FEB">
        <w:t>Pepsi</w:t>
      </w:r>
      <w:proofErr w:type="spellEnd"/>
      <w:r w:rsidRPr="002A1FEB">
        <w:t xml:space="preserve"> </w:t>
      </w:r>
      <w:proofErr w:type="spellStart"/>
      <w:r w:rsidRPr="002A1FEB">
        <w:t>Cola</w:t>
      </w:r>
      <w:proofErr w:type="spellEnd"/>
      <w:r w:rsidRPr="002A1FEB">
        <w:t xml:space="preserve"> ). Snaží sa o vzbudenie pozornosti spotrebiteľa. Ideálnym nástrojom je televízia a rozhlas.  Tieto prostriedky ponúkajú vytvorenie pôsobivej a zapamätateľnej reklamy.</w:t>
      </w:r>
    </w:p>
    <w:p w:rsidR="0001708F" w:rsidRPr="002A1FEB" w:rsidRDefault="0001708F" w:rsidP="0001708F">
      <w:r w:rsidRPr="002A1FEB">
        <w:rPr>
          <w:b/>
        </w:rPr>
        <w:t>Informačná reklamná kampaň</w:t>
      </w:r>
      <w:r w:rsidRPr="002A1FEB">
        <w:t xml:space="preserve"> jej cieľom je priniesť spotrebiteľovi viacej podrobnejších informácií o produkte, o prínose výrobku a o cene výrobku. Požíva sa najmä pri uvádzaní nových výrobkov na trh. Tu sú najvhodnejšie prostriedky noviny a časopisy. Pri tejto reklamnej kampani sa môže podnik zamerať na konkrétnu  cieľovú skupinu, pretože tlač sa v podstate člení podľa záujmovej, vekovej či odbornej orientácie, prípadne podľa pohlavia čitateľov.</w:t>
      </w:r>
    </w:p>
    <w:p w:rsidR="0001708F" w:rsidRPr="002A1FEB" w:rsidRDefault="0001708F" w:rsidP="0001708F">
      <w:r w:rsidRPr="002A1FEB">
        <w:rPr>
          <w:b/>
        </w:rPr>
        <w:t>Príležitostná reklamná kampaň</w:t>
      </w:r>
      <w:r w:rsidRPr="002A1FEB">
        <w:t xml:space="preserve"> sa uplatňuje na športových a kultúrnych podujatiach, či na rôznych verejnoprospešných akciách. Najvhodnejším prostriedkom sú plagáty a pútače, vysielanie obrázkových šotov na veľkoplošnej obrazovke.</w:t>
      </w:r>
    </w:p>
    <w:p w:rsidR="0001708F" w:rsidRPr="002A1FEB" w:rsidRDefault="0001708F" w:rsidP="0001708F">
      <w:r w:rsidRPr="002A1FEB">
        <w:rPr>
          <w:b/>
        </w:rPr>
        <w:t>Doplnková reklamná kampaň</w:t>
      </w:r>
      <w:r w:rsidRPr="002A1FEB">
        <w:t xml:space="preserve"> podnik umiestňuje reklamu v dopravných prostriedkoch, na železničných staniciach či letiskách, pozdĺž ciest a na štítkoch domov, či na ohradách pozdĺž ulíc.</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b/>
        </w:rPr>
        <w:lastRenderedPageBreak/>
        <w:t>Cieľ reklamy</w:t>
      </w:r>
      <w:r w:rsidRPr="002A1FEB">
        <w:rPr>
          <w:rFonts w:asciiTheme="minorHAnsi" w:hAnsiTheme="minorHAnsi"/>
        </w:rPr>
        <w:t xml:space="preserve"> – reklama sprostredkúva cieľavedome určité správy, ktoré uľahčujú a urýchľujú  proces nákupného rozhodovania spotrebiteľa v jednotlivých štádiách. Podľa situácie na trhu môže byť cieľom reklamy reklama produktu, značky či podniku.</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b/>
        </w:rPr>
        <w:t xml:space="preserve">Rozhodnutie o rozpočte </w:t>
      </w:r>
      <w:r w:rsidRPr="002A1FEB">
        <w:rPr>
          <w:rFonts w:asciiTheme="minorHAnsi" w:hAnsiTheme="minorHAnsi"/>
        </w:rPr>
        <w:t>– východiskom pre spracovanie reklamného rozpočtu je stanovený cieľ reklamy</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b/>
        </w:rPr>
        <w:t xml:space="preserve">Zostavenie správy </w:t>
      </w:r>
      <w:r w:rsidRPr="002A1FEB">
        <w:rPr>
          <w:rFonts w:asciiTheme="minorHAnsi" w:hAnsiTheme="minorHAnsi"/>
        </w:rPr>
        <w:t>– rozsah výrazových prostriedkov reklamy je veľmi široký a pri  použití sa zohľadňuje vhodnosť správy pre cieľovú skupinu.</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b/>
        </w:rPr>
        <w:t xml:space="preserve">Rozhodnutie o médiách </w:t>
      </w:r>
      <w:r w:rsidRPr="002A1FEB">
        <w:rPr>
          <w:rFonts w:asciiTheme="minorHAnsi" w:hAnsiTheme="minorHAnsi"/>
        </w:rPr>
        <w:t>– výber prostriedkov reklamy je veľmi dôležitý, pretože sa najväčšou mierou podieľajú na rozpočte.</w:t>
      </w:r>
    </w:p>
    <w:p w:rsidR="0001708F" w:rsidRPr="002A1FEB" w:rsidRDefault="0001708F" w:rsidP="0001708F">
      <w:pPr>
        <w:pStyle w:val="Odsekzoznamu"/>
        <w:numPr>
          <w:ilvl w:val="0"/>
          <w:numId w:val="17"/>
        </w:numPr>
        <w:rPr>
          <w:rFonts w:asciiTheme="minorHAnsi" w:hAnsiTheme="minorHAnsi"/>
        </w:rPr>
      </w:pPr>
      <w:r w:rsidRPr="002A1FEB">
        <w:rPr>
          <w:rFonts w:asciiTheme="minorHAnsi" w:hAnsiTheme="minorHAnsi"/>
          <w:b/>
        </w:rPr>
        <w:t xml:space="preserve">Hodnotenie účinnosti reklamy </w:t>
      </w:r>
      <w:r w:rsidRPr="002A1FEB">
        <w:rPr>
          <w:rFonts w:asciiTheme="minorHAnsi" w:hAnsiTheme="minorHAnsi"/>
        </w:rPr>
        <w:t>– pri hodnotení účinnosti reklamy sa vychádza z </w:t>
      </w:r>
      <w:r w:rsidRPr="002A1FEB">
        <w:rPr>
          <w:rFonts w:asciiTheme="minorHAnsi" w:hAnsiTheme="minorHAnsi"/>
          <w:b/>
        </w:rPr>
        <w:t>efektu reklamy</w:t>
      </w:r>
      <w:r w:rsidRPr="002A1FEB">
        <w:rPr>
          <w:rFonts w:asciiTheme="minorHAnsi" w:hAnsiTheme="minorHAnsi"/>
        </w:rPr>
        <w:t xml:space="preserve">, čo je vzťah nákladov a výsledkov reklamy. Ďalej sa meria </w:t>
      </w:r>
      <w:r w:rsidRPr="002A1FEB">
        <w:rPr>
          <w:rFonts w:asciiTheme="minorHAnsi" w:hAnsiTheme="minorHAnsi"/>
          <w:b/>
        </w:rPr>
        <w:t>komunikačný efekt</w:t>
      </w:r>
      <w:r w:rsidRPr="002A1FEB">
        <w:rPr>
          <w:rFonts w:asciiTheme="minorHAnsi" w:hAnsiTheme="minorHAnsi"/>
        </w:rPr>
        <w:t xml:space="preserve"> – podnik zisťuje, či reklama splnila komunikačné poslanie, či bolo správne pochopené a či zasiahlo cieľovú skupinu, ktorej bolo určené a </w:t>
      </w:r>
      <w:r w:rsidRPr="002A1FEB">
        <w:rPr>
          <w:rFonts w:asciiTheme="minorHAnsi" w:hAnsiTheme="minorHAnsi"/>
          <w:b/>
        </w:rPr>
        <w:t>predajný efekt</w:t>
      </w:r>
      <w:r w:rsidRPr="002A1FEB">
        <w:rPr>
          <w:rFonts w:asciiTheme="minorHAnsi" w:hAnsiTheme="minorHAnsi"/>
        </w:rPr>
        <w:t>, čiže vplyv reklamy na predajnosť produktu.</w:t>
      </w:r>
    </w:p>
    <w:p w:rsidR="0001708F" w:rsidRPr="002A1FEB" w:rsidRDefault="0001708F" w:rsidP="0001708F">
      <w:pPr>
        <w:rPr>
          <w:b/>
        </w:rPr>
      </w:pPr>
      <w:r w:rsidRPr="002A1FEB">
        <w:rPr>
          <w:b/>
        </w:rPr>
        <w:t>MODEL REKLAMY:</w:t>
      </w:r>
    </w:p>
    <w:p w:rsidR="0001708F" w:rsidRPr="002A1FEB" w:rsidRDefault="0001708F" w:rsidP="0001708F">
      <w:r w:rsidRPr="002A1FEB">
        <w:rPr>
          <w:b/>
        </w:rPr>
        <w:t>Kto oznamuje</w:t>
      </w:r>
      <w:r w:rsidRPr="002A1FEB">
        <w:t xml:space="preserve"> – podnik, zadávateľ reklamy</w:t>
      </w:r>
    </w:p>
    <w:p w:rsidR="0001708F" w:rsidRPr="002A1FEB" w:rsidRDefault="0001708F" w:rsidP="0001708F">
      <w:r w:rsidRPr="002A1FEB">
        <w:rPr>
          <w:b/>
        </w:rPr>
        <w:t>Čo oznamuje</w:t>
      </w:r>
      <w:r w:rsidRPr="002A1FEB">
        <w:t xml:space="preserve"> – správa, oznam, určité posolstvo</w:t>
      </w:r>
    </w:p>
    <w:p w:rsidR="0001708F" w:rsidRPr="002A1FEB" w:rsidRDefault="0001708F" w:rsidP="0001708F">
      <w:r w:rsidRPr="002A1FEB">
        <w:rPr>
          <w:b/>
        </w:rPr>
        <w:t>Aké reklamné prostriedky sa použijú</w:t>
      </w:r>
      <w:r w:rsidRPr="002A1FEB">
        <w:t xml:space="preserve"> – média</w:t>
      </w:r>
    </w:p>
    <w:p w:rsidR="0001708F" w:rsidRPr="002A1FEB" w:rsidRDefault="0001708F" w:rsidP="0001708F">
      <w:r w:rsidRPr="002A1FEB">
        <w:rPr>
          <w:b/>
        </w:rPr>
        <w:t>Komu</w:t>
      </w:r>
      <w:r w:rsidRPr="002A1FEB">
        <w:t xml:space="preserve"> – akej cieľovej skupine je reklama určená</w:t>
      </w:r>
    </w:p>
    <w:p w:rsidR="0001708F" w:rsidRPr="002A1FEB" w:rsidRDefault="0001708F" w:rsidP="0001708F">
      <w:r w:rsidRPr="002A1FEB">
        <w:rPr>
          <w:b/>
        </w:rPr>
        <w:t>Za akých podmienok</w:t>
      </w:r>
      <w:r w:rsidRPr="002A1FEB">
        <w:t xml:space="preserve"> – závisí od situácie na trhu</w:t>
      </w:r>
    </w:p>
    <w:p w:rsidR="0001708F" w:rsidRPr="002A1FEB" w:rsidRDefault="0001708F" w:rsidP="0001708F">
      <w:r w:rsidRPr="002A1FEB">
        <w:rPr>
          <w:b/>
        </w:rPr>
        <w:t>S akým účinkom</w:t>
      </w:r>
      <w:r w:rsidRPr="002A1FEB">
        <w:t xml:space="preserve"> – úspešnosť reklamy</w:t>
      </w:r>
    </w:p>
    <w:p w:rsidR="0001708F" w:rsidRDefault="0001708F" w:rsidP="0001708F">
      <w:pPr>
        <w:rPr>
          <w:rFonts w:ascii="Times New Roman" w:hAnsi="Times New Roman"/>
          <w:sz w:val="24"/>
          <w:szCs w:val="24"/>
        </w:rPr>
      </w:pPr>
    </w:p>
    <w:p w:rsidR="00876E8C" w:rsidRDefault="00876E8C" w:rsidP="0001708F">
      <w:pPr>
        <w:rPr>
          <w:rFonts w:ascii="Times New Roman" w:hAnsi="Times New Roman" w:cs="Times New Roman"/>
          <w:sz w:val="24"/>
          <w:szCs w:val="24"/>
        </w:rPr>
      </w:pPr>
    </w:p>
    <w:p w:rsidR="00C0409C" w:rsidRDefault="00C0409C" w:rsidP="0001708F">
      <w:pPr>
        <w:rPr>
          <w:rFonts w:ascii="Times New Roman" w:hAnsi="Times New Roman" w:cs="Times New Roman"/>
          <w:sz w:val="24"/>
          <w:szCs w:val="24"/>
        </w:rPr>
      </w:pPr>
    </w:p>
    <w:p w:rsidR="00C0409C" w:rsidRDefault="00C0409C" w:rsidP="0001708F">
      <w:pPr>
        <w:rPr>
          <w:rFonts w:ascii="Times New Roman" w:hAnsi="Times New Roman" w:cs="Times New Roman"/>
          <w:sz w:val="24"/>
          <w:szCs w:val="24"/>
        </w:rPr>
      </w:pPr>
    </w:p>
    <w:p w:rsidR="00C0409C" w:rsidRDefault="00C0409C" w:rsidP="0001708F">
      <w:pPr>
        <w:rPr>
          <w:rFonts w:ascii="Times New Roman" w:hAnsi="Times New Roman" w:cs="Times New Roman"/>
          <w:sz w:val="24"/>
          <w:szCs w:val="24"/>
        </w:rPr>
      </w:pPr>
    </w:p>
    <w:p w:rsidR="00C0409C" w:rsidRDefault="00C0409C" w:rsidP="0001708F">
      <w:pPr>
        <w:rPr>
          <w:rFonts w:ascii="Times New Roman" w:hAnsi="Times New Roman" w:cs="Times New Roman"/>
          <w:sz w:val="24"/>
          <w:szCs w:val="24"/>
        </w:rPr>
      </w:pPr>
    </w:p>
    <w:p w:rsidR="00C0409C" w:rsidRDefault="00C0409C" w:rsidP="0001708F">
      <w:pPr>
        <w:rPr>
          <w:rFonts w:ascii="Times New Roman" w:hAnsi="Times New Roman" w:cs="Times New Roman"/>
          <w:sz w:val="24"/>
          <w:szCs w:val="24"/>
        </w:rPr>
      </w:pPr>
    </w:p>
    <w:p w:rsidR="00C0409C" w:rsidRDefault="00C0409C" w:rsidP="0001708F">
      <w:pPr>
        <w:rPr>
          <w:rFonts w:ascii="Times New Roman" w:hAnsi="Times New Roman" w:cs="Times New Roman"/>
          <w:sz w:val="24"/>
          <w:szCs w:val="24"/>
        </w:rPr>
      </w:pPr>
    </w:p>
    <w:p w:rsidR="00C0409C" w:rsidRDefault="00C0409C" w:rsidP="0001708F">
      <w:pPr>
        <w:rPr>
          <w:rFonts w:ascii="Times New Roman" w:hAnsi="Times New Roman" w:cs="Times New Roman"/>
          <w:sz w:val="24"/>
          <w:szCs w:val="24"/>
        </w:rPr>
      </w:pPr>
    </w:p>
    <w:p w:rsidR="00C0409C" w:rsidRDefault="00C0409C" w:rsidP="0001708F">
      <w:pPr>
        <w:rPr>
          <w:rFonts w:ascii="Times New Roman" w:hAnsi="Times New Roman" w:cs="Times New Roman"/>
          <w:sz w:val="24"/>
          <w:szCs w:val="24"/>
        </w:rPr>
      </w:pPr>
    </w:p>
    <w:p w:rsidR="00C0409C" w:rsidRDefault="00C0409C" w:rsidP="0001708F">
      <w:pPr>
        <w:rPr>
          <w:rFonts w:ascii="Times New Roman" w:hAnsi="Times New Roman" w:cs="Times New Roman"/>
          <w:sz w:val="24"/>
          <w:szCs w:val="24"/>
        </w:rPr>
      </w:pPr>
    </w:p>
    <w:p w:rsidR="00C0409C" w:rsidRPr="003C4199" w:rsidRDefault="00C0409C" w:rsidP="00C0409C">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C0409C" w:rsidRPr="003C4199" w:rsidRDefault="00C0409C" w:rsidP="00C0409C">
      <w:pPr>
        <w:rPr>
          <w:rFonts w:ascii="Times New Roman" w:hAnsi="Times New Roman" w:cs="Times New Roman"/>
          <w:b/>
          <w:sz w:val="24"/>
          <w:szCs w:val="24"/>
        </w:rPr>
      </w:pPr>
      <w:r>
        <w:rPr>
          <w:rFonts w:ascii="Times New Roman" w:hAnsi="Times New Roman" w:cs="Times New Roman"/>
          <w:b/>
          <w:sz w:val="24"/>
          <w:szCs w:val="24"/>
        </w:rPr>
        <w:t>január 2021</w:t>
      </w:r>
    </w:p>
    <w:p w:rsidR="00C0409C" w:rsidRPr="003C4199" w:rsidRDefault="00C0409C" w:rsidP="00C0409C">
      <w:pPr>
        <w:rPr>
          <w:rFonts w:ascii="Times New Roman" w:hAnsi="Times New Roman" w:cs="Times New Roman"/>
          <w:b/>
          <w:sz w:val="24"/>
          <w:szCs w:val="24"/>
        </w:rPr>
      </w:pPr>
      <w:r>
        <w:rPr>
          <w:rFonts w:ascii="Times New Roman" w:hAnsi="Times New Roman" w:cs="Times New Roman"/>
          <w:b/>
          <w:sz w:val="24"/>
          <w:szCs w:val="24"/>
        </w:rPr>
        <w:t>Odborný výcvik  I. ročník</w:t>
      </w:r>
    </w:p>
    <w:p w:rsidR="00C0409C" w:rsidRDefault="00973CD1" w:rsidP="00C0409C">
      <w:pPr>
        <w:rPr>
          <w:rFonts w:ascii="Times New Roman" w:hAnsi="Times New Roman" w:cs="Times New Roman"/>
          <w:b/>
          <w:sz w:val="24"/>
          <w:szCs w:val="24"/>
        </w:rPr>
      </w:pPr>
      <w:r>
        <w:rPr>
          <w:rFonts w:ascii="Times New Roman" w:hAnsi="Times New Roman" w:cs="Times New Roman"/>
          <w:b/>
          <w:sz w:val="24"/>
          <w:szCs w:val="24"/>
        </w:rPr>
        <w:t>Téma : Poznávanie tovaru.</w:t>
      </w:r>
    </w:p>
    <w:p w:rsidR="00973CD1" w:rsidRDefault="00D14869" w:rsidP="00C0409C">
      <w:pPr>
        <w:rPr>
          <w:rFonts w:ascii="Times New Roman" w:hAnsi="Times New Roman" w:cs="Times New Roman"/>
          <w:b/>
          <w:sz w:val="24"/>
          <w:szCs w:val="24"/>
        </w:rPr>
      </w:pPr>
      <w:r>
        <w:rPr>
          <w:rFonts w:ascii="Times New Roman" w:hAnsi="Times New Roman" w:cs="Times New Roman"/>
          <w:b/>
          <w:sz w:val="24"/>
          <w:szCs w:val="24"/>
        </w:rPr>
        <w:tab/>
        <w:t xml:space="preserve">  Označovanie tovaru etiketami.</w:t>
      </w:r>
      <w:r w:rsidR="00973CD1">
        <w:rPr>
          <w:rFonts w:ascii="Times New Roman" w:hAnsi="Times New Roman" w:cs="Times New Roman"/>
          <w:b/>
          <w:sz w:val="24"/>
          <w:szCs w:val="24"/>
        </w:rPr>
        <w:tab/>
        <w:t xml:space="preserve">  </w:t>
      </w:r>
    </w:p>
    <w:p w:rsidR="00973CD1" w:rsidRDefault="00973CD1" w:rsidP="00C0409C">
      <w:pPr>
        <w:rPr>
          <w:rFonts w:ascii="Times New Roman" w:hAnsi="Times New Roman" w:cs="Times New Roman"/>
          <w:b/>
          <w:sz w:val="24"/>
          <w:szCs w:val="24"/>
        </w:rPr>
      </w:pPr>
      <w:r>
        <w:rPr>
          <w:rFonts w:ascii="Times New Roman" w:hAnsi="Times New Roman" w:cs="Times New Roman"/>
          <w:b/>
          <w:sz w:val="24"/>
          <w:szCs w:val="24"/>
        </w:rPr>
        <w:t>Poznávanie tovaru.</w:t>
      </w:r>
    </w:p>
    <w:p w:rsidR="00973CD1" w:rsidRPr="00C87384" w:rsidRDefault="00973CD1" w:rsidP="00973CD1">
      <w:pPr>
        <w:rPr>
          <w:rFonts w:ascii="Times New Roman" w:hAnsi="Times New Roman" w:cs="Times New Roman"/>
        </w:rPr>
      </w:pPr>
      <w:r w:rsidRPr="00C87384">
        <w:rPr>
          <w:rFonts w:ascii="Times New Roman" w:hAnsi="Times New Roman" w:cs="Times New Roman"/>
        </w:rPr>
        <w:t>Základné rozdelenie tovaru je rozdelenie do jednotlivých sortimentových skupín. Každý výrobok má svoje charakteristické, špecifické vlastnosti, ktoré vyplývajú z jeho hmotnej podstaty a ktorými sa odlišuje od ostatných výrobkov. Výrobky svojimi vlastnosťami uspokojujú konkrétne potreby ľudí vďaka svojej úžitkovosti. Výrobok je určený na predaj a spotrebu spotrebiteľovi sa nazýva tovarom.</w:t>
      </w:r>
    </w:p>
    <w:p w:rsidR="00973CD1" w:rsidRPr="00C87384" w:rsidRDefault="00973CD1" w:rsidP="00973CD1">
      <w:pPr>
        <w:rPr>
          <w:rFonts w:ascii="Times New Roman" w:hAnsi="Times New Roman" w:cs="Times New Roman"/>
        </w:rPr>
      </w:pPr>
      <w:r w:rsidRPr="00C87384">
        <w:rPr>
          <w:rFonts w:ascii="Times New Roman" w:hAnsi="Times New Roman" w:cs="Times New Roman"/>
        </w:rPr>
        <w:t>Z hľadiska obchodu môžeme tovar rozčleniť do sortimentných skupín takto:</w:t>
      </w:r>
    </w:p>
    <w:p w:rsidR="00973CD1" w:rsidRPr="00C87384" w:rsidRDefault="00973CD1" w:rsidP="00973CD1">
      <w:pPr>
        <w:pStyle w:val="Odsekzoznamu"/>
        <w:numPr>
          <w:ilvl w:val="0"/>
          <w:numId w:val="3"/>
        </w:numPr>
        <w:rPr>
          <w:rFonts w:ascii="Times New Roman" w:hAnsi="Times New Roman"/>
        </w:rPr>
      </w:pPr>
      <w:r w:rsidRPr="00C87384">
        <w:rPr>
          <w:rFonts w:ascii="Times New Roman" w:hAnsi="Times New Roman"/>
        </w:rPr>
        <w:t>Potravinársky tovar</w:t>
      </w:r>
    </w:p>
    <w:p w:rsidR="00973CD1" w:rsidRPr="00C87384" w:rsidRDefault="00973CD1" w:rsidP="00973CD1">
      <w:pPr>
        <w:pStyle w:val="Odsekzoznamu"/>
        <w:numPr>
          <w:ilvl w:val="0"/>
          <w:numId w:val="3"/>
        </w:numPr>
        <w:rPr>
          <w:rFonts w:ascii="Times New Roman" w:hAnsi="Times New Roman"/>
        </w:rPr>
      </w:pPr>
      <w:r w:rsidRPr="00C87384">
        <w:rPr>
          <w:rFonts w:ascii="Times New Roman" w:hAnsi="Times New Roman"/>
        </w:rPr>
        <w:t>Nepotravinársky tovar ( priemyselný )</w:t>
      </w:r>
    </w:p>
    <w:p w:rsidR="00973CD1" w:rsidRPr="00C87384" w:rsidRDefault="00973CD1" w:rsidP="00973CD1">
      <w:pPr>
        <w:rPr>
          <w:rFonts w:ascii="Times New Roman" w:hAnsi="Times New Roman" w:cs="Times New Roman"/>
          <w:b/>
        </w:rPr>
      </w:pPr>
      <w:r w:rsidRPr="00C87384">
        <w:rPr>
          <w:rFonts w:ascii="Times New Roman" w:hAnsi="Times New Roman" w:cs="Times New Roman"/>
          <w:b/>
        </w:rPr>
        <w:t>Potravinársky tovar</w:t>
      </w:r>
    </w:p>
    <w:p w:rsidR="00973CD1" w:rsidRPr="00C87384" w:rsidRDefault="00973CD1" w:rsidP="00973CD1">
      <w:pPr>
        <w:rPr>
          <w:rFonts w:ascii="Times New Roman" w:hAnsi="Times New Roman" w:cs="Times New Roman"/>
        </w:rPr>
      </w:pPr>
      <w:r w:rsidRPr="00C87384">
        <w:rPr>
          <w:rFonts w:ascii="Times New Roman" w:hAnsi="Times New Roman" w:cs="Times New Roman"/>
        </w:rPr>
        <w:t>Úžitková hodnota jednotlivých druhov požívatín vyplýva z konkrétnych výživových potrieb spotrebiteľa. Výživové vlastnosti požívatín sú vlastností, ktorými sú schopné uspokojovať výživové potreby ľudí, a tým sa jednotlivé výrobky stávajú užitočnými. Medzi najdôležitejšie požiadavky kvality potravinárskeho tovaru, ale aj nepotravinárskeho tovaru, je ich zdravotná neškodnosť. To znamená, že potravina v žiadnom prípade nesmie ohroziť zdravie človeka. Potravinárske výrobky majú špecifický charakter, vyznačujú sa vo väčšej miere krátkou trvanlivosťou a aj malá zmena v kvalite môže vyradiť výrobok zo sféry spotreby.</w:t>
      </w:r>
    </w:p>
    <w:p w:rsidR="00973CD1" w:rsidRPr="00C87384" w:rsidRDefault="00973CD1" w:rsidP="00973CD1">
      <w:pPr>
        <w:rPr>
          <w:rFonts w:ascii="Times New Roman" w:hAnsi="Times New Roman" w:cs="Times New Roman"/>
        </w:rPr>
      </w:pPr>
      <w:r w:rsidRPr="00C87384">
        <w:rPr>
          <w:rFonts w:ascii="Times New Roman" w:hAnsi="Times New Roman" w:cs="Times New Roman"/>
        </w:rPr>
        <w:t>Potravinársky tovar členíme na :</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Obilniny, mlynárske výrobky ( múka, strukoviny, mak )</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Pekárenské výrobky ( chlieb, pečivo )</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Cukrárenské výrobky ( trvanlivé pečivo )</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Cukor, med, škrobárske výrobky</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Mlieko a výrobky z mlieka</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Vajcia, tuky, rastlinné oleje, živočíšne tuky, pokrmové tuky</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Ovocie a zelenina, južné ovocie</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Mäso a výrobky z mäsa ( zverina, ryby, konzervy)</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Káva, čaj, kakao, čokoláda, cukrovinky</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Koreniny a ostatné pochutiny ( ocot, horčica )</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Polievky a kypriace prípravky</w:t>
      </w:r>
    </w:p>
    <w:p w:rsidR="00973CD1" w:rsidRPr="00C87384" w:rsidRDefault="00973CD1" w:rsidP="00D14869">
      <w:pPr>
        <w:spacing w:after="0"/>
        <w:rPr>
          <w:rFonts w:ascii="Times New Roman" w:hAnsi="Times New Roman" w:cs="Times New Roman"/>
        </w:rPr>
      </w:pPr>
      <w:r w:rsidRPr="00C87384">
        <w:rPr>
          <w:rFonts w:ascii="Times New Roman" w:hAnsi="Times New Roman" w:cs="Times New Roman"/>
        </w:rPr>
        <w:t>Nepotravinársky ( priemyselný ) tovar zahŕňa tovary zoskupené podľa rôznych znakov a vlastností. Jednotlivé tovary sa od seba odlišujú rozmermi, povrchovou úpravou, dizajnom, kvalitou a cenou.</w:t>
      </w:r>
    </w:p>
    <w:p w:rsidR="00973CD1" w:rsidRPr="00C87384" w:rsidRDefault="00973CD1" w:rsidP="00D14869">
      <w:pPr>
        <w:spacing w:after="0"/>
        <w:rPr>
          <w:rFonts w:ascii="Times New Roman" w:hAnsi="Times New Roman" w:cs="Times New Roman"/>
        </w:rPr>
      </w:pPr>
      <w:r w:rsidRPr="00C87384">
        <w:rPr>
          <w:rFonts w:ascii="Times New Roman" w:hAnsi="Times New Roman" w:cs="Times New Roman"/>
        </w:rPr>
        <w:t>Nepotravinársky tovar môžeme rozdeliť do tovarových skupín:</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Elektrotechnický tovar</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Drogériový tovar</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lastRenderedPageBreak/>
        <w:t>Textil a odevy</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Koža, kožušiny, obuv a kožená galantéria</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Domáce potreby</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Drobný tovar</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Klenoty a hodiny</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Nábytok a bytové zariadenie</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Stavebné a remeselnícke potreby</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Motorové vozidlá</w:t>
      </w:r>
    </w:p>
    <w:p w:rsidR="00973CD1" w:rsidRPr="00C87384" w:rsidRDefault="00973CD1" w:rsidP="00973CD1">
      <w:pPr>
        <w:pStyle w:val="Odsekzoznamu"/>
        <w:numPr>
          <w:ilvl w:val="0"/>
          <w:numId w:val="4"/>
        </w:numPr>
        <w:rPr>
          <w:rFonts w:ascii="Times New Roman" w:hAnsi="Times New Roman"/>
        </w:rPr>
      </w:pPr>
      <w:r w:rsidRPr="00C87384">
        <w:rPr>
          <w:rFonts w:ascii="Times New Roman" w:hAnsi="Times New Roman"/>
        </w:rPr>
        <w:t>Energia</w:t>
      </w:r>
    </w:p>
    <w:p w:rsidR="00D14869" w:rsidRPr="00F24761" w:rsidRDefault="00D14869" w:rsidP="00D14869">
      <w:pPr>
        <w:rPr>
          <w:rFonts w:ascii="Times New Roman" w:hAnsi="Times New Roman" w:cs="Times New Roman"/>
          <w:b/>
          <w:sz w:val="24"/>
          <w:u w:val="single"/>
        </w:rPr>
      </w:pPr>
      <w:r w:rsidRPr="00F24761">
        <w:rPr>
          <w:rFonts w:ascii="Times New Roman" w:hAnsi="Times New Roman" w:cs="Times New Roman"/>
          <w:b/>
          <w:sz w:val="24"/>
          <w:u w:val="single"/>
        </w:rPr>
        <w:t xml:space="preserve">OZNAČOVANIE </w:t>
      </w:r>
      <w:r>
        <w:rPr>
          <w:rFonts w:ascii="Times New Roman" w:hAnsi="Times New Roman" w:cs="Times New Roman"/>
          <w:b/>
          <w:sz w:val="24"/>
          <w:u w:val="single"/>
        </w:rPr>
        <w:t xml:space="preserve"> </w:t>
      </w:r>
      <w:r w:rsidRPr="00F24761">
        <w:rPr>
          <w:rFonts w:ascii="Times New Roman" w:hAnsi="Times New Roman" w:cs="Times New Roman"/>
          <w:b/>
          <w:sz w:val="24"/>
          <w:u w:val="single"/>
        </w:rPr>
        <w:t xml:space="preserve">TOVARU </w:t>
      </w:r>
      <w:r>
        <w:rPr>
          <w:rFonts w:ascii="Times New Roman" w:hAnsi="Times New Roman" w:cs="Times New Roman"/>
          <w:b/>
          <w:sz w:val="24"/>
          <w:u w:val="single"/>
        </w:rPr>
        <w:t xml:space="preserve"> </w:t>
      </w:r>
      <w:r w:rsidRPr="00F24761">
        <w:rPr>
          <w:rFonts w:ascii="Times New Roman" w:hAnsi="Times New Roman" w:cs="Times New Roman"/>
          <w:b/>
          <w:sz w:val="24"/>
          <w:u w:val="single"/>
        </w:rPr>
        <w:t>ETIKETAMI</w:t>
      </w:r>
    </w:p>
    <w:p w:rsidR="00D14869" w:rsidRPr="008B6579" w:rsidRDefault="00D14869" w:rsidP="00D14869">
      <w:pPr>
        <w:spacing w:after="0"/>
        <w:outlineLvl w:val="0"/>
        <w:rPr>
          <w:rFonts w:ascii="Times New Roman" w:eastAsia="Times New Roman" w:hAnsi="Times New Roman" w:cs="Times New Roman"/>
          <w:b/>
          <w:bCs/>
          <w:kern w:val="36"/>
          <w:sz w:val="24"/>
          <w:szCs w:val="24"/>
          <w:lang w:eastAsia="sk-SK"/>
        </w:rPr>
      </w:pPr>
      <w:r w:rsidRPr="008B6579">
        <w:rPr>
          <w:rFonts w:ascii="Times New Roman" w:eastAsia="Times New Roman" w:hAnsi="Times New Roman" w:cs="Times New Roman"/>
          <w:b/>
          <w:bCs/>
          <w:kern w:val="36"/>
          <w:sz w:val="24"/>
          <w:szCs w:val="24"/>
          <w:lang w:eastAsia="sk-SK"/>
        </w:rPr>
        <w:t>Ako musia byť výrobky označené?</w:t>
      </w:r>
    </w:p>
    <w:p w:rsidR="00D14869" w:rsidRPr="008B6579" w:rsidRDefault="00D14869" w:rsidP="00D14869">
      <w:pPr>
        <w:spacing w:after="0"/>
        <w:rPr>
          <w:rFonts w:ascii="Times New Roman" w:eastAsia="Times New Roman" w:hAnsi="Times New Roman" w:cs="Times New Roman"/>
          <w:sz w:val="24"/>
          <w:szCs w:val="24"/>
          <w:lang w:eastAsia="sk-SK"/>
        </w:rPr>
      </w:pPr>
      <w:r w:rsidRPr="008B6579">
        <w:rPr>
          <w:rFonts w:ascii="Times New Roman" w:eastAsia="Times New Roman" w:hAnsi="Times New Roman" w:cs="Times New Roman"/>
          <w:sz w:val="24"/>
          <w:szCs w:val="24"/>
          <w:lang w:eastAsia="sk-SK"/>
        </w:rPr>
        <w:t xml:space="preserve">Každý predajca musí zabezpečiť, aby ním predávaný výrobok bol zreteľne označený údajmi o výrobcovi alebo aj o dovozcovi alebo dodávateľovi, o miere alebo o množstve, o spôsobe použitia a údržby výrobku a o nebezpečenstve, ktoré vyplýva z jeho nesprávneho použitia alebo údržby, o podmienkach uchovávania a skladovania výrobku, ako aj o riziku súvisiacom s poskytovanou službou. Údaje musia byť v slovenskom jazyku. </w:t>
      </w:r>
    </w:p>
    <w:p w:rsidR="00D14869" w:rsidRPr="008B6579" w:rsidRDefault="00D14869" w:rsidP="00D14869">
      <w:pPr>
        <w:spacing w:after="0"/>
        <w:rPr>
          <w:rFonts w:ascii="Times New Roman" w:eastAsia="Times New Roman" w:hAnsi="Times New Roman" w:cs="Times New Roman"/>
          <w:sz w:val="24"/>
          <w:szCs w:val="24"/>
          <w:lang w:eastAsia="sk-SK"/>
        </w:rPr>
      </w:pPr>
      <w:r w:rsidRPr="008B6579">
        <w:rPr>
          <w:rFonts w:ascii="Times New Roman" w:eastAsia="Times New Roman" w:hAnsi="Times New Roman" w:cs="Times New Roman"/>
          <w:sz w:val="24"/>
          <w:szCs w:val="24"/>
          <w:lang w:eastAsia="sk-SK"/>
        </w:rPr>
        <w:t>Výrobca je povinný označiť výrobok údajmi, ktoré pravdivo a úplne informujú predávajúceho o vlastnostiach dodaného výrobku. Ak výrobca nesplní svoju povinnosť, táto povinnosť sa presúva na dovozcu. Ak dovozca neoznačí výrobok, označí ho dodávateľ. </w:t>
      </w:r>
    </w:p>
    <w:p w:rsidR="00D14869" w:rsidRPr="008B6579" w:rsidRDefault="00D14869" w:rsidP="00D14869">
      <w:pPr>
        <w:spacing w:after="0"/>
        <w:rPr>
          <w:rFonts w:ascii="Times New Roman" w:eastAsia="Times New Roman" w:hAnsi="Times New Roman" w:cs="Times New Roman"/>
          <w:sz w:val="24"/>
          <w:szCs w:val="24"/>
          <w:lang w:eastAsia="sk-SK"/>
        </w:rPr>
      </w:pPr>
      <w:r w:rsidRPr="008B6579">
        <w:rPr>
          <w:rFonts w:ascii="Times New Roman" w:eastAsia="Times New Roman" w:hAnsi="Times New Roman" w:cs="Times New Roman"/>
          <w:sz w:val="24"/>
          <w:szCs w:val="24"/>
          <w:lang w:eastAsia="sk-SK"/>
        </w:rPr>
        <w:t xml:space="preserve">Predávajúci nesmie odstraňovať, prekrývať ani meniť označenie výrobku ani iné údaje uvedené výrobcom, dovozcom alebo dodávateľom. Pri predaji použitého alebo upravovaného výrobku, výrobku s </w:t>
      </w:r>
      <w:proofErr w:type="spellStart"/>
      <w:r w:rsidRPr="008B6579">
        <w:rPr>
          <w:rFonts w:ascii="Times New Roman" w:eastAsia="Times New Roman" w:hAnsi="Times New Roman" w:cs="Times New Roman"/>
          <w:sz w:val="24"/>
          <w:szCs w:val="24"/>
          <w:lang w:eastAsia="sk-SK"/>
        </w:rPr>
        <w:t>vadou</w:t>
      </w:r>
      <w:proofErr w:type="spellEnd"/>
      <w:r w:rsidRPr="008B6579">
        <w:rPr>
          <w:rFonts w:ascii="Times New Roman" w:eastAsia="Times New Roman" w:hAnsi="Times New Roman" w:cs="Times New Roman"/>
          <w:sz w:val="24"/>
          <w:szCs w:val="24"/>
          <w:lang w:eastAsia="sk-SK"/>
        </w:rPr>
        <w:t xml:space="preserve"> alebo výrobku, ktorého úžitkové vlastnosti sú inak obmedzené, musí predávajúci na túto skutočnosť spotrebiteľa vopred upozorniť. Takýto výrobok je predajca povinný predávať oddelene od ostatných výrobkov.</w:t>
      </w:r>
    </w:p>
    <w:p w:rsidR="00D14869" w:rsidRPr="008B6579" w:rsidRDefault="00D14869" w:rsidP="00D14869">
      <w:pPr>
        <w:pStyle w:val="Nadpis1"/>
        <w:shd w:val="clear" w:color="auto" w:fill="FFFFFF"/>
        <w:spacing w:before="0"/>
        <w:rPr>
          <w:rFonts w:ascii="Times New Roman" w:hAnsi="Times New Roman" w:cs="Times New Roman"/>
          <w:caps/>
          <w:color w:val="444444"/>
          <w:sz w:val="24"/>
          <w:szCs w:val="24"/>
        </w:rPr>
      </w:pPr>
      <w:r w:rsidRPr="008B6579">
        <w:rPr>
          <w:rFonts w:ascii="Times New Roman" w:hAnsi="Times New Roman" w:cs="Times New Roman"/>
          <w:caps/>
          <w:sz w:val="24"/>
          <w:szCs w:val="24"/>
        </w:rPr>
        <w:t>Aké informácie musia byť na výrobkoch? Ako označiť tovar pri predaji v e-shope?</w:t>
      </w:r>
    </w:p>
    <w:p w:rsidR="00D14869" w:rsidRPr="008B6579" w:rsidRDefault="00D14869" w:rsidP="00D14869">
      <w:pPr>
        <w:shd w:val="clear" w:color="auto" w:fill="FFFFFF"/>
        <w:spacing w:after="0"/>
        <w:rPr>
          <w:rFonts w:ascii="Times New Roman" w:hAnsi="Times New Roman" w:cs="Times New Roman"/>
          <w:iCs/>
          <w:color w:val="000000"/>
          <w:sz w:val="24"/>
          <w:szCs w:val="24"/>
        </w:rPr>
      </w:pPr>
      <w:r w:rsidRPr="008B6579">
        <w:rPr>
          <w:rFonts w:ascii="Times New Roman" w:hAnsi="Times New Roman" w:cs="Times New Roman"/>
          <w:iCs/>
          <w:color w:val="000000"/>
          <w:sz w:val="24"/>
          <w:szCs w:val="24"/>
        </w:rPr>
        <w:t>Čo musí byť uvedené na tovare? Ako ho správne označiť? Čo je potrebné preložiť a ako označiť tovar, ak predávate tovar v internetovom obchode dovezený zo zahraničia? Kedy musí byť priložený návod? Nestačí návod v českom jazyku?</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Podľa zákona na ochranu spotrebiteľa ste povinný </w:t>
      </w:r>
      <w:r w:rsidRPr="008B6579">
        <w:rPr>
          <w:rStyle w:val="Siln"/>
          <w:rFonts w:ascii="Times New Roman" w:hAnsi="Times New Roman" w:cs="Times New Roman"/>
          <w:color w:val="000000"/>
          <w:sz w:val="24"/>
          <w:szCs w:val="24"/>
        </w:rPr>
        <w:t>označiť predávaný výrobok údajmi</w:t>
      </w:r>
      <w:r w:rsidRPr="008B6579">
        <w:rPr>
          <w:rFonts w:ascii="Times New Roman" w:hAnsi="Times New Roman" w:cs="Times New Roman"/>
          <w:color w:val="000000"/>
          <w:sz w:val="24"/>
          <w:szCs w:val="24"/>
        </w:rPr>
        <w:t xml:space="preserve">, ktoré pravdivo a úplne informujú o vlastnostiach dodávaného výrobku. </w:t>
      </w:r>
      <w:r w:rsidRPr="008B6579">
        <w:rPr>
          <w:rStyle w:val="Siln"/>
          <w:rFonts w:ascii="Times New Roman" w:hAnsi="Times New Roman" w:cs="Times New Roman"/>
          <w:color w:val="000000"/>
          <w:sz w:val="24"/>
          <w:szCs w:val="24"/>
          <w:shd w:val="clear" w:color="auto" w:fill="FFFF00"/>
        </w:rPr>
        <w:t>Táto povinnosť sa týka aj internetových obchodov</w:t>
      </w:r>
      <w:r w:rsidRPr="008B6579">
        <w:rPr>
          <w:rFonts w:ascii="Times New Roman" w:hAnsi="Times New Roman" w:cs="Times New Roman"/>
          <w:color w:val="000000"/>
          <w:sz w:val="24"/>
          <w:szCs w:val="24"/>
        </w:rPr>
        <w:t xml:space="preserve"> – to znamená, že tovar, ktorý z </w:t>
      </w:r>
      <w:proofErr w:type="spellStart"/>
      <w:r w:rsidRPr="008B6579">
        <w:rPr>
          <w:rFonts w:ascii="Times New Roman" w:hAnsi="Times New Roman" w:cs="Times New Roman"/>
          <w:color w:val="000000"/>
          <w:sz w:val="24"/>
          <w:szCs w:val="24"/>
        </w:rPr>
        <w:t>e-shopu</w:t>
      </w:r>
      <w:proofErr w:type="spellEnd"/>
      <w:r w:rsidRPr="008B6579">
        <w:rPr>
          <w:rFonts w:ascii="Times New Roman" w:hAnsi="Times New Roman" w:cs="Times New Roman"/>
          <w:color w:val="000000"/>
          <w:sz w:val="24"/>
          <w:szCs w:val="24"/>
        </w:rPr>
        <w:t xml:space="preserve"> dodáte zákazníkovi, musí byť správne označený všetkými nižšie uvedenými informáciami.</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Ak sa pýtate, či túto povinnosť má výrobca, dovozca alebo vy ako predávajúci, mali by ste vedieť, že</w:t>
      </w:r>
      <w:r w:rsidRPr="008B6579">
        <w:rPr>
          <w:rStyle w:val="Siln"/>
          <w:rFonts w:ascii="Times New Roman" w:hAnsi="Times New Roman" w:cs="Times New Roman"/>
          <w:color w:val="000000"/>
          <w:sz w:val="24"/>
          <w:szCs w:val="24"/>
        </w:rPr>
        <w:t xml:space="preserve"> konečná zodpovednosť je na vás ako predávajúcom</w:t>
      </w:r>
      <w:r w:rsidRPr="008B6579">
        <w:rPr>
          <w:rFonts w:ascii="Times New Roman" w:hAnsi="Times New Roman" w:cs="Times New Roman"/>
          <w:color w:val="000000"/>
          <w:sz w:val="24"/>
          <w:szCs w:val="24"/>
        </w:rPr>
        <w:t>. Ak si povinnosť označiť výrobok nesplní výrobca, výrobok musí označiť dovozca. Ak si ani ten nesplní túto povinnosť, zodpovednosť je na vás. V prípade kontroly bude Slovenská obchodná inšpekcia pokutovať vás ako predávajúceho.</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Zákon k tomu hovorí:</w:t>
      </w:r>
    </w:p>
    <w:p w:rsidR="00D14869" w:rsidRPr="008B6579" w:rsidRDefault="00D14869" w:rsidP="00D14869">
      <w:pPr>
        <w:shd w:val="clear" w:color="auto" w:fill="FFFFFF"/>
        <w:spacing w:after="0"/>
        <w:rPr>
          <w:rFonts w:ascii="Times New Roman" w:hAnsi="Times New Roman" w:cs="Times New Roman"/>
          <w:iCs/>
          <w:sz w:val="24"/>
          <w:szCs w:val="24"/>
        </w:rPr>
      </w:pPr>
      <w:r w:rsidRPr="008B6579">
        <w:rPr>
          <w:rFonts w:ascii="Times New Roman" w:hAnsi="Times New Roman" w:cs="Times New Roman"/>
          <w:iCs/>
          <w:sz w:val="24"/>
          <w:szCs w:val="24"/>
        </w:rPr>
        <w:t>Povinností sa nemôže predávajúci zbaviť tvrdením, že mu potrebné alebo správne informácie neposkytol výrobca, dovozca alebo dodávateľ.</w:t>
      </w:r>
    </w:p>
    <w:p w:rsidR="00D14869" w:rsidRPr="008B6579" w:rsidRDefault="00D14869" w:rsidP="00D14869">
      <w:pPr>
        <w:shd w:val="clear" w:color="auto" w:fill="FFFFFF"/>
        <w:spacing w:after="0"/>
        <w:outlineLvl w:val="2"/>
        <w:rPr>
          <w:rFonts w:ascii="Times New Roman" w:hAnsi="Times New Roman" w:cs="Times New Roman"/>
          <w:b/>
          <w:bCs/>
          <w:color w:val="444444"/>
          <w:spacing w:val="-11"/>
          <w:sz w:val="24"/>
          <w:szCs w:val="24"/>
        </w:rPr>
      </w:pPr>
      <w:r w:rsidRPr="008B6579">
        <w:rPr>
          <w:rFonts w:ascii="Times New Roman" w:hAnsi="Times New Roman" w:cs="Times New Roman"/>
          <w:b/>
          <w:bCs/>
          <w:color w:val="444444"/>
          <w:spacing w:val="-11"/>
          <w:sz w:val="24"/>
          <w:szCs w:val="24"/>
        </w:rPr>
        <w:t>Povinné informácie pri označení výrobku</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Pri predaji musíte zabezpečiť, aby bol výrobok označený údajmi o:</w:t>
      </w:r>
    </w:p>
    <w:p w:rsidR="00D14869" w:rsidRPr="008B6579" w:rsidRDefault="00D14869" w:rsidP="00D14869">
      <w:pPr>
        <w:numPr>
          <w:ilvl w:val="0"/>
          <w:numId w:val="33"/>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lastRenderedPageBreak/>
        <w:t>o výrobcovi alebo aj o dovozcovi alebo dodávateľovi (údaj o výrobcovi je povinný , údaje o dovozcovi alebo výrobcovi sú len doplňujúce),</w:t>
      </w:r>
    </w:p>
    <w:p w:rsidR="00D14869" w:rsidRPr="008B6579" w:rsidRDefault="00D14869" w:rsidP="00D14869">
      <w:pPr>
        <w:numPr>
          <w:ilvl w:val="0"/>
          <w:numId w:val="33"/>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o miere alebo o množstve (uvádzajú sa v zákonných meracích jednotkách),</w:t>
      </w:r>
    </w:p>
    <w:p w:rsidR="00D14869" w:rsidRPr="008B6579" w:rsidRDefault="00D14869" w:rsidP="00D14869">
      <w:pPr>
        <w:numPr>
          <w:ilvl w:val="0"/>
          <w:numId w:val="33"/>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o spôsobe použitia a údržby výrobku a o nebezpečenstve, ktoré vyplýva z jeho nesprávneho použitia alebo údržby,</w:t>
      </w:r>
    </w:p>
    <w:p w:rsidR="00D14869" w:rsidRPr="008B6579" w:rsidRDefault="00D14869" w:rsidP="00D14869">
      <w:pPr>
        <w:numPr>
          <w:ilvl w:val="0"/>
          <w:numId w:val="33"/>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o podmienkach uchovávania a skladovania výrobku,</w:t>
      </w:r>
    </w:p>
    <w:p w:rsidR="00D14869" w:rsidRPr="008B6579" w:rsidRDefault="00D14869" w:rsidP="00D14869">
      <w:pPr>
        <w:numPr>
          <w:ilvl w:val="0"/>
          <w:numId w:val="33"/>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o riziku súvisiacom s poskytovanou službou alebo informáciami podľa osobitných predpisov.</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Dôležité je, že všetky informácie musia byť na výrobku uvedené </w:t>
      </w:r>
      <w:r w:rsidRPr="00094EBF">
        <w:rPr>
          <w:rStyle w:val="Siln"/>
          <w:rFonts w:ascii="Times New Roman" w:hAnsi="Times New Roman" w:cs="Times New Roman"/>
          <w:color w:val="000000"/>
          <w:sz w:val="24"/>
          <w:szCs w:val="24"/>
          <w:shd w:val="clear" w:color="auto" w:fill="FFFF00"/>
        </w:rPr>
        <w:t>v slovenskom jazyku</w:t>
      </w:r>
      <w:r w:rsidRPr="00094EBF">
        <w:rPr>
          <w:rFonts w:ascii="Times New Roman" w:hAnsi="Times New Roman" w:cs="Times New Roman"/>
          <w:color w:val="000000"/>
          <w:sz w:val="24"/>
          <w:szCs w:val="24"/>
        </w:rPr>
        <w:t>.</w:t>
      </w:r>
      <w:r w:rsidRPr="008B6579">
        <w:rPr>
          <w:rFonts w:ascii="Times New Roman" w:hAnsi="Times New Roman" w:cs="Times New Roman"/>
          <w:color w:val="000000"/>
          <w:sz w:val="24"/>
          <w:szCs w:val="24"/>
        </w:rPr>
        <w:t xml:space="preserve"> Upozorňujeme, že </w:t>
      </w:r>
      <w:r w:rsidRPr="008B6579">
        <w:rPr>
          <w:rStyle w:val="Siln"/>
          <w:rFonts w:ascii="Times New Roman" w:hAnsi="Times New Roman" w:cs="Times New Roman"/>
          <w:color w:val="000000"/>
          <w:sz w:val="24"/>
          <w:szCs w:val="24"/>
        </w:rPr>
        <w:t>nestačí, ak sú informácie v češtine</w:t>
      </w:r>
      <w:r w:rsidRPr="008B6579">
        <w:rPr>
          <w:rFonts w:ascii="Times New Roman" w:hAnsi="Times New Roman" w:cs="Times New Roman"/>
          <w:color w:val="000000"/>
          <w:sz w:val="24"/>
          <w:szCs w:val="24"/>
        </w:rPr>
        <w:t>, musia byť v slovenčine. Samozrejme, ak sú na výrobku informácie uvedené v grafickej podobe (napríklad symboly ošetrovania textílií), tak ich netreba uvádzať v slovenčine.</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V prípade, že predávate výrobok, ktorý má označenie od vášho dodávateľa len v cudzom jazyku, tak musíte zabezpečiť jeho označenie v slovenčine. To znamená, že musíte vyrobiť etiketu, ktorá bude obsahovať všetky uvedené informácie.</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Mimoriadne dôležité je dať si pozor aj na </w:t>
      </w:r>
      <w:r w:rsidRPr="008B6579">
        <w:rPr>
          <w:rStyle w:val="Siln"/>
          <w:rFonts w:ascii="Times New Roman" w:hAnsi="Times New Roman" w:cs="Times New Roman"/>
          <w:color w:val="000000"/>
          <w:sz w:val="24"/>
          <w:szCs w:val="24"/>
        </w:rPr>
        <w:t>preklad bezpečnostných upozornení</w:t>
      </w:r>
      <w:r w:rsidRPr="008B6579">
        <w:rPr>
          <w:rFonts w:ascii="Times New Roman" w:hAnsi="Times New Roman" w:cs="Times New Roman"/>
          <w:color w:val="000000"/>
          <w:sz w:val="24"/>
          <w:szCs w:val="24"/>
        </w:rPr>
        <w:t xml:space="preserve"> – napríklad rôzne varovania (horľavý výrobok), nevhodnosť pre isté skupiny ľudí (výrobok je nevhodný pre deti do 3 rokov) a pod. Slovenská obchodná inšpekcia si na to pri kontrole špeciálne dáva pozor – ak je na výrobku nejaké bezpečnostné upozornenie a vy ho nepreložíte do slovenčiny, udelí vám za to pokutu.</w:t>
      </w:r>
    </w:p>
    <w:p w:rsidR="00D14869" w:rsidRPr="008B6579" w:rsidRDefault="00D14869" w:rsidP="00D14869">
      <w:pPr>
        <w:shd w:val="clear" w:color="auto" w:fill="FFFFFF"/>
        <w:spacing w:after="0"/>
        <w:outlineLvl w:val="2"/>
        <w:rPr>
          <w:rFonts w:ascii="Times New Roman" w:hAnsi="Times New Roman" w:cs="Times New Roman"/>
          <w:b/>
          <w:bCs/>
          <w:color w:val="444444"/>
          <w:spacing w:val="-11"/>
          <w:sz w:val="24"/>
          <w:szCs w:val="24"/>
        </w:rPr>
      </w:pPr>
      <w:r w:rsidRPr="008B6579">
        <w:rPr>
          <w:rFonts w:ascii="Times New Roman" w:hAnsi="Times New Roman" w:cs="Times New Roman"/>
          <w:b/>
          <w:bCs/>
          <w:color w:val="444444"/>
          <w:spacing w:val="-11"/>
          <w:sz w:val="24"/>
          <w:szCs w:val="24"/>
        </w:rPr>
        <w:t>Návod na použitie</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Nezabudnite, že ak je k výrobku priložený </w:t>
      </w:r>
      <w:r w:rsidRPr="008B6579">
        <w:rPr>
          <w:rStyle w:val="Siln"/>
          <w:rFonts w:ascii="Times New Roman" w:hAnsi="Times New Roman" w:cs="Times New Roman"/>
          <w:color w:val="000000"/>
          <w:sz w:val="24"/>
          <w:szCs w:val="24"/>
        </w:rPr>
        <w:t>návod na použitie</w:t>
      </w:r>
      <w:r w:rsidRPr="008B6579">
        <w:rPr>
          <w:rFonts w:ascii="Times New Roman" w:hAnsi="Times New Roman" w:cs="Times New Roman"/>
          <w:color w:val="000000"/>
          <w:sz w:val="24"/>
          <w:szCs w:val="24"/>
        </w:rPr>
        <w:t xml:space="preserve"> (manuál), aj tento </w:t>
      </w:r>
      <w:r w:rsidRPr="008B6579">
        <w:rPr>
          <w:rStyle w:val="Siln"/>
          <w:rFonts w:ascii="Times New Roman" w:hAnsi="Times New Roman" w:cs="Times New Roman"/>
          <w:color w:val="000000"/>
          <w:sz w:val="24"/>
          <w:szCs w:val="24"/>
          <w:shd w:val="clear" w:color="auto" w:fill="FFFF00"/>
        </w:rPr>
        <w:t>musí byť v slovenskom jazyku</w:t>
      </w:r>
      <w:r w:rsidRPr="008B6579">
        <w:rPr>
          <w:rFonts w:ascii="Times New Roman" w:hAnsi="Times New Roman" w:cs="Times New Roman"/>
          <w:color w:val="000000"/>
          <w:sz w:val="24"/>
          <w:szCs w:val="24"/>
        </w:rPr>
        <w:t>. Ak je návod len v cudzom jazyku (aj v češtine), žiadajte od vášho dodávateľa, aby vám dodal návod v slovenskom jazyku. Ak vám dodávateľ nie je schopný dodať návod v slovenčine, budete ho musieť preložiť a priložiť k výrobku vy ako predávajúci.</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Netýka sa to len brožúry kde by bolo uvedené „Návod na použitie“, ale akýchkoľvek </w:t>
      </w:r>
      <w:r w:rsidRPr="008B6579">
        <w:rPr>
          <w:rStyle w:val="Siln"/>
          <w:rFonts w:ascii="Times New Roman" w:hAnsi="Times New Roman" w:cs="Times New Roman"/>
          <w:color w:val="000000"/>
          <w:sz w:val="24"/>
          <w:szCs w:val="24"/>
        </w:rPr>
        <w:t>inštrukcií</w:t>
      </w:r>
      <w:r w:rsidRPr="008B6579">
        <w:rPr>
          <w:rFonts w:ascii="Times New Roman" w:hAnsi="Times New Roman" w:cs="Times New Roman"/>
          <w:color w:val="000000"/>
          <w:sz w:val="24"/>
          <w:szCs w:val="24"/>
        </w:rPr>
        <w:t xml:space="preserve"> alebo písomne uvedených </w:t>
      </w:r>
      <w:r w:rsidRPr="008B6579">
        <w:rPr>
          <w:rStyle w:val="Siln"/>
          <w:rFonts w:ascii="Times New Roman" w:hAnsi="Times New Roman" w:cs="Times New Roman"/>
          <w:color w:val="000000"/>
          <w:sz w:val="24"/>
          <w:szCs w:val="24"/>
        </w:rPr>
        <w:t>vlastností</w:t>
      </w:r>
      <w:r w:rsidRPr="008B6579">
        <w:rPr>
          <w:rFonts w:ascii="Times New Roman" w:hAnsi="Times New Roman" w:cs="Times New Roman"/>
          <w:color w:val="000000"/>
          <w:sz w:val="24"/>
          <w:szCs w:val="24"/>
        </w:rPr>
        <w:t xml:space="preserve"> výrobku, ktoré sú k nemu priložené. To sa týka aj </w:t>
      </w:r>
      <w:r w:rsidRPr="008B6579">
        <w:rPr>
          <w:rStyle w:val="Siln"/>
          <w:rFonts w:ascii="Times New Roman" w:hAnsi="Times New Roman" w:cs="Times New Roman"/>
          <w:color w:val="000000"/>
          <w:sz w:val="24"/>
          <w:szCs w:val="24"/>
        </w:rPr>
        <w:t>informácií o používaní výrobku</w:t>
      </w:r>
      <w:r w:rsidRPr="008B6579">
        <w:rPr>
          <w:rFonts w:ascii="Times New Roman" w:hAnsi="Times New Roman" w:cs="Times New Roman"/>
          <w:color w:val="000000"/>
          <w:sz w:val="24"/>
          <w:szCs w:val="24"/>
        </w:rPr>
        <w:t xml:space="preserve"> a opatreniach, ktoré je potrebné prijať na zabránenie vzniku rizika pri používaní.</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Ďalej sa to týka aj </w:t>
      </w:r>
      <w:r w:rsidRPr="008B6579">
        <w:rPr>
          <w:rStyle w:val="Siln"/>
          <w:rFonts w:ascii="Times New Roman" w:hAnsi="Times New Roman" w:cs="Times New Roman"/>
          <w:color w:val="000000"/>
          <w:sz w:val="24"/>
          <w:szCs w:val="24"/>
        </w:rPr>
        <w:t>spôsobe použitia</w:t>
      </w:r>
      <w:r w:rsidRPr="008B6579">
        <w:rPr>
          <w:rFonts w:ascii="Times New Roman" w:hAnsi="Times New Roman" w:cs="Times New Roman"/>
          <w:color w:val="000000"/>
          <w:sz w:val="24"/>
          <w:szCs w:val="24"/>
        </w:rPr>
        <w:t xml:space="preserve">, </w:t>
      </w:r>
      <w:r w:rsidRPr="008B6579">
        <w:rPr>
          <w:rStyle w:val="Siln"/>
          <w:rFonts w:ascii="Times New Roman" w:hAnsi="Times New Roman" w:cs="Times New Roman"/>
          <w:color w:val="000000"/>
          <w:sz w:val="24"/>
          <w:szCs w:val="24"/>
        </w:rPr>
        <w:t>montáže</w:t>
      </w:r>
      <w:r w:rsidRPr="008B6579">
        <w:rPr>
          <w:rFonts w:ascii="Times New Roman" w:hAnsi="Times New Roman" w:cs="Times New Roman"/>
          <w:color w:val="000000"/>
          <w:sz w:val="24"/>
          <w:szCs w:val="24"/>
        </w:rPr>
        <w:t xml:space="preserve"> a </w:t>
      </w:r>
      <w:r w:rsidRPr="008B6579">
        <w:rPr>
          <w:rStyle w:val="Siln"/>
          <w:rFonts w:ascii="Times New Roman" w:hAnsi="Times New Roman" w:cs="Times New Roman"/>
          <w:color w:val="000000"/>
          <w:sz w:val="24"/>
          <w:szCs w:val="24"/>
        </w:rPr>
        <w:t>údržby výrobku</w:t>
      </w:r>
      <w:r w:rsidRPr="008B6579">
        <w:rPr>
          <w:rFonts w:ascii="Times New Roman" w:hAnsi="Times New Roman" w:cs="Times New Roman"/>
          <w:color w:val="000000"/>
          <w:sz w:val="24"/>
          <w:szCs w:val="24"/>
        </w:rPr>
        <w:t xml:space="preserve"> a o </w:t>
      </w:r>
      <w:r w:rsidRPr="008B6579">
        <w:rPr>
          <w:rStyle w:val="Siln"/>
          <w:rFonts w:ascii="Times New Roman" w:hAnsi="Times New Roman" w:cs="Times New Roman"/>
          <w:color w:val="000000"/>
          <w:sz w:val="24"/>
          <w:szCs w:val="24"/>
        </w:rPr>
        <w:t>nebezpečenstve</w:t>
      </w:r>
      <w:r w:rsidRPr="008B6579">
        <w:rPr>
          <w:rFonts w:ascii="Times New Roman" w:hAnsi="Times New Roman" w:cs="Times New Roman"/>
          <w:color w:val="000000"/>
          <w:sz w:val="24"/>
          <w:szCs w:val="24"/>
        </w:rPr>
        <w:t xml:space="preserve">, ktoré vyplýva z jeho nesprávneho použitia, montáže alebo údržby, o </w:t>
      </w:r>
      <w:r w:rsidRPr="008B6579">
        <w:rPr>
          <w:rStyle w:val="Siln"/>
          <w:rFonts w:ascii="Times New Roman" w:hAnsi="Times New Roman" w:cs="Times New Roman"/>
          <w:color w:val="000000"/>
          <w:sz w:val="24"/>
          <w:szCs w:val="24"/>
        </w:rPr>
        <w:t>podmienkach uchovávania a skladovania</w:t>
      </w:r>
      <w:r w:rsidRPr="008B6579">
        <w:rPr>
          <w:rFonts w:ascii="Times New Roman" w:hAnsi="Times New Roman" w:cs="Times New Roman"/>
          <w:color w:val="000000"/>
          <w:sz w:val="24"/>
          <w:szCs w:val="24"/>
        </w:rPr>
        <w:t>.</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Všetky tieto informácie musia byť k výrobku uvedené </w:t>
      </w:r>
      <w:r w:rsidRPr="008B6579">
        <w:rPr>
          <w:rStyle w:val="Siln"/>
          <w:rFonts w:ascii="Times New Roman" w:hAnsi="Times New Roman" w:cs="Times New Roman"/>
          <w:color w:val="000000"/>
          <w:sz w:val="24"/>
          <w:szCs w:val="24"/>
        </w:rPr>
        <w:t>v slovenčine</w:t>
      </w:r>
      <w:r w:rsidRPr="008B6579">
        <w:rPr>
          <w:rFonts w:ascii="Times New Roman" w:hAnsi="Times New Roman" w:cs="Times New Roman"/>
          <w:color w:val="000000"/>
          <w:sz w:val="24"/>
          <w:szCs w:val="24"/>
        </w:rPr>
        <w:t>.</w:t>
      </w:r>
    </w:p>
    <w:p w:rsidR="00D14869" w:rsidRPr="008B6579" w:rsidRDefault="00D14869" w:rsidP="00D14869">
      <w:pPr>
        <w:shd w:val="clear" w:color="auto" w:fill="FFFFFF"/>
        <w:spacing w:after="0"/>
        <w:outlineLvl w:val="2"/>
        <w:rPr>
          <w:rFonts w:ascii="Times New Roman" w:hAnsi="Times New Roman" w:cs="Times New Roman"/>
          <w:b/>
          <w:bCs/>
          <w:color w:val="444444"/>
          <w:spacing w:val="-11"/>
          <w:sz w:val="24"/>
          <w:szCs w:val="24"/>
        </w:rPr>
      </w:pPr>
      <w:r w:rsidRPr="008B6579">
        <w:rPr>
          <w:rFonts w:ascii="Times New Roman" w:hAnsi="Times New Roman" w:cs="Times New Roman"/>
          <w:b/>
          <w:bCs/>
          <w:color w:val="444444"/>
          <w:spacing w:val="-11"/>
          <w:sz w:val="24"/>
          <w:szCs w:val="24"/>
        </w:rPr>
        <w:t>CE označenie</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Pre mnohé výrobky platí, že pri predaji musia byť </w:t>
      </w:r>
      <w:r>
        <w:rPr>
          <w:rFonts w:ascii="Times New Roman" w:hAnsi="Times New Roman" w:cs="Times New Roman"/>
          <w:color w:val="000000"/>
          <w:sz w:val="24"/>
          <w:szCs w:val="24"/>
        </w:rPr>
        <w:t xml:space="preserve">označené CE značkou (vyhlásenie </w:t>
      </w:r>
      <w:r w:rsidRPr="008B6579">
        <w:rPr>
          <w:rFonts w:ascii="Times New Roman" w:hAnsi="Times New Roman" w:cs="Times New Roman"/>
          <w:color w:val="000000"/>
          <w:sz w:val="24"/>
          <w:szCs w:val="24"/>
        </w:rPr>
        <w:t xml:space="preserve">o zhode). Patria sem napríklad hračky, elektrické zariadenia, stroje a zariadenia, zdravotnícke prístroje, </w:t>
      </w:r>
      <w:hyperlink r:id="rId23" w:history="1">
        <w:r w:rsidRPr="008B6579">
          <w:rPr>
            <w:rFonts w:ascii="Times New Roman" w:hAnsi="Times New Roman" w:cs="Times New Roman"/>
            <w:sz w:val="24"/>
            <w:szCs w:val="24"/>
            <w:u w:val="single"/>
          </w:rPr>
          <w:t>stavebné výrobky</w:t>
        </w:r>
      </w:hyperlink>
      <w:r w:rsidRPr="008B6579">
        <w:rPr>
          <w:rFonts w:ascii="Times New Roman" w:hAnsi="Times New Roman" w:cs="Times New Roman"/>
          <w:color w:val="000000"/>
          <w:sz w:val="24"/>
          <w:szCs w:val="24"/>
        </w:rPr>
        <w:t>, výťahy či osobné ochranné pomôcky.</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Ak takýto výrobok spĺňa všetky požiadavky, musí mať CE označenie, ktoré musí byť viditeľné, čitateľné a nezmazateľné.</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Toto je dôležité najmä v prípade, ak predávate výrobky vyrobené mimo Európskej únie.</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Napríklad všetky </w:t>
      </w:r>
      <w:hyperlink r:id="rId24" w:history="1">
        <w:r w:rsidRPr="008B6579">
          <w:rPr>
            <w:rFonts w:ascii="Times New Roman" w:hAnsi="Times New Roman" w:cs="Times New Roman"/>
            <w:sz w:val="24"/>
            <w:szCs w:val="24"/>
            <w:u w:val="single"/>
          </w:rPr>
          <w:t>hračky</w:t>
        </w:r>
      </w:hyperlink>
      <w:r w:rsidRPr="008B6579">
        <w:rPr>
          <w:rFonts w:ascii="Times New Roman" w:hAnsi="Times New Roman" w:cs="Times New Roman"/>
          <w:color w:val="000000"/>
          <w:sz w:val="24"/>
          <w:szCs w:val="24"/>
        </w:rPr>
        <w:t xml:space="preserve"> musia mať CE označenie.</w:t>
      </w:r>
    </w:p>
    <w:p w:rsidR="00D14869" w:rsidRDefault="00D14869" w:rsidP="00D14869">
      <w:pPr>
        <w:shd w:val="clear" w:color="auto" w:fill="FFFFFF"/>
        <w:spacing w:after="0"/>
        <w:outlineLvl w:val="2"/>
        <w:rPr>
          <w:rFonts w:ascii="Times New Roman" w:hAnsi="Times New Roman" w:cs="Times New Roman"/>
          <w:b/>
          <w:bCs/>
          <w:color w:val="444444"/>
          <w:spacing w:val="-11"/>
          <w:sz w:val="24"/>
          <w:szCs w:val="24"/>
        </w:rPr>
      </w:pPr>
      <w:r w:rsidRPr="008B6579">
        <w:rPr>
          <w:rFonts w:ascii="Times New Roman" w:hAnsi="Times New Roman" w:cs="Times New Roman"/>
          <w:b/>
          <w:bCs/>
          <w:color w:val="444444"/>
          <w:spacing w:val="-11"/>
          <w:sz w:val="24"/>
          <w:szCs w:val="24"/>
        </w:rPr>
        <w:t>Potraviny</w:t>
      </w:r>
    </w:p>
    <w:p w:rsidR="00D14869" w:rsidRPr="008B6579" w:rsidRDefault="00D14869" w:rsidP="00D14869">
      <w:pPr>
        <w:shd w:val="clear" w:color="auto" w:fill="FFFFFF"/>
        <w:spacing w:after="0"/>
        <w:outlineLvl w:val="2"/>
        <w:rPr>
          <w:rFonts w:ascii="Times New Roman" w:hAnsi="Times New Roman" w:cs="Times New Roman"/>
          <w:b/>
          <w:bCs/>
          <w:color w:val="444444"/>
          <w:spacing w:val="-11"/>
          <w:sz w:val="24"/>
          <w:szCs w:val="24"/>
        </w:rPr>
      </w:pPr>
      <w:r w:rsidRPr="008B6579">
        <w:rPr>
          <w:rFonts w:ascii="Times New Roman" w:hAnsi="Times New Roman" w:cs="Times New Roman"/>
          <w:sz w:val="24"/>
          <w:szCs w:val="24"/>
        </w:rPr>
        <w:t xml:space="preserve">Pozrime sa bližšie na tzv. </w:t>
      </w:r>
      <w:r w:rsidRPr="008B6579">
        <w:rPr>
          <w:rStyle w:val="Siln"/>
          <w:rFonts w:ascii="Times New Roman" w:hAnsi="Times New Roman" w:cs="Times New Roman"/>
          <w:sz w:val="24"/>
          <w:szCs w:val="24"/>
        </w:rPr>
        <w:t>povinné údaje, ktoré musia byť uvedené na obale potravín</w:t>
      </w:r>
      <w:r w:rsidRPr="008B6579">
        <w:rPr>
          <w:rFonts w:ascii="Times New Roman" w:hAnsi="Times New Roman" w:cs="Times New Roman"/>
          <w:sz w:val="24"/>
          <w:szCs w:val="24"/>
        </w:rPr>
        <w:t xml:space="preserve"> alebo pri potravine predávanej cez internet. </w:t>
      </w:r>
      <w:r w:rsidRPr="008B6579">
        <w:rPr>
          <w:rStyle w:val="Zvraznenie"/>
          <w:rFonts w:ascii="Times New Roman" w:hAnsi="Times New Roman" w:cs="Times New Roman"/>
          <w:sz w:val="24"/>
          <w:szCs w:val="24"/>
        </w:rPr>
        <w:t>Povinný údaj</w:t>
      </w:r>
      <w:r w:rsidRPr="008B6579">
        <w:rPr>
          <w:rFonts w:ascii="Times New Roman" w:hAnsi="Times New Roman" w:cs="Times New Roman"/>
          <w:sz w:val="24"/>
          <w:szCs w:val="24"/>
        </w:rPr>
        <w:t xml:space="preserve"> znamená, že tieto údaje je potrebné uviesť </w:t>
      </w:r>
      <w:r w:rsidRPr="008B6579">
        <w:rPr>
          <w:rFonts w:ascii="Times New Roman" w:hAnsi="Times New Roman" w:cs="Times New Roman"/>
          <w:sz w:val="24"/>
          <w:szCs w:val="24"/>
        </w:rPr>
        <w:lastRenderedPageBreak/>
        <w:t xml:space="preserve">na obaloch (alebo v </w:t>
      </w:r>
      <w:proofErr w:type="spellStart"/>
      <w:r w:rsidRPr="008B6579">
        <w:rPr>
          <w:rFonts w:ascii="Times New Roman" w:hAnsi="Times New Roman" w:cs="Times New Roman"/>
          <w:sz w:val="24"/>
          <w:szCs w:val="24"/>
        </w:rPr>
        <w:t>e-shope</w:t>
      </w:r>
      <w:proofErr w:type="spellEnd"/>
      <w:r w:rsidRPr="008B6579">
        <w:rPr>
          <w:rFonts w:ascii="Times New Roman" w:hAnsi="Times New Roman" w:cs="Times New Roman"/>
          <w:sz w:val="24"/>
          <w:szCs w:val="24"/>
        </w:rPr>
        <w:t>) </w:t>
      </w:r>
      <w:r w:rsidRPr="008B6579">
        <w:rPr>
          <w:rStyle w:val="Siln"/>
          <w:rFonts w:ascii="Times New Roman" w:hAnsi="Times New Roman" w:cs="Times New Roman"/>
          <w:sz w:val="24"/>
          <w:szCs w:val="24"/>
        </w:rPr>
        <w:t>vždy</w:t>
      </w:r>
      <w:r w:rsidRPr="008B6579">
        <w:rPr>
          <w:rFonts w:ascii="Times New Roman" w:hAnsi="Times New Roman" w:cs="Times New Roman"/>
          <w:sz w:val="24"/>
          <w:szCs w:val="24"/>
        </w:rPr>
        <w:t xml:space="preserve">. Okrem toho sa na obale alebo v </w:t>
      </w:r>
      <w:proofErr w:type="spellStart"/>
      <w:r w:rsidRPr="008B6579">
        <w:rPr>
          <w:rFonts w:ascii="Times New Roman" w:hAnsi="Times New Roman" w:cs="Times New Roman"/>
          <w:sz w:val="24"/>
          <w:szCs w:val="24"/>
        </w:rPr>
        <w:t>e-shope</w:t>
      </w:r>
      <w:proofErr w:type="spellEnd"/>
      <w:r w:rsidRPr="008B6579">
        <w:rPr>
          <w:rFonts w:ascii="Times New Roman" w:hAnsi="Times New Roman" w:cs="Times New Roman"/>
          <w:sz w:val="24"/>
          <w:szCs w:val="24"/>
        </w:rPr>
        <w:t xml:space="preserve"> môžu uvádzať aj tzv. </w:t>
      </w:r>
      <w:r w:rsidRPr="008B6579">
        <w:rPr>
          <w:rStyle w:val="Siln"/>
          <w:rFonts w:ascii="Times New Roman" w:hAnsi="Times New Roman" w:cs="Times New Roman"/>
          <w:sz w:val="24"/>
          <w:szCs w:val="24"/>
        </w:rPr>
        <w:t>dobrovoľné údaje</w:t>
      </w:r>
      <w:r w:rsidRPr="008B6579">
        <w:rPr>
          <w:rFonts w:ascii="Times New Roman" w:hAnsi="Times New Roman" w:cs="Times New Roman"/>
          <w:sz w:val="24"/>
          <w:szCs w:val="24"/>
        </w:rPr>
        <w:t xml:space="preserve">, teda ďalšie doplňujúce informácie. Tieto </w:t>
      </w:r>
      <w:r w:rsidRPr="008B6579">
        <w:rPr>
          <w:rStyle w:val="Siln"/>
          <w:rFonts w:ascii="Times New Roman" w:hAnsi="Times New Roman" w:cs="Times New Roman"/>
          <w:sz w:val="24"/>
          <w:szCs w:val="24"/>
        </w:rPr>
        <w:t>dobrovoľné údaje však nesmú byť na úkor povinných údajov</w:t>
      </w:r>
      <w:r w:rsidRPr="008B6579">
        <w:rPr>
          <w:rFonts w:ascii="Times New Roman" w:hAnsi="Times New Roman" w:cs="Times New Roman"/>
          <w:sz w:val="24"/>
          <w:szCs w:val="24"/>
        </w:rPr>
        <w:t> (teda napríklad nemôžete prelepiť povinný údaj etiketou s dobrovoľným údajom).</w:t>
      </w:r>
    </w:p>
    <w:p w:rsidR="00D14869" w:rsidRPr="008B6579" w:rsidRDefault="00D14869" w:rsidP="00D14869">
      <w:pPr>
        <w:pStyle w:val="Normlnywebov"/>
        <w:spacing w:before="0" w:beforeAutospacing="0" w:after="0" w:afterAutospacing="0" w:line="276" w:lineRule="auto"/>
      </w:pPr>
      <w:r w:rsidRPr="008B6579">
        <w:t xml:space="preserve">Na obale potravín alebo v </w:t>
      </w:r>
      <w:proofErr w:type="spellStart"/>
      <w:r w:rsidRPr="008B6579">
        <w:t>e-shope</w:t>
      </w:r>
      <w:proofErr w:type="spellEnd"/>
      <w:r w:rsidRPr="008B6579">
        <w:t xml:space="preserve"> sa povinne musia nachádzať tieto údaje:</w:t>
      </w:r>
    </w:p>
    <w:p w:rsidR="00D14869" w:rsidRPr="008B6579" w:rsidRDefault="00D14869" w:rsidP="00D14869">
      <w:pPr>
        <w:numPr>
          <w:ilvl w:val="0"/>
          <w:numId w:val="35"/>
        </w:numPr>
        <w:spacing w:after="0"/>
        <w:rPr>
          <w:rFonts w:ascii="Times New Roman" w:hAnsi="Times New Roman" w:cs="Times New Roman"/>
          <w:sz w:val="24"/>
          <w:szCs w:val="24"/>
        </w:rPr>
      </w:pPr>
      <w:r w:rsidRPr="008B6579">
        <w:rPr>
          <w:rFonts w:ascii="Times New Roman" w:hAnsi="Times New Roman" w:cs="Times New Roman"/>
          <w:sz w:val="24"/>
          <w:szCs w:val="24"/>
        </w:rPr>
        <w:t>názov potraviny,</w:t>
      </w:r>
    </w:p>
    <w:p w:rsidR="00D14869" w:rsidRPr="008B6579" w:rsidRDefault="00D14869" w:rsidP="00D14869">
      <w:pPr>
        <w:numPr>
          <w:ilvl w:val="0"/>
          <w:numId w:val="35"/>
        </w:numPr>
        <w:spacing w:after="0"/>
        <w:rPr>
          <w:rFonts w:ascii="Times New Roman" w:hAnsi="Times New Roman" w:cs="Times New Roman"/>
          <w:sz w:val="24"/>
          <w:szCs w:val="24"/>
        </w:rPr>
      </w:pPr>
      <w:r w:rsidRPr="008B6579">
        <w:rPr>
          <w:rFonts w:ascii="Times New Roman" w:hAnsi="Times New Roman" w:cs="Times New Roman"/>
          <w:sz w:val="24"/>
          <w:szCs w:val="24"/>
        </w:rPr>
        <w:t>zoznam zložiek,</w:t>
      </w:r>
    </w:p>
    <w:p w:rsidR="00D14869" w:rsidRPr="008B6579" w:rsidRDefault="00D14869" w:rsidP="00D14869">
      <w:pPr>
        <w:numPr>
          <w:ilvl w:val="0"/>
          <w:numId w:val="35"/>
        </w:numPr>
        <w:spacing w:after="0"/>
        <w:rPr>
          <w:rFonts w:ascii="Times New Roman" w:hAnsi="Times New Roman" w:cs="Times New Roman"/>
          <w:sz w:val="24"/>
          <w:szCs w:val="24"/>
        </w:rPr>
      </w:pPr>
      <w:proofErr w:type="spellStart"/>
      <w:r w:rsidRPr="008B6579">
        <w:rPr>
          <w:rFonts w:ascii="Times New Roman" w:hAnsi="Times New Roman" w:cs="Times New Roman"/>
          <w:sz w:val="24"/>
          <w:szCs w:val="24"/>
        </w:rPr>
        <w:t>alergény</w:t>
      </w:r>
      <w:proofErr w:type="spellEnd"/>
      <w:r w:rsidRPr="008B6579">
        <w:rPr>
          <w:rFonts w:ascii="Times New Roman" w:hAnsi="Times New Roman" w:cs="Times New Roman"/>
          <w:sz w:val="24"/>
          <w:szCs w:val="24"/>
        </w:rPr>
        <w:t>,</w:t>
      </w:r>
    </w:p>
    <w:p w:rsidR="00D14869" w:rsidRPr="008B6579" w:rsidRDefault="00D14869" w:rsidP="00D14869">
      <w:pPr>
        <w:numPr>
          <w:ilvl w:val="0"/>
          <w:numId w:val="35"/>
        </w:numPr>
        <w:spacing w:after="0"/>
        <w:rPr>
          <w:rFonts w:ascii="Times New Roman" w:hAnsi="Times New Roman" w:cs="Times New Roman"/>
          <w:sz w:val="24"/>
          <w:szCs w:val="24"/>
        </w:rPr>
      </w:pPr>
      <w:r w:rsidRPr="008B6579">
        <w:rPr>
          <w:rFonts w:ascii="Times New Roman" w:hAnsi="Times New Roman" w:cs="Times New Roman"/>
          <w:sz w:val="24"/>
          <w:szCs w:val="24"/>
        </w:rPr>
        <w:t>čisté množstvo potraviny,</w:t>
      </w:r>
    </w:p>
    <w:p w:rsidR="00D14869" w:rsidRPr="008B6579" w:rsidRDefault="00D14869" w:rsidP="00D14869">
      <w:pPr>
        <w:numPr>
          <w:ilvl w:val="0"/>
          <w:numId w:val="35"/>
        </w:numPr>
        <w:spacing w:after="0"/>
        <w:rPr>
          <w:rFonts w:ascii="Times New Roman" w:hAnsi="Times New Roman" w:cs="Times New Roman"/>
          <w:sz w:val="24"/>
          <w:szCs w:val="24"/>
        </w:rPr>
      </w:pPr>
      <w:r w:rsidRPr="008B6579">
        <w:rPr>
          <w:rFonts w:ascii="Times New Roman" w:hAnsi="Times New Roman" w:cs="Times New Roman"/>
          <w:sz w:val="24"/>
          <w:szCs w:val="24"/>
        </w:rPr>
        <w:t xml:space="preserve">dátum minimálnej trvanlivosti alebo dátum spotreby (tento údaj sa v </w:t>
      </w:r>
      <w:proofErr w:type="spellStart"/>
      <w:r w:rsidRPr="008B6579">
        <w:rPr>
          <w:rFonts w:ascii="Times New Roman" w:hAnsi="Times New Roman" w:cs="Times New Roman"/>
          <w:sz w:val="24"/>
          <w:szCs w:val="24"/>
        </w:rPr>
        <w:t>e-shope</w:t>
      </w:r>
      <w:proofErr w:type="spellEnd"/>
      <w:r w:rsidRPr="008B6579">
        <w:rPr>
          <w:rFonts w:ascii="Times New Roman" w:hAnsi="Times New Roman" w:cs="Times New Roman"/>
          <w:sz w:val="24"/>
          <w:szCs w:val="24"/>
        </w:rPr>
        <w:t xml:space="preserve"> neuvádza),</w:t>
      </w:r>
    </w:p>
    <w:p w:rsidR="00D14869" w:rsidRPr="008B6579" w:rsidRDefault="00D14869" w:rsidP="00D14869">
      <w:pPr>
        <w:numPr>
          <w:ilvl w:val="0"/>
          <w:numId w:val="35"/>
        </w:numPr>
        <w:spacing w:after="0"/>
        <w:rPr>
          <w:rFonts w:ascii="Times New Roman" w:hAnsi="Times New Roman" w:cs="Times New Roman"/>
          <w:sz w:val="24"/>
          <w:szCs w:val="24"/>
        </w:rPr>
      </w:pPr>
      <w:r w:rsidRPr="008B6579">
        <w:rPr>
          <w:rFonts w:ascii="Times New Roman" w:hAnsi="Times New Roman" w:cs="Times New Roman"/>
          <w:sz w:val="24"/>
          <w:szCs w:val="24"/>
        </w:rPr>
        <w:t>meno alebo obchodný názov a adresu výrobcu,</w:t>
      </w:r>
    </w:p>
    <w:p w:rsidR="00D14869" w:rsidRPr="008B6579" w:rsidRDefault="00D14869" w:rsidP="00D14869">
      <w:pPr>
        <w:numPr>
          <w:ilvl w:val="0"/>
          <w:numId w:val="35"/>
        </w:numPr>
        <w:spacing w:after="0"/>
        <w:rPr>
          <w:rFonts w:ascii="Times New Roman" w:hAnsi="Times New Roman" w:cs="Times New Roman"/>
          <w:sz w:val="24"/>
          <w:szCs w:val="24"/>
        </w:rPr>
      </w:pPr>
      <w:r w:rsidRPr="008B6579">
        <w:rPr>
          <w:rFonts w:ascii="Times New Roman" w:hAnsi="Times New Roman" w:cs="Times New Roman"/>
          <w:sz w:val="24"/>
          <w:szCs w:val="24"/>
        </w:rPr>
        <w:t>krajina pôvodu alebo miesto pôvodu (pri niektorých produktoch),</w:t>
      </w:r>
    </w:p>
    <w:p w:rsidR="00D14869" w:rsidRPr="008B6579" w:rsidRDefault="00D14869" w:rsidP="00D14869">
      <w:pPr>
        <w:numPr>
          <w:ilvl w:val="0"/>
          <w:numId w:val="35"/>
        </w:numPr>
        <w:spacing w:after="0"/>
        <w:rPr>
          <w:rFonts w:ascii="Times New Roman" w:hAnsi="Times New Roman" w:cs="Times New Roman"/>
          <w:sz w:val="24"/>
          <w:szCs w:val="24"/>
        </w:rPr>
      </w:pPr>
      <w:r w:rsidRPr="008B6579">
        <w:rPr>
          <w:rFonts w:ascii="Times New Roman" w:hAnsi="Times New Roman" w:cs="Times New Roman"/>
          <w:sz w:val="24"/>
          <w:szCs w:val="24"/>
        </w:rPr>
        <w:t>návod na použitie – v prípade, ak by bez neho bolo náročné potravinu použiť,</w:t>
      </w:r>
    </w:p>
    <w:p w:rsidR="00D14869" w:rsidRPr="008B6579" w:rsidRDefault="00D14869" w:rsidP="00D14869">
      <w:pPr>
        <w:numPr>
          <w:ilvl w:val="0"/>
          <w:numId w:val="35"/>
        </w:numPr>
        <w:spacing w:after="0"/>
        <w:rPr>
          <w:rFonts w:ascii="Times New Roman" w:hAnsi="Times New Roman" w:cs="Times New Roman"/>
          <w:sz w:val="24"/>
          <w:szCs w:val="24"/>
        </w:rPr>
      </w:pPr>
      <w:r w:rsidRPr="008B6579">
        <w:rPr>
          <w:rFonts w:ascii="Times New Roman" w:hAnsi="Times New Roman" w:cs="Times New Roman"/>
          <w:sz w:val="24"/>
          <w:szCs w:val="24"/>
        </w:rPr>
        <w:t>obsah alkoholu (v prípade objemu alkoholu nad 1,2%),</w:t>
      </w:r>
    </w:p>
    <w:p w:rsidR="00D14869" w:rsidRPr="008B6579" w:rsidRDefault="00094EBF" w:rsidP="00D14869">
      <w:pPr>
        <w:numPr>
          <w:ilvl w:val="0"/>
          <w:numId w:val="35"/>
        </w:numPr>
        <w:spacing w:after="0"/>
        <w:rPr>
          <w:rFonts w:ascii="Times New Roman" w:hAnsi="Times New Roman" w:cs="Times New Roman"/>
          <w:sz w:val="24"/>
          <w:szCs w:val="24"/>
        </w:rPr>
      </w:pPr>
      <w:hyperlink r:id="rId25" w:history="1">
        <w:r w:rsidR="00D14869" w:rsidRPr="008B6579">
          <w:rPr>
            <w:rStyle w:val="Hypertextovprepojenie"/>
            <w:rFonts w:ascii="Times New Roman" w:hAnsi="Times New Roman" w:cs="Times New Roman"/>
            <w:sz w:val="24"/>
            <w:szCs w:val="24"/>
          </w:rPr>
          <w:t>výživové údaje</w:t>
        </w:r>
      </w:hyperlink>
      <w:r w:rsidR="00D14869" w:rsidRPr="008B6579">
        <w:rPr>
          <w:rFonts w:ascii="Times New Roman" w:hAnsi="Times New Roman" w:cs="Times New Roman"/>
          <w:sz w:val="24"/>
          <w:szCs w:val="24"/>
        </w:rPr>
        <w:t>,</w:t>
      </w:r>
    </w:p>
    <w:p w:rsidR="00D14869" w:rsidRPr="008B6579" w:rsidRDefault="00D14869" w:rsidP="00D14869">
      <w:pPr>
        <w:numPr>
          <w:ilvl w:val="0"/>
          <w:numId w:val="35"/>
        </w:numPr>
        <w:spacing w:after="0"/>
        <w:rPr>
          <w:rFonts w:ascii="Times New Roman" w:hAnsi="Times New Roman" w:cs="Times New Roman"/>
          <w:sz w:val="24"/>
          <w:szCs w:val="24"/>
        </w:rPr>
      </w:pPr>
      <w:r w:rsidRPr="008B6579">
        <w:rPr>
          <w:rFonts w:ascii="Times New Roman" w:hAnsi="Times New Roman" w:cs="Times New Roman"/>
          <w:sz w:val="24"/>
          <w:szCs w:val="24"/>
        </w:rPr>
        <w:t>špeciálne povinné údaje.</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Na označenie potravín sa vzťahujú špeciálne predpisy, ktoré upravujú rozsah informácií na obaloch a tiež napríklad aj veľkosť písma.</w:t>
      </w:r>
    </w:p>
    <w:p w:rsidR="00D14869" w:rsidRPr="008B6579" w:rsidRDefault="00D14869" w:rsidP="00D14869">
      <w:pPr>
        <w:shd w:val="clear" w:color="auto" w:fill="FFFFFF"/>
        <w:spacing w:after="0"/>
        <w:outlineLvl w:val="2"/>
        <w:rPr>
          <w:rFonts w:ascii="Times New Roman" w:hAnsi="Times New Roman" w:cs="Times New Roman"/>
          <w:b/>
          <w:bCs/>
          <w:color w:val="444444"/>
          <w:spacing w:val="-11"/>
          <w:sz w:val="24"/>
          <w:szCs w:val="24"/>
        </w:rPr>
      </w:pPr>
      <w:r w:rsidRPr="008B6579">
        <w:rPr>
          <w:rFonts w:ascii="Times New Roman" w:hAnsi="Times New Roman" w:cs="Times New Roman"/>
          <w:b/>
          <w:bCs/>
          <w:color w:val="444444"/>
          <w:spacing w:val="-11"/>
          <w:sz w:val="24"/>
          <w:szCs w:val="24"/>
        </w:rPr>
        <w:t>Elektrické spotrebiče</w:t>
      </w:r>
    </w:p>
    <w:p w:rsidR="00D14869" w:rsidRPr="008B6579" w:rsidRDefault="00D14869" w:rsidP="00D14869">
      <w:pPr>
        <w:shd w:val="clear" w:color="auto" w:fill="FFFFFF"/>
        <w:spacing w:after="0"/>
        <w:rPr>
          <w:rFonts w:ascii="Times New Roman" w:hAnsi="Times New Roman" w:cs="Times New Roman"/>
          <w:color w:val="000000"/>
          <w:sz w:val="24"/>
          <w:szCs w:val="24"/>
        </w:rPr>
      </w:pPr>
      <w:r w:rsidRPr="008B6579">
        <w:rPr>
          <w:rFonts w:ascii="Times New Roman" w:hAnsi="Times New Roman" w:cs="Times New Roman"/>
          <w:color w:val="000000"/>
          <w:sz w:val="24"/>
          <w:szCs w:val="24"/>
        </w:rPr>
        <w:t xml:space="preserve">Elektrické spotrebiče musia byť okrem iného </w:t>
      </w:r>
      <w:hyperlink r:id="rId26" w:tooltip="Predávate elektrické spotrebiče v e-shope? Máte pri nich energetické štítky?" w:history="1">
        <w:r w:rsidRPr="008B6579">
          <w:rPr>
            <w:rFonts w:ascii="Times New Roman" w:hAnsi="Times New Roman" w:cs="Times New Roman"/>
            <w:sz w:val="24"/>
            <w:szCs w:val="24"/>
            <w:u w:val="single"/>
          </w:rPr>
          <w:t>označené aj energetickými štítkami</w:t>
        </w:r>
      </w:hyperlink>
      <w:r w:rsidRPr="008B6579">
        <w:rPr>
          <w:rFonts w:ascii="Times New Roman" w:hAnsi="Times New Roman" w:cs="Times New Roman"/>
          <w:sz w:val="24"/>
          <w:szCs w:val="24"/>
        </w:rPr>
        <w:t>.</w:t>
      </w:r>
    </w:p>
    <w:p w:rsidR="00D14869" w:rsidRDefault="00D14869" w:rsidP="00D14869">
      <w:pPr>
        <w:shd w:val="clear" w:color="auto" w:fill="FFFFFF"/>
        <w:spacing w:after="0"/>
        <w:outlineLvl w:val="2"/>
        <w:rPr>
          <w:rFonts w:ascii="Times New Roman" w:hAnsi="Times New Roman" w:cs="Times New Roman"/>
          <w:b/>
          <w:bCs/>
          <w:color w:val="444444"/>
          <w:spacing w:val="-11"/>
          <w:sz w:val="24"/>
          <w:szCs w:val="24"/>
        </w:rPr>
      </w:pPr>
      <w:r w:rsidRPr="008B6579">
        <w:rPr>
          <w:rFonts w:ascii="Times New Roman" w:hAnsi="Times New Roman" w:cs="Times New Roman"/>
          <w:b/>
          <w:bCs/>
          <w:color w:val="444444"/>
          <w:spacing w:val="-11"/>
          <w:sz w:val="24"/>
          <w:szCs w:val="24"/>
        </w:rPr>
        <w:t>Textílie</w:t>
      </w:r>
    </w:p>
    <w:p w:rsidR="00D14869" w:rsidRPr="00C310BE" w:rsidRDefault="00D14869" w:rsidP="00D14869">
      <w:pPr>
        <w:pStyle w:val="Nadpis2"/>
        <w:spacing w:before="0"/>
        <w:rPr>
          <w:rFonts w:ascii="Times New Roman" w:hAnsi="Times New Roman" w:cs="Times New Roman"/>
          <w:sz w:val="24"/>
          <w:szCs w:val="24"/>
        </w:rPr>
      </w:pPr>
      <w:r w:rsidRPr="00C310BE">
        <w:rPr>
          <w:rFonts w:ascii="Times New Roman" w:hAnsi="Times New Roman" w:cs="Times New Roman"/>
          <w:sz w:val="24"/>
          <w:szCs w:val="24"/>
        </w:rPr>
        <w:t>Ako označiť textilné výrobky</w:t>
      </w:r>
    </w:p>
    <w:p w:rsidR="00D14869" w:rsidRPr="00C310BE" w:rsidRDefault="00D14869" w:rsidP="00D14869">
      <w:pPr>
        <w:pStyle w:val="Normlnywebov"/>
        <w:spacing w:before="0" w:beforeAutospacing="0" w:after="0" w:afterAutospacing="0" w:line="276" w:lineRule="auto"/>
      </w:pPr>
      <w:r w:rsidRPr="00C310BE">
        <w:t xml:space="preserve">Textilné výrobky musia byť označené </w:t>
      </w:r>
      <w:r w:rsidRPr="00C310BE">
        <w:rPr>
          <w:rStyle w:val="Siln"/>
        </w:rPr>
        <w:t>etiketou</w:t>
      </w:r>
      <w:r w:rsidRPr="00C310BE">
        <w:t xml:space="preserve"> alebo </w:t>
      </w:r>
      <w:r w:rsidRPr="00C310BE">
        <w:rPr>
          <w:rStyle w:val="Siln"/>
        </w:rPr>
        <w:t>iným označením</w:t>
      </w:r>
      <w:r w:rsidRPr="00C310BE">
        <w:t xml:space="preserve"> – prišitím, vyšitím, vytlačením.</w:t>
      </w:r>
    </w:p>
    <w:p w:rsidR="00D14869" w:rsidRPr="00C310BE" w:rsidRDefault="00D14869" w:rsidP="00D14869">
      <w:pPr>
        <w:pStyle w:val="Normlnywebov"/>
        <w:spacing w:before="0" w:beforeAutospacing="0" w:after="0" w:afterAutospacing="0" w:line="276" w:lineRule="auto"/>
      </w:pPr>
      <w:r w:rsidRPr="00C310BE">
        <w:rPr>
          <w:rStyle w:val="Siln"/>
        </w:rPr>
        <w:t>Etiketa</w:t>
      </w:r>
      <w:r w:rsidRPr="00C310BE">
        <w:t xml:space="preserve"> musí byť trvalá, ľahko čitateľná, viditeľná, prístupná a pevne pripevnená.</w:t>
      </w:r>
    </w:p>
    <w:p w:rsidR="00D14869" w:rsidRPr="00C310BE" w:rsidRDefault="00D14869" w:rsidP="00D14869">
      <w:pPr>
        <w:pStyle w:val="Normlnywebov"/>
        <w:spacing w:before="0" w:beforeAutospacing="0" w:after="0" w:afterAutospacing="0" w:line="276" w:lineRule="auto"/>
      </w:pPr>
      <w:r w:rsidRPr="00C310BE">
        <w:t xml:space="preserve">Informácie v textovej podobe musia byť </w:t>
      </w:r>
      <w:r w:rsidRPr="00C310BE">
        <w:rPr>
          <w:rStyle w:val="Siln"/>
        </w:rPr>
        <w:t>v slovenskom jazyku</w:t>
      </w:r>
      <w:r w:rsidRPr="00C310BE">
        <w:t>.</w:t>
      </w:r>
    </w:p>
    <w:p w:rsidR="00D14869" w:rsidRPr="00C310BE" w:rsidRDefault="00D14869" w:rsidP="00D14869">
      <w:pPr>
        <w:pStyle w:val="Normlnywebov"/>
        <w:spacing w:before="0" w:beforeAutospacing="0" w:after="0" w:afterAutospacing="0" w:line="276" w:lineRule="auto"/>
      </w:pPr>
      <w:r w:rsidRPr="00C310BE">
        <w:t xml:space="preserve">Etiketu a označenie musí zabezpečiť výrobca. Ak je výrobok vyrobený mimo EÚ, etiketu musí zabezpečiť dovozca. </w:t>
      </w:r>
      <w:r w:rsidRPr="00C310BE">
        <w:rPr>
          <w:rStyle w:val="Siln"/>
        </w:rPr>
        <w:t>Zodpovednosť za označenie výrobku má však predávajúci</w:t>
      </w:r>
      <w:r w:rsidRPr="00C310BE">
        <w:t>. To znamená, že ak pri kontrole nebude mať predávajúci označený textilný výrobok materiálovým zložením, sankcie budú udelené obchodníkovi (a nie distribútorovi či dovozcovi alebo výrobcovi).</w:t>
      </w:r>
    </w:p>
    <w:p w:rsidR="00D14869" w:rsidRPr="00C310BE" w:rsidRDefault="00D14869" w:rsidP="00D14869">
      <w:pPr>
        <w:pStyle w:val="Normlnywebov"/>
        <w:spacing w:before="0" w:beforeAutospacing="0" w:after="0" w:afterAutospacing="0" w:line="276" w:lineRule="auto"/>
      </w:pPr>
      <w:r w:rsidRPr="00C310BE">
        <w:t xml:space="preserve">Informácie o materiálovom zložením musí byť prístupné nielen na etikete či priamo na výrobku, ale </w:t>
      </w:r>
      <w:r w:rsidRPr="00C310BE">
        <w:rPr>
          <w:rStyle w:val="Siln"/>
        </w:rPr>
        <w:t>aj na obale výrobku</w:t>
      </w:r>
      <w:r w:rsidRPr="00C310BE">
        <w:t xml:space="preserve">, v katalógoch či inej obchodnej literatúre. Spotrebiteľ musí mať k dispozícii informácie z etikety </w:t>
      </w:r>
      <w:r w:rsidRPr="00C310BE">
        <w:rPr>
          <w:rStyle w:val="Siln"/>
        </w:rPr>
        <w:t>ešte pred kúpou</w:t>
      </w:r>
      <w:r w:rsidRPr="00C310BE">
        <w:t xml:space="preserve">. To sa týka aj predaja textilných výrobkov cez internet – pri popise textilného výrobku musia byť v </w:t>
      </w:r>
      <w:proofErr w:type="spellStart"/>
      <w:r w:rsidRPr="00C310BE">
        <w:t>e-shope</w:t>
      </w:r>
      <w:proofErr w:type="spellEnd"/>
      <w:r w:rsidRPr="00C310BE">
        <w:t xml:space="preserve"> uvedené informácie o materiálovom zložení.</w:t>
      </w:r>
    </w:p>
    <w:p w:rsidR="00D14869" w:rsidRPr="008B6579" w:rsidRDefault="00D14869" w:rsidP="00D14869">
      <w:pPr>
        <w:numPr>
          <w:ilvl w:val="0"/>
          <w:numId w:val="34"/>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bezpečnostné dvere,</w:t>
      </w:r>
    </w:p>
    <w:p w:rsidR="00D14869" w:rsidRPr="008B6579" w:rsidRDefault="00D14869" w:rsidP="00D14869">
      <w:pPr>
        <w:numPr>
          <w:ilvl w:val="0"/>
          <w:numId w:val="34"/>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zapaľovače,</w:t>
      </w:r>
    </w:p>
    <w:p w:rsidR="00D14869" w:rsidRPr="008B6579" w:rsidRDefault="00D14869" w:rsidP="00D14869">
      <w:pPr>
        <w:numPr>
          <w:ilvl w:val="0"/>
          <w:numId w:val="34"/>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zariadenia, ktoré sa používajú vo vonkajšom pro</w:t>
      </w:r>
      <w:r w:rsidR="00094EBF">
        <w:rPr>
          <w:rFonts w:ascii="Times New Roman" w:hAnsi="Times New Roman" w:cs="Times New Roman"/>
          <w:color w:val="000000"/>
          <w:sz w:val="24"/>
          <w:szCs w:val="24"/>
        </w:rPr>
        <w:t>stredí a sú zdrojom hluku (</w:t>
      </w:r>
      <w:proofErr w:type="spellStart"/>
      <w:r w:rsidR="00094EBF">
        <w:rPr>
          <w:rFonts w:ascii="Times New Roman" w:hAnsi="Times New Roman" w:cs="Times New Roman"/>
          <w:color w:val="000000"/>
          <w:sz w:val="24"/>
          <w:szCs w:val="24"/>
        </w:rPr>
        <w:t>krovi</w:t>
      </w:r>
      <w:bookmarkStart w:id="0" w:name="_GoBack"/>
      <w:bookmarkEnd w:id="0"/>
      <w:r w:rsidRPr="008B6579">
        <w:rPr>
          <w:rFonts w:ascii="Times New Roman" w:hAnsi="Times New Roman" w:cs="Times New Roman"/>
          <w:color w:val="000000"/>
          <w:sz w:val="24"/>
          <w:szCs w:val="24"/>
        </w:rPr>
        <w:t>norezy</w:t>
      </w:r>
      <w:proofErr w:type="spellEnd"/>
      <w:r w:rsidRPr="008B6579">
        <w:rPr>
          <w:rFonts w:ascii="Times New Roman" w:hAnsi="Times New Roman" w:cs="Times New Roman"/>
          <w:color w:val="000000"/>
          <w:sz w:val="24"/>
          <w:szCs w:val="24"/>
        </w:rPr>
        <w:t>, reťazové píly, vyžín</w:t>
      </w:r>
      <w:r w:rsidR="00094EBF">
        <w:rPr>
          <w:rFonts w:ascii="Times New Roman" w:hAnsi="Times New Roman" w:cs="Times New Roman"/>
          <w:color w:val="000000"/>
          <w:sz w:val="24"/>
          <w:szCs w:val="24"/>
        </w:rPr>
        <w:t xml:space="preserve">ače trávnika, drviče, </w:t>
      </w:r>
      <w:proofErr w:type="spellStart"/>
      <w:r w:rsidR="00094EBF">
        <w:rPr>
          <w:rFonts w:ascii="Times New Roman" w:hAnsi="Times New Roman" w:cs="Times New Roman"/>
          <w:color w:val="000000"/>
          <w:sz w:val="24"/>
          <w:szCs w:val="24"/>
        </w:rPr>
        <w:t>fúkare</w:t>
      </w:r>
      <w:proofErr w:type="spellEnd"/>
      <w:r w:rsidRPr="008B6579">
        <w:rPr>
          <w:rFonts w:ascii="Times New Roman" w:hAnsi="Times New Roman" w:cs="Times New Roman"/>
          <w:color w:val="000000"/>
          <w:sz w:val="24"/>
          <w:szCs w:val="24"/>
        </w:rPr>
        <w:t xml:space="preserve"> a pod. )</w:t>
      </w:r>
    </w:p>
    <w:p w:rsidR="00D14869" w:rsidRPr="008B6579" w:rsidRDefault="00D14869" w:rsidP="00D14869">
      <w:pPr>
        <w:numPr>
          <w:ilvl w:val="0"/>
          <w:numId w:val="34"/>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fény,</w:t>
      </w:r>
    </w:p>
    <w:p w:rsidR="00D14869" w:rsidRPr="008B6579" w:rsidRDefault="00D14869" w:rsidP="00D14869">
      <w:pPr>
        <w:numPr>
          <w:ilvl w:val="0"/>
          <w:numId w:val="34"/>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zábavná pyrotechnika,</w:t>
      </w:r>
    </w:p>
    <w:p w:rsidR="00D14869" w:rsidRPr="00D14869" w:rsidRDefault="00D14869" w:rsidP="00973CD1">
      <w:pPr>
        <w:numPr>
          <w:ilvl w:val="0"/>
          <w:numId w:val="34"/>
        </w:numPr>
        <w:shd w:val="clear" w:color="auto" w:fill="FFFFFF"/>
        <w:spacing w:after="0"/>
        <w:ind w:left="450"/>
        <w:rPr>
          <w:rFonts w:ascii="Times New Roman" w:hAnsi="Times New Roman" w:cs="Times New Roman"/>
          <w:color w:val="000000"/>
          <w:sz w:val="24"/>
          <w:szCs w:val="24"/>
        </w:rPr>
      </w:pPr>
      <w:r w:rsidRPr="008B6579">
        <w:rPr>
          <w:rFonts w:ascii="Times New Roman" w:hAnsi="Times New Roman" w:cs="Times New Roman"/>
          <w:color w:val="000000"/>
          <w:sz w:val="24"/>
          <w:szCs w:val="24"/>
        </w:rPr>
        <w:t>dekoratívne olejové lampy.</w:t>
      </w:r>
    </w:p>
    <w:p w:rsidR="00973CD1" w:rsidRPr="003C4199" w:rsidRDefault="00973CD1" w:rsidP="00973CD1">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973CD1" w:rsidRPr="003C4199" w:rsidRDefault="00973CD1" w:rsidP="00973CD1">
      <w:pPr>
        <w:rPr>
          <w:rFonts w:ascii="Times New Roman" w:hAnsi="Times New Roman" w:cs="Times New Roman"/>
          <w:b/>
          <w:sz w:val="24"/>
          <w:szCs w:val="24"/>
        </w:rPr>
      </w:pPr>
      <w:r>
        <w:rPr>
          <w:rFonts w:ascii="Times New Roman" w:hAnsi="Times New Roman" w:cs="Times New Roman"/>
          <w:b/>
          <w:sz w:val="24"/>
          <w:szCs w:val="24"/>
        </w:rPr>
        <w:t>január 2021</w:t>
      </w:r>
    </w:p>
    <w:p w:rsidR="00973CD1" w:rsidRPr="003C4199" w:rsidRDefault="00973CD1" w:rsidP="00973CD1">
      <w:pPr>
        <w:rPr>
          <w:rFonts w:ascii="Times New Roman" w:hAnsi="Times New Roman" w:cs="Times New Roman"/>
          <w:b/>
          <w:sz w:val="24"/>
          <w:szCs w:val="24"/>
        </w:rPr>
      </w:pPr>
      <w:r>
        <w:rPr>
          <w:rFonts w:ascii="Times New Roman" w:hAnsi="Times New Roman" w:cs="Times New Roman"/>
          <w:b/>
          <w:sz w:val="24"/>
          <w:szCs w:val="24"/>
        </w:rPr>
        <w:t>Odborný výcvik  II. ročník</w:t>
      </w:r>
    </w:p>
    <w:p w:rsidR="00973CD1" w:rsidRDefault="00E6394C" w:rsidP="00973CD1">
      <w:pPr>
        <w:rPr>
          <w:rFonts w:ascii="Times New Roman" w:hAnsi="Times New Roman" w:cs="Times New Roman"/>
          <w:b/>
          <w:sz w:val="24"/>
          <w:szCs w:val="24"/>
        </w:rPr>
      </w:pPr>
      <w:r>
        <w:rPr>
          <w:rFonts w:ascii="Times New Roman" w:hAnsi="Times New Roman" w:cs="Times New Roman"/>
          <w:b/>
          <w:sz w:val="24"/>
          <w:szCs w:val="24"/>
        </w:rPr>
        <w:t>Téma : Praktický nácvik merania tovaru</w:t>
      </w:r>
      <w:r w:rsidR="00973CD1">
        <w:rPr>
          <w:rFonts w:ascii="Times New Roman" w:hAnsi="Times New Roman" w:cs="Times New Roman"/>
          <w:b/>
          <w:sz w:val="24"/>
          <w:szCs w:val="24"/>
        </w:rPr>
        <w:t>.</w:t>
      </w:r>
    </w:p>
    <w:p w:rsidR="00204CE9" w:rsidRPr="00E6394C" w:rsidRDefault="00204CE9" w:rsidP="00E6394C">
      <w:pPr>
        <w:pStyle w:val="Normlnywebov"/>
        <w:spacing w:before="0" w:beforeAutospacing="0" w:after="0" w:afterAutospacing="0"/>
        <w:rPr>
          <w:b/>
        </w:rPr>
      </w:pPr>
    </w:p>
    <w:p w:rsidR="00204CE9" w:rsidRDefault="00204CE9" w:rsidP="00204CE9">
      <w:pPr>
        <w:pStyle w:val="Normlnywebov"/>
        <w:spacing w:before="0" w:beforeAutospacing="0" w:after="0" w:afterAutospacing="0"/>
      </w:pPr>
      <w:r>
        <w:rPr>
          <w:b/>
          <w:bCs/>
          <w:color w:val="000000"/>
        </w:rPr>
        <w:t>PRAKTICKÝ NÁCVIK MERANIA TOVARU</w:t>
      </w:r>
    </w:p>
    <w:p w:rsidR="00204CE9" w:rsidRDefault="00204CE9" w:rsidP="00204CE9">
      <w:pPr>
        <w:pStyle w:val="Normlnywebov"/>
        <w:spacing w:before="0" w:beforeAutospacing="0" w:after="0" w:afterAutospacing="0"/>
      </w:pPr>
      <w:r>
        <w:rPr>
          <w:b/>
          <w:bCs/>
          <w:color w:val="000000"/>
        </w:rPr>
        <w:t>Ako si merať oblečenie</w:t>
      </w:r>
    </w:p>
    <w:p w:rsidR="00204CE9" w:rsidRDefault="00204CE9" w:rsidP="00204CE9">
      <w:pPr>
        <w:pStyle w:val="Normlnywebov"/>
        <w:spacing w:before="0" w:beforeAutospacing="0" w:after="0" w:afterAutospacing="0"/>
      </w:pPr>
      <w:r>
        <w:rPr>
          <w:color w:val="000000"/>
          <w:shd w:val="clear" w:color="auto" w:fill="FFFFFF"/>
        </w:rPr>
        <w:t>V kamenej predajni si môžete oblečenie vyskúšať. Snáď každý, kto niekedy kupoval oblečenie sebe, alebo niekomu ako darček, to pozná. V každom obchode vám pasuje iná veľkosť oblečenia. Závisí to od mnoho faktorov, napr. od strihu alebo materiálu. Niektoré materiály nosením povolia, a ak si napríklad rifle, sveter alebo obtiahnuté tričko v obchode vyskúšalo pred vami už 50 dievčat, prispôsobili sa viacerým postavám. Pôvodný tvar získa oblečenie až nasledovným vypratím, a vy tak doma môžete zistiť, že vám nové oblečenie vlastne nepasuje. </w:t>
      </w:r>
    </w:p>
    <w:p w:rsidR="00204CE9" w:rsidRDefault="00204CE9" w:rsidP="00204CE9">
      <w:pPr>
        <w:pStyle w:val="Normlnywebov"/>
        <w:spacing w:before="0" w:beforeAutospacing="0" w:after="0" w:afterAutospacing="0"/>
      </w:pPr>
      <w:r>
        <w:rPr>
          <w:color w:val="000000"/>
          <w:shd w:val="clear" w:color="auto" w:fill="FFFFFF"/>
        </w:rPr>
        <w:t>Každý strih oblečenia takisto lichotí inému typu postavy. Preto je dôležité vyberať si správne druhy oblečenia na vašu postavu.</w:t>
      </w:r>
    </w:p>
    <w:p w:rsidR="00204CE9" w:rsidRDefault="00204CE9" w:rsidP="00204CE9">
      <w:pPr>
        <w:pStyle w:val="Normlnywebov"/>
        <w:spacing w:before="0" w:beforeAutospacing="0" w:after="0" w:afterAutospacing="0"/>
      </w:pPr>
      <w:r>
        <w:rPr>
          <w:b/>
          <w:bCs/>
          <w:color w:val="000000"/>
        </w:rPr>
        <w:t>AKO NA TO ?</w:t>
      </w:r>
    </w:p>
    <w:p w:rsidR="00204CE9" w:rsidRDefault="00204CE9" w:rsidP="00204CE9">
      <w:pPr>
        <w:pStyle w:val="Normlnywebov"/>
        <w:spacing w:before="0" w:beforeAutospacing="0" w:after="0" w:afterAutospacing="0"/>
      </w:pPr>
      <w:r>
        <w:rPr>
          <w:color w:val="000000"/>
        </w:rPr>
        <w:t>Pri voľbe správnej veľkosti odporúčam postupovať nasledovne:</w:t>
      </w:r>
    </w:p>
    <w:p w:rsidR="00204CE9" w:rsidRDefault="00204CE9" w:rsidP="00204CE9">
      <w:pPr>
        <w:pStyle w:val="Normlnywebov"/>
        <w:numPr>
          <w:ilvl w:val="0"/>
          <w:numId w:val="26"/>
        </w:numPr>
        <w:spacing w:before="0" w:beforeAutospacing="0" w:after="0" w:afterAutospacing="0"/>
        <w:ind w:left="705"/>
        <w:textAlignment w:val="baseline"/>
        <w:rPr>
          <w:color w:val="000000"/>
        </w:rPr>
      </w:pPr>
      <w:r>
        <w:rPr>
          <w:color w:val="000000"/>
        </w:rPr>
        <w:t>vybrať si zo šatníka rovnaký kus (druh) oblečenia, ktorý si chcete kúpiť. </w:t>
      </w:r>
      <w:r>
        <w:rPr>
          <w:i/>
          <w:iCs/>
          <w:color w:val="000000"/>
        </w:rPr>
        <w:t>(pokiaľ chcete bundu, zmerajte si vašu bundu ktorá Vám je dobrá. Ak chcete košeľu, zmerajte košeľu ....)</w:t>
      </w:r>
    </w:p>
    <w:p w:rsidR="00204CE9" w:rsidRDefault="00204CE9" w:rsidP="00204CE9">
      <w:pPr>
        <w:pStyle w:val="Normlnywebov"/>
        <w:numPr>
          <w:ilvl w:val="0"/>
          <w:numId w:val="27"/>
        </w:numPr>
        <w:spacing w:before="0" w:beforeAutospacing="0" w:after="0" w:afterAutospacing="0"/>
        <w:ind w:left="705"/>
        <w:textAlignment w:val="baseline"/>
        <w:rPr>
          <w:color w:val="000000"/>
        </w:rPr>
      </w:pPr>
      <w:r>
        <w:rPr>
          <w:color w:val="000000"/>
        </w:rPr>
        <w:t>tieto veci si rozložíte na rovnú plochu tak, aby neboli pokrčené</w:t>
      </w:r>
    </w:p>
    <w:p w:rsidR="00204CE9" w:rsidRDefault="00204CE9" w:rsidP="00204CE9">
      <w:pPr>
        <w:pStyle w:val="Normlnywebov"/>
        <w:numPr>
          <w:ilvl w:val="0"/>
          <w:numId w:val="28"/>
        </w:numPr>
        <w:spacing w:before="0" w:beforeAutospacing="0" w:after="0" w:afterAutospacing="0"/>
        <w:ind w:left="705"/>
        <w:textAlignment w:val="baseline"/>
        <w:rPr>
          <w:color w:val="000000"/>
        </w:rPr>
      </w:pPr>
      <w:r>
        <w:rPr>
          <w:color w:val="000000"/>
        </w:rPr>
        <w:t>premerajte ich (</w:t>
      </w:r>
      <w:r>
        <w:rPr>
          <w:i/>
          <w:iCs/>
          <w:color w:val="000000"/>
        </w:rPr>
        <w:t>najlepšie krajčírskym metrom</w:t>
      </w:r>
      <w:r>
        <w:rPr>
          <w:color w:val="000000"/>
        </w:rPr>
        <w:t>) časti odevu, podľa nižšie uvedených schém. </w:t>
      </w:r>
      <w:r>
        <w:rPr>
          <w:i/>
          <w:iCs/>
          <w:color w:val="000000"/>
        </w:rPr>
        <w:t>(pozn. Pri meraní nie je treba odev extra silou naťahovať).</w:t>
      </w:r>
    </w:p>
    <w:p w:rsidR="00204CE9" w:rsidRDefault="00204CE9" w:rsidP="00204CE9">
      <w:pPr>
        <w:pStyle w:val="Normlnywebov"/>
        <w:numPr>
          <w:ilvl w:val="0"/>
          <w:numId w:val="29"/>
        </w:numPr>
        <w:spacing w:before="0" w:beforeAutospacing="0" w:after="0" w:afterAutospacing="0"/>
        <w:ind w:left="705"/>
        <w:textAlignment w:val="baseline"/>
        <w:rPr>
          <w:color w:val="000000"/>
        </w:rPr>
      </w:pPr>
      <w:r>
        <w:rPr>
          <w:color w:val="000000"/>
        </w:rPr>
        <w:t>namerané údaje následne porovnajte s veľkostnou tabuľkou, ktorá je priradená k danému produktu </w:t>
      </w:r>
      <w:r>
        <w:rPr>
          <w:i/>
          <w:iCs/>
          <w:color w:val="000000"/>
        </w:rPr>
        <w:t>(značke)</w:t>
      </w:r>
      <w:r>
        <w:rPr>
          <w:color w:val="000000"/>
        </w:rPr>
        <w:t> na stránke </w:t>
      </w:r>
    </w:p>
    <w:p w:rsidR="00204CE9" w:rsidRDefault="00204CE9" w:rsidP="00204CE9">
      <w:pPr>
        <w:pStyle w:val="Normlnywebov"/>
        <w:spacing w:before="0" w:beforeAutospacing="0" w:after="0" w:afterAutospacing="0"/>
        <w:ind w:left="705"/>
      </w:pPr>
      <w:r>
        <w:rPr>
          <w:b/>
          <w:bCs/>
          <w:color w:val="000000"/>
        </w:rPr>
        <w:t>AKO MERIAŤ JEDNOTLIVÉ DRUHY OBLEČENIA</w:t>
      </w:r>
    </w:p>
    <w:p w:rsidR="00204CE9" w:rsidRDefault="00204CE9" w:rsidP="00204CE9">
      <w:pPr>
        <w:pStyle w:val="Normlnywebov"/>
        <w:shd w:val="clear" w:color="auto" w:fill="FFFFFF"/>
        <w:spacing w:before="0" w:beforeAutospacing="0" w:after="0" w:afterAutospacing="0"/>
      </w:pPr>
      <w:r>
        <w:rPr>
          <w:color w:val="000000"/>
        </w:rPr>
        <w:t xml:space="preserve">Napríklad </w:t>
      </w:r>
      <w:proofErr w:type="spellStart"/>
      <w:r>
        <w:rPr>
          <w:color w:val="000000"/>
        </w:rPr>
        <w:t>kardigany</w:t>
      </w:r>
      <w:proofErr w:type="spellEnd"/>
      <w:r>
        <w:rPr>
          <w:color w:val="000000"/>
        </w:rPr>
        <w:t>, tričká a ďalšie </w:t>
      </w:r>
      <w:r>
        <w:rPr>
          <w:b/>
          <w:bCs/>
          <w:color w:val="000000"/>
        </w:rPr>
        <w:t>horné diely oblečenia</w:t>
      </w:r>
      <w:r>
        <w:rPr>
          <w:color w:val="000000"/>
        </w:rPr>
        <w:t xml:space="preserve"> obsahujú takúto tabuľku s rozmermi v centimetroch: </w:t>
      </w:r>
      <w:r>
        <w:rPr>
          <w:noProof/>
          <w:color w:val="000000"/>
          <w:bdr w:val="none" w:sz="0" w:space="0" w:color="auto" w:frame="1"/>
        </w:rPr>
        <w:drawing>
          <wp:inline distT="0" distB="0" distL="0" distR="0">
            <wp:extent cx="5589501" cy="2830664"/>
            <wp:effectExtent l="0" t="0" r="0" b="8255"/>
            <wp:docPr id="46" name="Obrázok 46" descr="https://lh5.googleusercontent.com/waEoIA6Qw6HUxRc8BXyr27j8wmhM0-uzKOM6X7Volmyj94ROIRkgMrrpSwpCHUN864m_qQ7ZRNJJOFZgn0eXqdKte7XjJ_A6Lnt-5u8zcotMSV6z-h1H5d88uROnGLqHEAwi2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waEoIA6Qw6HUxRc8BXyr27j8wmhM0-uzKOM6X7Volmyj94ROIRkgMrrpSwpCHUN864m_qQ7ZRNJJOFZgn0eXqdKte7XjJ_A6Lnt-5u8zcotMSV6z-h1H5d88uROnGLqHEAwi24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9594" cy="2830711"/>
                    </a:xfrm>
                    <a:prstGeom prst="rect">
                      <a:avLst/>
                    </a:prstGeom>
                    <a:noFill/>
                    <a:ln>
                      <a:noFill/>
                    </a:ln>
                  </pic:spPr>
                </pic:pic>
              </a:graphicData>
            </a:graphic>
          </wp:inline>
        </w:drawing>
      </w:r>
    </w:p>
    <w:p w:rsidR="00204CE9" w:rsidRDefault="00204CE9" w:rsidP="00204CE9">
      <w:pPr>
        <w:pStyle w:val="Normlnywebov"/>
        <w:shd w:val="clear" w:color="auto" w:fill="FFFFFF"/>
        <w:spacing w:before="0" w:beforeAutospacing="0" w:after="0" w:afterAutospacing="0"/>
      </w:pPr>
    </w:p>
    <w:p w:rsidR="00204CE9" w:rsidRDefault="00204CE9" w:rsidP="00204CE9">
      <w:pPr>
        <w:pStyle w:val="Normlnywebov"/>
        <w:shd w:val="clear" w:color="auto" w:fill="FFFFFF"/>
        <w:spacing w:before="0" w:beforeAutospacing="0" w:after="0" w:afterAutospacing="0"/>
      </w:pPr>
      <w:r>
        <w:rPr>
          <w:noProof/>
          <w:color w:val="000000"/>
          <w:bdr w:val="none" w:sz="0" w:space="0" w:color="auto" w:frame="1"/>
        </w:rPr>
        <w:lastRenderedPageBreak/>
        <w:drawing>
          <wp:inline distT="0" distB="0" distL="0" distR="0">
            <wp:extent cx="5502302" cy="3053301"/>
            <wp:effectExtent l="0" t="0" r="3175" b="0"/>
            <wp:docPr id="44" name="Obrázok 44" descr="https://lh5.googleusercontent.com/HtVOXkY1QDmiiPeiMnM87Qtu78_g5SivQze_ckpq5_yJFb3oGw-FQleF7qBHEsXitrBapIKSRQhQR7zFSE1ZefkPf0a32NPo-GfGvxhFKo5jRSZift_g5ZnVMJUl95Ninjyt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5.googleusercontent.com/HtVOXkY1QDmiiPeiMnM87Qtu78_g5SivQze_ckpq5_yJFb3oGw-FQleF7qBHEsXitrBapIKSRQhQR7zFSE1ZefkPf0a32NPo-GfGvxhFKo5jRSZift_g5ZnVMJUl95NinjytU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7254" cy="3056049"/>
                    </a:xfrm>
                    <a:prstGeom prst="rect">
                      <a:avLst/>
                    </a:prstGeom>
                    <a:noFill/>
                    <a:ln>
                      <a:noFill/>
                    </a:ln>
                  </pic:spPr>
                </pic:pic>
              </a:graphicData>
            </a:graphic>
          </wp:inline>
        </w:drawing>
      </w:r>
    </w:p>
    <w:p w:rsidR="00204CE9" w:rsidRDefault="00204CE9" w:rsidP="00204CE9">
      <w:pPr>
        <w:pStyle w:val="Normlnywebov"/>
        <w:pBdr>
          <w:top w:val="single" w:sz="4" w:space="1" w:color="000000"/>
          <w:left w:val="single" w:sz="4" w:space="4" w:color="000000"/>
          <w:right w:val="single" w:sz="4" w:space="4" w:color="000000"/>
        </w:pBdr>
        <w:shd w:val="clear" w:color="auto" w:fill="92D050"/>
        <w:spacing w:before="0" w:beforeAutospacing="0" w:after="0" w:afterAutospacing="0"/>
      </w:pPr>
      <w:r>
        <w:rPr>
          <w:color w:val="000000"/>
          <w:sz w:val="22"/>
          <w:szCs w:val="22"/>
        </w:rPr>
        <w:t>Úloha:</w:t>
      </w:r>
    </w:p>
    <w:p w:rsidR="00204CE9" w:rsidRDefault="00204CE9" w:rsidP="00204CE9">
      <w:pPr>
        <w:pStyle w:val="Normlnywebov"/>
        <w:pBdr>
          <w:left w:val="single" w:sz="4" w:space="4" w:color="000000"/>
          <w:bottom w:val="single" w:sz="4" w:space="1" w:color="000000"/>
          <w:right w:val="single" w:sz="4" w:space="4" w:color="000000"/>
        </w:pBdr>
        <w:shd w:val="clear" w:color="auto" w:fill="92D050"/>
        <w:spacing w:before="0" w:beforeAutospacing="0" w:after="0" w:afterAutospacing="0"/>
      </w:pPr>
      <w:r>
        <w:rPr>
          <w:color w:val="000000"/>
          <w:sz w:val="22"/>
          <w:szCs w:val="22"/>
        </w:rPr>
        <w:t>Podľa návodu odmerajte svoje tričko a tepláky a namerané veľkosti porovnajte s tabuľkami a zistite svoju veľkosť.</w:t>
      </w:r>
    </w:p>
    <w:p w:rsidR="00204CE9" w:rsidRDefault="00204CE9" w:rsidP="00204CE9">
      <w:pPr>
        <w:pStyle w:val="Normlnywebov"/>
        <w:shd w:val="clear" w:color="auto" w:fill="FFFFFF"/>
        <w:spacing w:before="0" w:beforeAutospacing="0" w:after="0" w:afterAutospacing="0"/>
      </w:pPr>
      <w:r>
        <w:t> </w:t>
      </w:r>
    </w:p>
    <w:p w:rsidR="00204CE9" w:rsidRDefault="00204CE9" w:rsidP="00E6394C">
      <w:pPr>
        <w:pStyle w:val="Normlnywebov"/>
        <w:shd w:val="clear" w:color="auto" w:fill="FFFFFF"/>
        <w:spacing w:before="0" w:beforeAutospacing="0" w:after="0" w:afterAutospacing="0"/>
      </w:pPr>
    </w:p>
    <w:p w:rsidR="00204CE9" w:rsidRDefault="00204CE9" w:rsidP="00204CE9">
      <w:pPr>
        <w:pStyle w:val="Normlnywebov"/>
        <w:spacing w:before="0" w:beforeAutospacing="0" w:after="0" w:afterAutospacing="0"/>
      </w:pPr>
      <w:r>
        <w:rPr>
          <w:color w:val="000000"/>
        </w:rPr>
        <w:t>PRAKTICKÝ NÁCVIK MERANIA TOVARU</w:t>
      </w:r>
    </w:p>
    <w:p w:rsidR="00204CE9" w:rsidRDefault="00204CE9" w:rsidP="00204CE9"/>
    <w:p w:rsidR="00204CE9" w:rsidRDefault="00204CE9" w:rsidP="00204CE9">
      <w:pPr>
        <w:pStyle w:val="Nadpis1"/>
        <w:shd w:val="clear" w:color="auto" w:fill="FFFFFF"/>
        <w:spacing w:before="0"/>
      </w:pPr>
      <w:r>
        <w:rPr>
          <w:color w:val="000000"/>
          <w:sz w:val="24"/>
          <w:szCs w:val="24"/>
        </w:rPr>
        <w:t>Predaj váženého tovaru na miske, obale s odčítaním hmotnosti obalu.</w:t>
      </w:r>
    </w:p>
    <w:p w:rsidR="00204CE9" w:rsidRDefault="00204CE9" w:rsidP="00204CE9">
      <w:pPr>
        <w:pStyle w:val="Nadpis1"/>
        <w:shd w:val="clear" w:color="auto" w:fill="FFFFFF"/>
        <w:spacing w:before="0"/>
      </w:pPr>
      <w:r>
        <w:rPr>
          <w:color w:val="000000"/>
          <w:sz w:val="24"/>
          <w:szCs w:val="24"/>
        </w:rPr>
        <w:t>Váženie voľno predajného tovaru napríklad drobného ovocia, orieškov (pistácie, arašidy, sušené ovocie a pod.)</w:t>
      </w:r>
    </w:p>
    <w:p w:rsidR="00204CE9" w:rsidRDefault="00204CE9" w:rsidP="00204CE9">
      <w:pPr>
        <w:pStyle w:val="Normlnywebov"/>
        <w:spacing w:before="0" w:beforeAutospacing="0" w:after="0" w:afterAutospacing="0"/>
      </w:pPr>
      <w:r>
        <w:rPr>
          <w:color w:val="000000"/>
        </w:rPr>
        <w:t xml:space="preserve">Postup: položte na váhu misku, tanierik, </w:t>
      </w:r>
      <w:proofErr w:type="spellStart"/>
      <w:r>
        <w:rPr>
          <w:color w:val="000000"/>
        </w:rPr>
        <w:t>sáčik</w:t>
      </w:r>
      <w:proofErr w:type="spellEnd"/>
      <w:r>
        <w:rPr>
          <w:color w:val="000000"/>
        </w:rPr>
        <w:t xml:space="preserve"> a pod. Následne stlačte tlačidlo [TARE], potom naberte tovar pomocou priloženej naberačky a odvážte čistú váhu tovaru. Pre zrušenie [TARY] odoberte vážiaci predmet z vážiacej podložky. Displej váhy bude negatívny. Stlačte znovu tlačidlo [TARE], displej váhy sa nastaví na nulu a symbol šípky pri popise [TARE]zmizne. </w:t>
      </w:r>
    </w:p>
    <w:p w:rsidR="00204CE9" w:rsidRDefault="00204CE9" w:rsidP="00204CE9">
      <w:pPr>
        <w:pStyle w:val="Normlnywebov"/>
        <w:spacing w:before="0" w:beforeAutospacing="0" w:after="0" w:afterAutospacing="0"/>
      </w:pPr>
      <w:r>
        <w:rPr>
          <w:rFonts w:ascii="Calibri" w:hAnsi="Calibri"/>
          <w:noProof/>
          <w:color w:val="000000"/>
          <w:sz w:val="22"/>
          <w:szCs w:val="22"/>
          <w:bdr w:val="none" w:sz="0" w:space="0" w:color="auto" w:frame="1"/>
        </w:rPr>
        <w:drawing>
          <wp:inline distT="0" distB="0" distL="0" distR="0">
            <wp:extent cx="2536190" cy="2536190"/>
            <wp:effectExtent l="0" t="0" r="0" b="0"/>
            <wp:docPr id="42" name="Obrázok 42" descr="Kde kúpiť Orava EV-2 podrobnosti o tov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de kúpiť Orava EV-2 podrobnosti o tova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inline>
        </w:drawing>
      </w:r>
    </w:p>
    <w:p w:rsidR="00204CE9" w:rsidRDefault="00204CE9" w:rsidP="00204CE9">
      <w:r>
        <w:br/>
      </w:r>
    </w:p>
    <w:p w:rsidR="00204CE9" w:rsidRDefault="00204CE9" w:rsidP="00204CE9">
      <w:pPr>
        <w:pStyle w:val="Normlnywebov"/>
        <w:pBdr>
          <w:top w:val="single" w:sz="4" w:space="1" w:color="000000"/>
          <w:left w:val="single" w:sz="4" w:space="4" w:color="000000"/>
          <w:right w:val="single" w:sz="4" w:space="4" w:color="000000"/>
        </w:pBdr>
        <w:shd w:val="clear" w:color="auto" w:fill="92D050"/>
        <w:spacing w:before="0" w:beforeAutospacing="0" w:after="0" w:afterAutospacing="0"/>
      </w:pPr>
      <w:r>
        <w:rPr>
          <w:color w:val="000000"/>
        </w:rPr>
        <w:lastRenderedPageBreak/>
        <w:t>Úloha:</w:t>
      </w:r>
    </w:p>
    <w:p w:rsidR="00E6394C" w:rsidRDefault="00204CE9" w:rsidP="00E6394C">
      <w:pPr>
        <w:pStyle w:val="Normlnywebov"/>
        <w:pBdr>
          <w:left w:val="single" w:sz="4" w:space="4" w:color="000000"/>
          <w:bottom w:val="single" w:sz="4" w:space="1" w:color="000000"/>
          <w:right w:val="single" w:sz="4" w:space="4" w:color="000000"/>
        </w:pBdr>
        <w:shd w:val="clear" w:color="auto" w:fill="92D050"/>
        <w:spacing w:before="0" w:beforeAutospacing="0" w:after="0" w:afterAutospacing="0"/>
        <w:rPr>
          <w:color w:val="000000"/>
        </w:rPr>
      </w:pPr>
      <w:r>
        <w:rPr>
          <w:color w:val="000000"/>
        </w:rPr>
        <w:t>Navážte na váhe tri druhy rôznych potravín (ryža, múka, hrach, šošovica a podobne) v miske a s odčítaním misky</w:t>
      </w:r>
    </w:p>
    <w:p w:rsidR="00204CE9" w:rsidRDefault="00204CE9" w:rsidP="00E6394C">
      <w:pPr>
        <w:pStyle w:val="Normlnywebov"/>
        <w:pBdr>
          <w:left w:val="single" w:sz="4" w:space="4" w:color="000000"/>
          <w:bottom w:val="single" w:sz="4" w:space="1" w:color="000000"/>
          <w:right w:val="single" w:sz="4" w:space="4" w:color="000000"/>
        </w:pBdr>
        <w:shd w:val="clear" w:color="auto" w:fill="92D050"/>
        <w:spacing w:before="0" w:beforeAutospacing="0" w:after="0" w:afterAutospacing="0"/>
      </w:pPr>
      <w:r>
        <w:br/>
      </w:r>
    </w:p>
    <w:p w:rsidR="00204CE9" w:rsidRDefault="00204CE9" w:rsidP="00204CE9">
      <w:pPr>
        <w:pStyle w:val="Normlnywebov"/>
        <w:spacing w:before="0" w:beforeAutospacing="0" w:after="0" w:afterAutospacing="0"/>
      </w:pPr>
    </w:p>
    <w:p w:rsidR="00204CE9" w:rsidRDefault="00204CE9" w:rsidP="00204CE9">
      <w:pPr>
        <w:pStyle w:val="Normlnywebov"/>
        <w:spacing w:before="0" w:beforeAutospacing="0" w:after="0" w:afterAutospacing="0"/>
      </w:pPr>
      <w:r>
        <w:rPr>
          <w:b/>
          <w:bCs/>
          <w:color w:val="000000"/>
        </w:rPr>
        <w:t>PRAKTICKÝ NÁCVIK MERANIA TOVARU</w:t>
      </w:r>
    </w:p>
    <w:p w:rsidR="00204CE9" w:rsidRDefault="00204CE9" w:rsidP="00204CE9">
      <w:pPr>
        <w:pStyle w:val="Nadpis1"/>
        <w:shd w:val="clear" w:color="auto" w:fill="FFFFFF"/>
        <w:spacing w:before="0"/>
        <w:jc w:val="both"/>
      </w:pPr>
      <w:r>
        <w:rPr>
          <w:color w:val="000000"/>
          <w:sz w:val="24"/>
          <w:szCs w:val="24"/>
        </w:rPr>
        <w:t>Ako si odmerať nohu</w:t>
      </w:r>
    </w:p>
    <w:p w:rsidR="00204CE9" w:rsidRDefault="00204CE9" w:rsidP="00204CE9">
      <w:pPr>
        <w:pStyle w:val="Normlnywebov"/>
        <w:shd w:val="clear" w:color="auto" w:fill="FFFFFF"/>
        <w:spacing w:before="0" w:beforeAutospacing="0" w:after="0" w:afterAutospacing="0"/>
      </w:pPr>
      <w:r>
        <w:rPr>
          <w:color w:val="000000"/>
        </w:rPr>
        <w:t> </w:t>
      </w:r>
    </w:p>
    <w:p w:rsidR="00204CE9" w:rsidRDefault="00204CE9" w:rsidP="00204CE9">
      <w:pPr>
        <w:pStyle w:val="Normlnywebov"/>
        <w:shd w:val="clear" w:color="auto" w:fill="FFFFFF"/>
        <w:spacing w:before="0" w:beforeAutospacing="0" w:after="0" w:afterAutospacing="0"/>
      </w:pPr>
      <w:r>
        <w:rPr>
          <w:b/>
          <w:bCs/>
          <w:color w:val="000000"/>
        </w:rPr>
        <w:t>Meranie dĺžky nohy</w:t>
      </w:r>
    </w:p>
    <w:p w:rsidR="00204CE9" w:rsidRDefault="00204CE9" w:rsidP="00204CE9">
      <w:pPr>
        <w:pStyle w:val="Normlnywebov"/>
        <w:shd w:val="clear" w:color="auto" w:fill="FFFFFF"/>
        <w:spacing w:before="0" w:beforeAutospacing="0" w:after="0" w:afterAutospacing="0"/>
      </w:pPr>
      <w:r>
        <w:rPr>
          <w:color w:val="000000"/>
        </w:rPr>
        <w:t> </w:t>
      </w:r>
      <w:r>
        <w:rPr>
          <w:noProof/>
          <w:color w:val="000000"/>
          <w:bdr w:val="none" w:sz="0" w:space="0" w:color="auto" w:frame="1"/>
        </w:rPr>
        <w:drawing>
          <wp:inline distT="0" distB="0" distL="0" distR="0">
            <wp:extent cx="1487170" cy="1336040"/>
            <wp:effectExtent l="0" t="0" r="0" b="0"/>
            <wp:docPr id="41" name="Obrázok 41" descr="https://diapra.sk/uploads/files_for_editor/meranie-chodi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iapra.sk/uploads/files_for_editor/meranie-chodidl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7170" cy="1336040"/>
                    </a:xfrm>
                    <a:prstGeom prst="rect">
                      <a:avLst/>
                    </a:prstGeom>
                    <a:noFill/>
                    <a:ln>
                      <a:noFill/>
                    </a:ln>
                  </pic:spPr>
                </pic:pic>
              </a:graphicData>
            </a:graphic>
          </wp:inline>
        </w:drawing>
      </w:r>
      <w:r>
        <w:rPr>
          <w:color w:val="000000"/>
        </w:rPr>
        <w:t>               </w:t>
      </w:r>
    </w:p>
    <w:p w:rsidR="00204CE9" w:rsidRDefault="00204CE9" w:rsidP="00204CE9">
      <w:pPr>
        <w:pStyle w:val="Normlnywebov"/>
        <w:shd w:val="clear" w:color="auto" w:fill="FFFFFF"/>
        <w:spacing w:before="0" w:beforeAutospacing="0" w:after="0" w:afterAutospacing="0"/>
        <w:jc w:val="both"/>
      </w:pPr>
      <w:r>
        <w:rPr>
          <w:color w:val="000000"/>
        </w:rPr>
        <w:t>Pokiaľ si nie ste istý veľkosťou obuvi a radi by ste si u nás topánky zadovážili, tak postupujte nasledovne:</w:t>
      </w:r>
    </w:p>
    <w:p w:rsidR="00204CE9" w:rsidRDefault="00204CE9" w:rsidP="00204CE9">
      <w:pPr>
        <w:pStyle w:val="Normlnywebov"/>
        <w:shd w:val="clear" w:color="auto" w:fill="FFFFFF"/>
        <w:spacing w:before="0" w:beforeAutospacing="0" w:after="0" w:afterAutospacing="0"/>
        <w:jc w:val="both"/>
      </w:pPr>
      <w:r>
        <w:rPr>
          <w:color w:val="000000"/>
        </w:rPr>
        <w:t>1. k stene si na podlahu položte papier a postavte sa naňho tak, aby sa päta oprela o stenu</w:t>
      </w:r>
    </w:p>
    <w:p w:rsidR="00204CE9" w:rsidRDefault="00204CE9" w:rsidP="00204CE9">
      <w:pPr>
        <w:pStyle w:val="Normlnywebov"/>
        <w:shd w:val="clear" w:color="auto" w:fill="FFFFFF"/>
        <w:spacing w:before="0" w:beforeAutospacing="0" w:after="0" w:afterAutospacing="0"/>
        <w:jc w:val="both"/>
      </w:pPr>
      <w:r>
        <w:rPr>
          <w:color w:val="000000"/>
        </w:rPr>
        <w:t>2. na papier označte najdlhšie miesto chodidla (väčšinou palec) a odmerajte dĺžku kolmice od okraja papiera po označené miesto</w:t>
      </w:r>
    </w:p>
    <w:p w:rsidR="00204CE9" w:rsidRDefault="00204CE9" w:rsidP="00204CE9">
      <w:pPr>
        <w:pStyle w:val="Normlnywebov"/>
        <w:shd w:val="clear" w:color="auto" w:fill="FFFFFF"/>
        <w:spacing w:before="0" w:beforeAutospacing="0" w:after="0" w:afterAutospacing="0"/>
        <w:jc w:val="both"/>
      </w:pPr>
      <w:r>
        <w:rPr>
          <w:color w:val="000000"/>
        </w:rPr>
        <w:t>3. meranie urobte na bosej nohe, prípadne s tenkou ponožkou</w:t>
      </w:r>
    </w:p>
    <w:p w:rsidR="00204CE9" w:rsidRDefault="00204CE9" w:rsidP="00204CE9">
      <w:pPr>
        <w:pStyle w:val="Normlnywebov"/>
        <w:shd w:val="clear" w:color="auto" w:fill="FFFFFF"/>
        <w:spacing w:before="0" w:beforeAutospacing="0" w:after="0" w:afterAutospacing="0"/>
        <w:jc w:val="both"/>
      </w:pPr>
      <w:r>
        <w:rPr>
          <w:i/>
          <w:iCs/>
          <w:color w:val="000000"/>
        </w:rPr>
        <w:t>Ak nameraná vzdialenosť dĺžky chodidla bola 27,3 cm, potom najbližšia vyššia dĺžka je 28 cm. Rozhodujúce pre Váš nákup je vybrať </w:t>
      </w:r>
      <w:r>
        <w:rPr>
          <w:b/>
          <w:bCs/>
          <w:i/>
          <w:iCs/>
          <w:color w:val="000000"/>
        </w:rPr>
        <w:t>veľkosť obuvi 43</w:t>
      </w:r>
      <w:r>
        <w:rPr>
          <w:i/>
          <w:iCs/>
          <w:color w:val="000000"/>
        </w:rPr>
        <w:t>.</w:t>
      </w:r>
    </w:p>
    <w:p w:rsidR="00204CE9" w:rsidRDefault="00204CE9" w:rsidP="00204CE9">
      <w:pPr>
        <w:pStyle w:val="Normlnywebov"/>
        <w:shd w:val="clear" w:color="auto" w:fill="FFFFFF"/>
        <w:spacing w:before="0" w:beforeAutospacing="0" w:after="0" w:afterAutospacing="0"/>
        <w:jc w:val="both"/>
      </w:pPr>
      <w:r>
        <w:rPr>
          <w:noProof/>
          <w:color w:val="000000"/>
          <w:bdr w:val="none" w:sz="0" w:space="0" w:color="auto" w:frame="1"/>
        </w:rPr>
        <w:drawing>
          <wp:inline distT="0" distB="0" distL="0" distR="0">
            <wp:extent cx="1645920" cy="970280"/>
            <wp:effectExtent l="0" t="0" r="0" b="1270"/>
            <wp:docPr id="40" name="Obrázok 40" descr="https://lh4.googleusercontent.com/Ud-FNTOTrOU4nyg7G3OHu6h6n3N_Dp_GvExuMj7zzA9J7Z_CTpF1rR8tRJxaHLPaLcX1O-QJ8fE9XFTvjw9DWko23NswNxxHGAekFhYwHFGEOeth4Fnyl79l1ZWf0UHLAbtI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Ud-FNTOTrOU4nyg7G3OHu6h6n3N_Dp_GvExuMj7zzA9J7Z_CTpF1rR8tRJxaHLPaLcX1O-QJ8fE9XFTvjw9DWko23NswNxxHGAekFhYwHFGEOeth4Fnyl79l1ZWf0UHLAbtITu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5920" cy="970280"/>
                    </a:xfrm>
                    <a:prstGeom prst="rect">
                      <a:avLst/>
                    </a:prstGeom>
                    <a:noFill/>
                    <a:ln>
                      <a:noFill/>
                    </a:ln>
                  </pic:spPr>
                </pic:pic>
              </a:graphicData>
            </a:graphic>
          </wp:inline>
        </w:drawing>
      </w:r>
      <w:r>
        <w:rPr>
          <w:noProof/>
          <w:color w:val="000000"/>
          <w:bdr w:val="none" w:sz="0" w:space="0" w:color="auto" w:frame="1"/>
        </w:rPr>
        <w:drawing>
          <wp:inline distT="0" distB="0" distL="0" distR="0">
            <wp:extent cx="866775" cy="1670050"/>
            <wp:effectExtent l="0" t="0" r="9525" b="6350"/>
            <wp:docPr id="39" name="Obrázok 39" descr="https://lh4.googleusercontent.com/jshGW3mbkcXiannMgw-b5_HUngz2eHnPrbiseg3S-VRucd_dOzQkVbyQZgT8934tIwfd4jPLdwjU5Db6qbdrJeh12G7wOt_RjtUxxUmFvafnFus5aUaKkxQppt1Ox0caLYIV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4.googleusercontent.com/jshGW3mbkcXiannMgw-b5_HUngz2eHnPrbiseg3S-VRucd_dOzQkVbyQZgT8934tIwfd4jPLdwjU5Db6qbdrJeh12G7wOt_RjtUxxUmFvafnFus5aUaKkxQppt1Ox0caLYIVIb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775" cy="1670050"/>
                    </a:xfrm>
                    <a:prstGeom prst="rect">
                      <a:avLst/>
                    </a:prstGeom>
                    <a:noFill/>
                    <a:ln>
                      <a:noFill/>
                    </a:ln>
                  </pic:spPr>
                </pic:pic>
              </a:graphicData>
            </a:graphic>
          </wp:inline>
        </w:drawing>
      </w:r>
    </w:p>
    <w:p w:rsidR="00204CE9" w:rsidRDefault="00204CE9" w:rsidP="00204CE9">
      <w:pPr>
        <w:pStyle w:val="Normlnywebov"/>
        <w:shd w:val="clear" w:color="auto" w:fill="FFFFFF"/>
        <w:spacing w:before="0" w:beforeAutospacing="0" w:after="0" w:afterAutospacing="0"/>
      </w:pPr>
      <w:r>
        <w:rPr>
          <w:color w:val="000000"/>
        </w:rPr>
        <w:t>a) maximálna dĺžka stielky</w:t>
      </w:r>
    </w:p>
    <w:p w:rsidR="00204CE9" w:rsidRDefault="00204CE9" w:rsidP="00204CE9">
      <w:pPr>
        <w:pStyle w:val="Normlnywebov"/>
        <w:shd w:val="clear" w:color="auto" w:fill="FFFFFF"/>
        <w:spacing w:before="0" w:beforeAutospacing="0" w:after="0" w:afterAutospacing="0"/>
      </w:pPr>
      <w:r>
        <w:rPr>
          <w:color w:val="000000"/>
        </w:rPr>
        <w:t>b) maximálna šírka stielky vpredu</w:t>
      </w:r>
    </w:p>
    <w:p w:rsidR="00204CE9" w:rsidRDefault="00204CE9" w:rsidP="00204CE9">
      <w:pPr>
        <w:pStyle w:val="Normlnywebov"/>
        <w:shd w:val="clear" w:color="auto" w:fill="FFFFFF"/>
        <w:spacing w:before="0" w:beforeAutospacing="0" w:after="0" w:afterAutospacing="0"/>
      </w:pPr>
      <w:r>
        <w:rPr>
          <w:color w:val="000000"/>
        </w:rPr>
        <w:t>c) maximálna šírka stielky v päte</w:t>
      </w:r>
    </w:p>
    <w:p w:rsidR="00204CE9" w:rsidRDefault="00204CE9" w:rsidP="00204CE9">
      <w:pPr>
        <w:pStyle w:val="Normlnywebov"/>
        <w:shd w:val="clear" w:color="auto" w:fill="FFFFFF"/>
        <w:spacing w:before="0" w:beforeAutospacing="0" w:after="0" w:afterAutospacing="0"/>
      </w:pPr>
      <w:r>
        <w:rPr>
          <w:color w:val="000000"/>
        </w:rPr>
        <w:t>d) výška prstov nohy</w:t>
      </w:r>
    </w:p>
    <w:p w:rsidR="00204CE9" w:rsidRDefault="00204CE9" w:rsidP="00204CE9">
      <w:pPr>
        <w:pStyle w:val="Normlnywebov"/>
        <w:shd w:val="clear" w:color="auto" w:fill="FFFFFF"/>
        <w:spacing w:before="0" w:beforeAutospacing="0" w:after="0" w:afterAutospacing="0"/>
      </w:pPr>
      <w:r>
        <w:rPr>
          <w:color w:val="000000"/>
        </w:rPr>
        <w:t xml:space="preserve">e) spodný objem </w:t>
      </w:r>
      <w:proofErr w:type="spellStart"/>
      <w:r>
        <w:rPr>
          <w:color w:val="000000"/>
        </w:rPr>
        <w:t>nartu</w:t>
      </w:r>
      <w:proofErr w:type="spellEnd"/>
      <w:r>
        <w:rPr>
          <w:color w:val="000000"/>
        </w:rPr>
        <w:t xml:space="preserve"> (meriame po obvode dookola)</w:t>
      </w:r>
    </w:p>
    <w:p w:rsidR="00204CE9" w:rsidRDefault="00204CE9" w:rsidP="00204CE9">
      <w:pPr>
        <w:pStyle w:val="Normlnywebov"/>
        <w:shd w:val="clear" w:color="auto" w:fill="FFFFFF"/>
        <w:spacing w:before="0" w:beforeAutospacing="0" w:after="0" w:afterAutospacing="0"/>
      </w:pPr>
      <w:r>
        <w:rPr>
          <w:color w:val="000000"/>
        </w:rPr>
        <w:t xml:space="preserve">f) horný objem </w:t>
      </w:r>
      <w:proofErr w:type="spellStart"/>
      <w:r>
        <w:rPr>
          <w:color w:val="000000"/>
        </w:rPr>
        <w:t>nartu</w:t>
      </w:r>
      <w:proofErr w:type="spellEnd"/>
      <w:r>
        <w:rPr>
          <w:color w:val="000000"/>
        </w:rPr>
        <w:t xml:space="preserve"> (meriame po obvode dookola)</w:t>
      </w:r>
    </w:p>
    <w:p w:rsidR="00204CE9" w:rsidRDefault="00204CE9" w:rsidP="00204CE9">
      <w:pPr>
        <w:pStyle w:val="Normlnywebov"/>
        <w:shd w:val="clear" w:color="auto" w:fill="FFFFFF"/>
        <w:spacing w:before="0" w:beforeAutospacing="0" w:after="0" w:afterAutospacing="0"/>
      </w:pPr>
      <w:r>
        <w:rPr>
          <w:color w:val="000000"/>
        </w:rPr>
        <w:t>   rozmer f je dôležitý pre posúdenie varianty predĺženia pásikov</w:t>
      </w:r>
    </w:p>
    <w:p w:rsidR="00204CE9" w:rsidRDefault="00204CE9" w:rsidP="00204CE9">
      <w:pPr>
        <w:pStyle w:val="Normlnywebov"/>
        <w:shd w:val="clear" w:color="auto" w:fill="FFFFFF"/>
        <w:spacing w:before="0" w:beforeAutospacing="0" w:after="0" w:afterAutospacing="0"/>
      </w:pPr>
      <w:r>
        <w:rPr>
          <w:noProof/>
          <w:color w:val="000000"/>
          <w:bdr w:val="none" w:sz="0" w:space="0" w:color="auto" w:frame="1"/>
        </w:rPr>
        <w:lastRenderedPageBreak/>
        <w:drawing>
          <wp:inline distT="0" distB="0" distL="0" distR="0">
            <wp:extent cx="1971675" cy="1160780"/>
            <wp:effectExtent l="0" t="0" r="9525" b="1270"/>
            <wp:docPr id="38" name="Obrázok 38" descr="https://lh4.googleusercontent.com/Ud-FNTOTrOU4nyg7G3OHu6h6n3N_Dp_GvExuMj7zzA9J7Z_CTpF1rR8tRJxaHLPaLcX1O-QJ8fE9XFTvjw9DWko23NswNxxHGAekFhYwHFGEOeth4Fnyl79l1ZWf0UHLAbtI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Ud-FNTOTrOU4nyg7G3OHu6h6n3N_Dp_GvExuMj7zzA9J7Z_CTpF1rR8tRJxaHLPaLcX1O-QJ8fE9XFTvjw9DWko23NswNxxHGAekFhYwHFGEOeth4Fnyl79l1ZWf0UHLAbtITu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675" cy="1160780"/>
                    </a:xfrm>
                    <a:prstGeom prst="rect">
                      <a:avLst/>
                    </a:prstGeom>
                    <a:noFill/>
                    <a:ln>
                      <a:noFill/>
                    </a:ln>
                  </pic:spPr>
                </pic:pic>
              </a:graphicData>
            </a:graphic>
          </wp:inline>
        </w:drawing>
      </w:r>
      <w:r>
        <w:rPr>
          <w:color w:val="000000"/>
        </w:rPr>
        <w:t xml:space="preserve">                          </w:t>
      </w:r>
      <w:r>
        <w:rPr>
          <w:noProof/>
          <w:color w:val="000000"/>
          <w:bdr w:val="none" w:sz="0" w:space="0" w:color="auto" w:frame="1"/>
        </w:rPr>
        <w:drawing>
          <wp:inline distT="0" distB="0" distL="0" distR="0">
            <wp:extent cx="1073150" cy="2067560"/>
            <wp:effectExtent l="0" t="0" r="0" b="8890"/>
            <wp:docPr id="37" name="Obrázok 37" descr="https://lh4.googleusercontent.com/jshGW3mbkcXiannMgw-b5_HUngz2eHnPrbiseg3S-VRucd_dOzQkVbyQZgT8934tIwfd4jPLdwjU5Db6qbdrJeh12G7wOt_RjtUxxUmFvafnFus5aUaKkxQppt1Ox0caLYIV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jshGW3mbkcXiannMgw-b5_HUngz2eHnPrbiseg3S-VRucd_dOzQkVbyQZgT8934tIwfd4jPLdwjU5Db6qbdrJeh12G7wOt_RjtUxxUmFvafnFus5aUaKkxQppt1Ox0caLYIVIb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3150" cy="2067560"/>
                    </a:xfrm>
                    <a:prstGeom prst="rect">
                      <a:avLst/>
                    </a:prstGeom>
                    <a:noFill/>
                    <a:ln>
                      <a:noFill/>
                    </a:ln>
                  </pic:spPr>
                </pic:pic>
              </a:graphicData>
            </a:graphic>
          </wp:inline>
        </w:drawing>
      </w:r>
      <w:r>
        <w:rPr>
          <w:color w:val="000000"/>
        </w:rPr>
        <w:t> </w:t>
      </w:r>
    </w:p>
    <w:p w:rsidR="00204CE9" w:rsidRDefault="00204CE9" w:rsidP="00204CE9">
      <w:pPr>
        <w:pStyle w:val="Normlnywebov"/>
        <w:shd w:val="clear" w:color="auto" w:fill="FFFFFF"/>
        <w:spacing w:before="0" w:beforeAutospacing="0" w:after="0" w:afterAutospacing="0"/>
      </w:pPr>
      <w:r>
        <w:rPr>
          <w:noProof/>
          <w:color w:val="000000"/>
          <w:bdr w:val="none" w:sz="0" w:space="0" w:color="auto" w:frame="1"/>
        </w:rPr>
        <w:drawing>
          <wp:inline distT="0" distB="0" distL="0" distR="0">
            <wp:extent cx="5152390" cy="2313940"/>
            <wp:effectExtent l="0" t="0" r="0" b="0"/>
            <wp:docPr id="36" name="Obrázok 36" descr="https://www.nadmerka.sk/files/products/2547-ub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nadmerka.sk/files/products/2547-ubn-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2390" cy="2313940"/>
                    </a:xfrm>
                    <a:prstGeom prst="rect">
                      <a:avLst/>
                    </a:prstGeom>
                    <a:noFill/>
                    <a:ln>
                      <a:noFill/>
                    </a:ln>
                  </pic:spPr>
                </pic:pic>
              </a:graphicData>
            </a:graphic>
          </wp:inline>
        </w:drawing>
      </w:r>
    </w:p>
    <w:p w:rsidR="00204CE9" w:rsidRDefault="00204CE9" w:rsidP="00204CE9">
      <w:r>
        <w:br/>
      </w:r>
    </w:p>
    <w:p w:rsidR="00204CE9" w:rsidRDefault="00204CE9" w:rsidP="00204CE9">
      <w:pPr>
        <w:pStyle w:val="Normlnywebov"/>
        <w:pBdr>
          <w:top w:val="single" w:sz="4" w:space="1" w:color="000000"/>
          <w:left w:val="single" w:sz="4" w:space="4" w:color="000000"/>
          <w:right w:val="single" w:sz="4" w:space="4" w:color="000000"/>
        </w:pBdr>
        <w:shd w:val="clear" w:color="auto" w:fill="92D050"/>
        <w:spacing w:before="0" w:beforeAutospacing="0" w:after="0" w:afterAutospacing="0"/>
      </w:pPr>
      <w:r>
        <w:rPr>
          <w:color w:val="000000"/>
          <w:sz w:val="22"/>
          <w:szCs w:val="22"/>
        </w:rPr>
        <w:t>Úloha:</w:t>
      </w:r>
    </w:p>
    <w:p w:rsidR="00204CE9" w:rsidRDefault="00204CE9" w:rsidP="00204CE9">
      <w:pPr>
        <w:pStyle w:val="Normlnywebov"/>
        <w:pBdr>
          <w:left w:val="single" w:sz="4" w:space="4" w:color="000000"/>
          <w:bottom w:val="single" w:sz="4" w:space="1" w:color="000000"/>
          <w:right w:val="single" w:sz="4" w:space="4" w:color="000000"/>
        </w:pBdr>
        <w:shd w:val="clear" w:color="auto" w:fill="92D050"/>
        <w:spacing w:before="0" w:beforeAutospacing="0" w:after="0" w:afterAutospacing="0"/>
      </w:pPr>
      <w:r>
        <w:rPr>
          <w:color w:val="000000"/>
          <w:sz w:val="22"/>
          <w:szCs w:val="22"/>
        </w:rPr>
        <w:t>Podľa postupu si odmerajte svoje chodidlo a podľa tabuľky zistite svoju veľkosť.</w:t>
      </w:r>
    </w:p>
    <w:p w:rsidR="00973CD1" w:rsidRDefault="00973CD1"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E6394C" w:rsidRDefault="00E6394C" w:rsidP="00973CD1">
      <w:pPr>
        <w:rPr>
          <w:rFonts w:ascii="Times New Roman" w:hAnsi="Times New Roman" w:cs="Times New Roman"/>
          <w:sz w:val="24"/>
          <w:szCs w:val="24"/>
        </w:rPr>
      </w:pPr>
    </w:p>
    <w:p w:rsidR="001672C7" w:rsidRPr="003C4199" w:rsidRDefault="001672C7" w:rsidP="001672C7">
      <w:pPr>
        <w:rPr>
          <w:rFonts w:ascii="Times New Roman" w:hAnsi="Times New Roman" w:cs="Times New Roman"/>
          <w:b/>
          <w:sz w:val="24"/>
          <w:szCs w:val="24"/>
        </w:rPr>
      </w:pPr>
      <w:r w:rsidRPr="003C4199">
        <w:rPr>
          <w:rFonts w:ascii="Times New Roman" w:hAnsi="Times New Roman" w:cs="Times New Roman"/>
          <w:b/>
          <w:sz w:val="24"/>
          <w:szCs w:val="24"/>
        </w:rPr>
        <w:lastRenderedPageBreak/>
        <w:t>Obchodná prevádzka – príprava ,skladovanie a predaj tovaru</w:t>
      </w:r>
    </w:p>
    <w:p w:rsidR="001672C7" w:rsidRPr="003C4199" w:rsidRDefault="001672C7" w:rsidP="001672C7">
      <w:pPr>
        <w:rPr>
          <w:rFonts w:ascii="Times New Roman" w:hAnsi="Times New Roman" w:cs="Times New Roman"/>
          <w:b/>
          <w:sz w:val="24"/>
          <w:szCs w:val="24"/>
        </w:rPr>
      </w:pPr>
      <w:r>
        <w:rPr>
          <w:rFonts w:ascii="Times New Roman" w:hAnsi="Times New Roman" w:cs="Times New Roman"/>
          <w:b/>
          <w:sz w:val="24"/>
          <w:szCs w:val="24"/>
        </w:rPr>
        <w:t>január 2021</w:t>
      </w:r>
    </w:p>
    <w:p w:rsidR="001672C7" w:rsidRPr="003C4199" w:rsidRDefault="001672C7" w:rsidP="001672C7">
      <w:pPr>
        <w:rPr>
          <w:rFonts w:ascii="Times New Roman" w:hAnsi="Times New Roman" w:cs="Times New Roman"/>
          <w:b/>
          <w:sz w:val="24"/>
          <w:szCs w:val="24"/>
        </w:rPr>
      </w:pPr>
      <w:r>
        <w:rPr>
          <w:rFonts w:ascii="Times New Roman" w:hAnsi="Times New Roman" w:cs="Times New Roman"/>
          <w:b/>
          <w:sz w:val="24"/>
          <w:szCs w:val="24"/>
        </w:rPr>
        <w:t>Odborný výcvik  III. ročník</w:t>
      </w:r>
    </w:p>
    <w:p w:rsidR="001672C7" w:rsidRDefault="001672C7" w:rsidP="001672C7">
      <w:pPr>
        <w:rPr>
          <w:rFonts w:ascii="Times New Roman" w:hAnsi="Times New Roman" w:cs="Times New Roman"/>
          <w:b/>
          <w:sz w:val="24"/>
          <w:szCs w:val="24"/>
        </w:rPr>
      </w:pPr>
      <w:r>
        <w:rPr>
          <w:rFonts w:ascii="Times New Roman" w:hAnsi="Times New Roman" w:cs="Times New Roman"/>
          <w:b/>
          <w:sz w:val="24"/>
          <w:szCs w:val="24"/>
        </w:rPr>
        <w:t>Téma : Predvedenie tovaru.</w:t>
      </w:r>
    </w:p>
    <w:p w:rsidR="00E6394C" w:rsidRPr="001672C7" w:rsidRDefault="001672C7" w:rsidP="00973CD1">
      <w:pPr>
        <w:rPr>
          <w:rFonts w:ascii="Times New Roman" w:hAnsi="Times New Roman" w:cs="Times New Roman"/>
          <w:b/>
          <w:sz w:val="24"/>
          <w:szCs w:val="24"/>
        </w:rPr>
      </w:pPr>
      <w:r>
        <w:rPr>
          <w:rFonts w:ascii="Times New Roman" w:hAnsi="Times New Roman" w:cs="Times New Roman"/>
          <w:b/>
          <w:sz w:val="24"/>
          <w:szCs w:val="24"/>
        </w:rPr>
        <w:tab/>
        <w:t xml:space="preserve">  Ponuka tovaru.</w:t>
      </w:r>
    </w:p>
    <w:p w:rsidR="00E6394C" w:rsidRDefault="00E6394C" w:rsidP="00973CD1">
      <w:pPr>
        <w:rPr>
          <w:rFonts w:ascii="Times New Roman" w:hAnsi="Times New Roman" w:cs="Times New Roman"/>
          <w:sz w:val="24"/>
          <w:szCs w:val="24"/>
        </w:rPr>
      </w:pPr>
    </w:p>
    <w:p w:rsidR="00E6394C" w:rsidRDefault="00E6394C" w:rsidP="00E6394C">
      <w:pPr>
        <w:pStyle w:val="Normlnywebov"/>
        <w:spacing w:before="0" w:beforeAutospacing="0" w:after="200" w:afterAutospacing="0"/>
        <w:jc w:val="center"/>
      </w:pPr>
      <w:r>
        <w:rPr>
          <w:b/>
          <w:bCs/>
          <w:color w:val="000000"/>
          <w:sz w:val="28"/>
          <w:szCs w:val="28"/>
        </w:rPr>
        <w:t>Predvedenie tovaru</w:t>
      </w:r>
    </w:p>
    <w:p w:rsidR="00E6394C" w:rsidRDefault="00E6394C" w:rsidP="00E6394C">
      <w:pPr>
        <w:pStyle w:val="Normlnywebov"/>
        <w:spacing w:before="0" w:beforeAutospacing="0" w:after="0" w:afterAutospacing="0"/>
      </w:pPr>
      <w:r>
        <w:rPr>
          <w:color w:val="000000"/>
        </w:rPr>
        <w:t>Predavač musí dbať na to, aby nepredkladal ani veľa, ani málo druhu tovaru zákazníkovi. Zákazník sa potom nevie rozhodnúť, rozptyľuje sa, ťažko sa rozhoduje. </w:t>
      </w:r>
    </w:p>
    <w:p w:rsidR="00E6394C" w:rsidRDefault="00E6394C" w:rsidP="00E6394C">
      <w:pPr>
        <w:pStyle w:val="Normlnywebov"/>
        <w:spacing w:before="0" w:beforeAutospacing="0" w:after="0" w:afterAutospacing="0"/>
      </w:pPr>
      <w:r>
        <w:rPr>
          <w:color w:val="000000"/>
        </w:rPr>
        <w:t>Najvhodnejšie je ukazovať najviac 3 druhy tovaru. Druh tovaru, ktorý sa mu nepáči musíme odložiť bokom. Predavač by mal ponúkať nový druh tovaru. Neurobí zle, ak ho na novinky upozorní. Rada zákazníka má byť premyslená napríklad: spôsob používania výrobku, jeho životnosť, či zaobchádzanie s tovarom. Neochotné, nepresné informácie zákazníka odrádzajú. </w:t>
      </w:r>
    </w:p>
    <w:p w:rsidR="00E6394C" w:rsidRDefault="00E6394C" w:rsidP="00E6394C">
      <w:pPr>
        <w:pStyle w:val="Normlnywebov"/>
        <w:spacing w:before="0" w:beforeAutospacing="0" w:after="200" w:afterAutospacing="0"/>
      </w:pPr>
      <w:r>
        <w:rPr>
          <w:b/>
          <w:bCs/>
          <w:color w:val="000000"/>
        </w:rPr>
        <w:t>Máme zákazníka obslúžiť tak, ako by sme si želali, aby obslúžili nás, keď prídeme do obchodu!!!!!!!!!!!!!!!!</w:t>
      </w:r>
    </w:p>
    <w:p w:rsidR="00E6394C" w:rsidRDefault="00E6394C" w:rsidP="00E6394C">
      <w:pPr>
        <w:pStyle w:val="Normlnywebov"/>
        <w:spacing w:before="0" w:beforeAutospacing="0" w:after="200" w:afterAutospacing="0"/>
      </w:pPr>
      <w:r>
        <w:rPr>
          <w:b/>
          <w:bCs/>
          <w:color w:val="000000"/>
        </w:rPr>
        <w:t>Požiadavky na kvalitného predavača</w:t>
      </w:r>
      <w:r>
        <w:rPr>
          <w:color w:val="000000"/>
        </w:rPr>
        <w:t>:</w:t>
      </w:r>
    </w:p>
    <w:p w:rsidR="00E6394C" w:rsidRDefault="00E6394C" w:rsidP="00E6394C">
      <w:pPr>
        <w:pStyle w:val="Normlnywebov"/>
        <w:numPr>
          <w:ilvl w:val="0"/>
          <w:numId w:val="30"/>
        </w:numPr>
        <w:spacing w:before="280" w:beforeAutospacing="0" w:after="0" w:afterAutospacing="0"/>
        <w:textAlignment w:val="baseline"/>
        <w:rPr>
          <w:color w:val="000000"/>
        </w:rPr>
      </w:pPr>
      <w:r>
        <w:rPr>
          <w:color w:val="000000"/>
        </w:rPr>
        <w:t>perfektná znalosť sortimentu</w:t>
      </w:r>
    </w:p>
    <w:p w:rsidR="00E6394C" w:rsidRDefault="00E6394C" w:rsidP="00E6394C">
      <w:pPr>
        <w:pStyle w:val="Normlnywebov"/>
        <w:numPr>
          <w:ilvl w:val="0"/>
          <w:numId w:val="30"/>
        </w:numPr>
        <w:spacing w:before="0" w:beforeAutospacing="0" w:after="0" w:afterAutospacing="0"/>
        <w:textAlignment w:val="baseline"/>
        <w:rPr>
          <w:color w:val="000000"/>
        </w:rPr>
      </w:pPr>
      <w:r>
        <w:rPr>
          <w:color w:val="000000"/>
        </w:rPr>
        <w:t>znalosť vlastností tovaru v predajni</w:t>
      </w:r>
    </w:p>
    <w:p w:rsidR="00E6394C" w:rsidRDefault="00E6394C" w:rsidP="00E6394C">
      <w:pPr>
        <w:pStyle w:val="Normlnywebov"/>
        <w:numPr>
          <w:ilvl w:val="0"/>
          <w:numId w:val="30"/>
        </w:numPr>
        <w:spacing w:before="0" w:beforeAutospacing="0" w:after="0" w:afterAutospacing="0"/>
        <w:textAlignment w:val="baseline"/>
        <w:rPr>
          <w:color w:val="000000"/>
        </w:rPr>
      </w:pPr>
      <w:r>
        <w:rPr>
          <w:color w:val="000000"/>
        </w:rPr>
        <w:t>prehľad o sortimente na celom trhu</w:t>
      </w:r>
    </w:p>
    <w:p w:rsidR="00E6394C" w:rsidRDefault="00E6394C" w:rsidP="00E6394C">
      <w:pPr>
        <w:pStyle w:val="Normlnywebov"/>
        <w:numPr>
          <w:ilvl w:val="0"/>
          <w:numId w:val="30"/>
        </w:numPr>
        <w:spacing w:before="0" w:beforeAutospacing="0" w:after="0" w:afterAutospacing="0"/>
        <w:textAlignment w:val="baseline"/>
        <w:rPr>
          <w:color w:val="000000"/>
        </w:rPr>
      </w:pPr>
      <w:r>
        <w:rPr>
          <w:color w:val="000000"/>
        </w:rPr>
        <w:t xml:space="preserve">schopnosť </w:t>
      </w:r>
      <w:hyperlink r:id="rId34" w:history="1">
        <w:r>
          <w:rPr>
            <w:rStyle w:val="Hypertextovprepojenie"/>
          </w:rPr>
          <w:t>zistiť typ zákazníka</w:t>
        </w:r>
      </w:hyperlink>
      <w:r>
        <w:rPr>
          <w:color w:val="000000"/>
        </w:rPr>
        <w:t xml:space="preserve"> na prvý pohľad</w:t>
      </w:r>
    </w:p>
    <w:p w:rsidR="00E6394C" w:rsidRDefault="00E6394C" w:rsidP="00E6394C">
      <w:pPr>
        <w:pStyle w:val="Normlnywebov"/>
        <w:numPr>
          <w:ilvl w:val="0"/>
          <w:numId w:val="30"/>
        </w:numPr>
        <w:spacing w:before="0" w:beforeAutospacing="0" w:after="0" w:afterAutospacing="0"/>
        <w:textAlignment w:val="baseline"/>
        <w:rPr>
          <w:color w:val="000000"/>
        </w:rPr>
      </w:pPr>
      <w:r>
        <w:rPr>
          <w:color w:val="000000"/>
        </w:rPr>
        <w:t xml:space="preserve">dobré </w:t>
      </w:r>
      <w:hyperlink r:id="rId35" w:history="1">
        <w:r>
          <w:rPr>
            <w:rStyle w:val="Hypertextovprepojenie"/>
          </w:rPr>
          <w:t>komunikačné schopnosti</w:t>
        </w:r>
      </w:hyperlink>
    </w:p>
    <w:p w:rsidR="00E6394C" w:rsidRDefault="00E6394C" w:rsidP="00E6394C">
      <w:pPr>
        <w:pStyle w:val="Normlnywebov"/>
        <w:numPr>
          <w:ilvl w:val="0"/>
          <w:numId w:val="30"/>
        </w:numPr>
        <w:spacing w:before="0" w:beforeAutospacing="0" w:after="0" w:afterAutospacing="0"/>
        <w:textAlignment w:val="baseline"/>
        <w:rPr>
          <w:color w:val="000000"/>
        </w:rPr>
      </w:pPr>
      <w:r>
        <w:rPr>
          <w:color w:val="000000"/>
        </w:rPr>
        <w:t>empatia</w:t>
      </w:r>
    </w:p>
    <w:p w:rsidR="00E6394C" w:rsidRDefault="00E6394C" w:rsidP="00E6394C">
      <w:pPr>
        <w:pStyle w:val="Normlnywebov"/>
        <w:numPr>
          <w:ilvl w:val="0"/>
          <w:numId w:val="30"/>
        </w:numPr>
        <w:spacing w:before="0" w:beforeAutospacing="0" w:after="0" w:afterAutospacing="0"/>
        <w:textAlignment w:val="baseline"/>
        <w:rPr>
          <w:color w:val="000000"/>
        </w:rPr>
      </w:pPr>
      <w:r>
        <w:rPr>
          <w:color w:val="000000"/>
        </w:rPr>
        <w:t>schopnosť poradiť a pomôcť pri rozhodovaní</w:t>
      </w:r>
    </w:p>
    <w:p w:rsidR="00E6394C" w:rsidRDefault="00E6394C" w:rsidP="00E6394C">
      <w:pPr>
        <w:pStyle w:val="Normlnywebov"/>
        <w:numPr>
          <w:ilvl w:val="0"/>
          <w:numId w:val="30"/>
        </w:numPr>
        <w:spacing w:before="0" w:beforeAutospacing="0" w:after="0" w:afterAutospacing="0"/>
        <w:textAlignment w:val="baseline"/>
        <w:rPr>
          <w:color w:val="000000"/>
        </w:rPr>
      </w:pPr>
      <w:r>
        <w:rPr>
          <w:color w:val="000000"/>
        </w:rPr>
        <w:t>ústretovosť a pokoj</w:t>
      </w:r>
    </w:p>
    <w:p w:rsidR="00E6394C" w:rsidRDefault="00E6394C" w:rsidP="00E6394C">
      <w:pPr>
        <w:pStyle w:val="Normlnywebov"/>
        <w:numPr>
          <w:ilvl w:val="0"/>
          <w:numId w:val="30"/>
        </w:numPr>
        <w:spacing w:before="0" w:beforeAutospacing="0" w:after="280" w:afterAutospacing="0"/>
        <w:textAlignment w:val="baseline"/>
        <w:rPr>
          <w:color w:val="000000"/>
        </w:rPr>
      </w:pPr>
      <w:r>
        <w:rPr>
          <w:color w:val="000000"/>
        </w:rPr>
        <w:t>schopnosť riešiť konfliktné situácie</w:t>
      </w:r>
    </w:p>
    <w:p w:rsidR="00E6394C" w:rsidRDefault="00E6394C" w:rsidP="00E6394C">
      <w:pPr>
        <w:pStyle w:val="Nadpis2"/>
        <w:rPr>
          <w:color w:val="auto"/>
        </w:rPr>
      </w:pPr>
      <w:r>
        <w:rPr>
          <w:color w:val="4F81BD"/>
          <w:sz w:val="24"/>
          <w:szCs w:val="24"/>
        </w:rPr>
        <w:t>Budovanie vzťahu so zákazníkom</w:t>
      </w:r>
    </w:p>
    <w:p w:rsidR="00E6394C" w:rsidRDefault="00E6394C" w:rsidP="00E6394C">
      <w:pPr>
        <w:pStyle w:val="Normlnywebov"/>
        <w:spacing w:before="0" w:beforeAutospacing="0" w:after="200" w:afterAutospacing="0"/>
      </w:pPr>
      <w:r>
        <w:rPr>
          <w:color w:val="000000"/>
        </w:rPr>
        <w:t>Pri budovaní vzťahu medzi predajcom a zákazníkom by mali byť dodržané tieto pravidlá:</w:t>
      </w:r>
    </w:p>
    <w:p w:rsidR="00E6394C" w:rsidRDefault="00E6394C" w:rsidP="00E6394C">
      <w:pPr>
        <w:pStyle w:val="Normlnywebov"/>
        <w:numPr>
          <w:ilvl w:val="0"/>
          <w:numId w:val="31"/>
        </w:numPr>
        <w:spacing w:before="280" w:beforeAutospacing="0" w:after="0" w:afterAutospacing="0"/>
        <w:textAlignment w:val="baseline"/>
        <w:rPr>
          <w:color w:val="000000"/>
        </w:rPr>
      </w:pPr>
      <w:r>
        <w:rPr>
          <w:color w:val="000000"/>
        </w:rPr>
        <w:t xml:space="preserve">Najdôležitejšie veci majú mať </w:t>
      </w:r>
      <w:hyperlink r:id="rId36" w:history="1">
        <w:r>
          <w:rPr>
            <w:rStyle w:val="Hypertextovprepojenie"/>
          </w:rPr>
          <w:t>jasne vymedzený cieľ</w:t>
        </w:r>
      </w:hyperlink>
      <w:r>
        <w:rPr>
          <w:color w:val="000000"/>
        </w:rPr>
        <w:t>, ktorý chceme dosiahnuť.</w:t>
      </w:r>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t>Pred zákazníkom vystupujeme bezpečne a suverénne. K tomu tiež patrí uznať svoj omyl, alebo priznať, že niečo nevieme.</w:t>
      </w:r>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t>Nášho zákazníka alebo partnera nesmieme hodnotiť podľa vzhľadu, oblečenia, výrazu tváre, alebo že nám pripomína nejaký negatívny zážitok z detstva a podobne.</w:t>
      </w:r>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t>Zákazníka alebo partnera musíme pozorne počúvať (aj medzi riadkami) a hlavne nechať ho dokončiť myšlienku a neprerušiť ho, aj keď sme už presvedčení, že vieme čo chce povedať</w:t>
      </w:r>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t>Zákazníkovi – partnerovi musíme dať pocit, že sme tu len pre neho a on je pre nás v tejto chvíli najdôležitejší.</w:t>
      </w:r>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t>Vždy dávame zákazníkovi za pravdu.</w:t>
      </w:r>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t xml:space="preserve">Pri rozhovore zásadne neohovárame tretiu osobu, aj keby to mala byť </w:t>
      </w:r>
      <w:hyperlink r:id="rId37" w:history="1">
        <w:r>
          <w:rPr>
            <w:rStyle w:val="Hypertextovprepojenie"/>
          </w:rPr>
          <w:t>konkurencia</w:t>
        </w:r>
      </w:hyperlink>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lastRenderedPageBreak/>
        <w:t>Nad zákazníka sa nepovyšujeme. Neodvádzame jeho pozornosť od nášho rozhovoru napríklad nápadným oblečením alebo inými módnymi doplnkami.</w:t>
      </w:r>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t>Pri rozhovore s klientom sa nenecháme niečím alebo niekým vyrušiť.</w:t>
      </w:r>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t>Vždy ho informujeme o tom, čo práve a robíme a prečo to budeme robiť</w:t>
      </w:r>
    </w:p>
    <w:p w:rsidR="00E6394C" w:rsidRDefault="00E6394C" w:rsidP="00E6394C">
      <w:pPr>
        <w:pStyle w:val="Normlnywebov"/>
        <w:numPr>
          <w:ilvl w:val="0"/>
          <w:numId w:val="31"/>
        </w:numPr>
        <w:spacing w:before="0" w:beforeAutospacing="0" w:after="0" w:afterAutospacing="0"/>
        <w:textAlignment w:val="baseline"/>
        <w:rPr>
          <w:color w:val="000000"/>
        </w:rPr>
      </w:pPr>
      <w:r>
        <w:rPr>
          <w:color w:val="000000"/>
        </w:rPr>
        <w:t>V prípade, že sa chce zákazník „len pozrieť“, zostaneme k dispozícii.</w:t>
      </w:r>
    </w:p>
    <w:p w:rsidR="00E6394C" w:rsidRDefault="00E6394C" w:rsidP="00E6394C">
      <w:pPr>
        <w:pStyle w:val="Normlnywebov"/>
        <w:numPr>
          <w:ilvl w:val="0"/>
          <w:numId w:val="31"/>
        </w:numPr>
        <w:spacing w:before="0" w:beforeAutospacing="0" w:after="280" w:afterAutospacing="0"/>
        <w:textAlignment w:val="baseline"/>
        <w:rPr>
          <w:color w:val="000000"/>
        </w:rPr>
      </w:pPr>
      <w:r>
        <w:rPr>
          <w:color w:val="000000"/>
        </w:rPr>
        <w:t>Vždy pochválime jeho rozhodnutie.</w:t>
      </w:r>
    </w:p>
    <w:p w:rsidR="00E6394C" w:rsidRDefault="00E6394C" w:rsidP="00E6394C">
      <w:pPr>
        <w:spacing w:after="240"/>
      </w:pPr>
    </w:p>
    <w:p w:rsidR="00E6394C" w:rsidRDefault="00E6394C" w:rsidP="00E6394C">
      <w:pPr>
        <w:pStyle w:val="Normlnywebov"/>
        <w:spacing w:before="0" w:beforeAutospacing="0" w:after="200" w:afterAutospacing="0"/>
        <w:jc w:val="center"/>
      </w:pPr>
      <w:r>
        <w:rPr>
          <w:b/>
          <w:bCs/>
          <w:color w:val="000000"/>
          <w:sz w:val="28"/>
          <w:szCs w:val="28"/>
        </w:rPr>
        <w:t>Ponuka tovaru</w:t>
      </w:r>
    </w:p>
    <w:p w:rsidR="00E6394C" w:rsidRDefault="00E6394C" w:rsidP="00E6394C">
      <w:pPr>
        <w:pStyle w:val="Normlnywebov"/>
        <w:spacing w:before="0" w:beforeAutospacing="0" w:after="0" w:afterAutospacing="0"/>
      </w:pPr>
      <w:r>
        <w:rPr>
          <w:b/>
          <w:bCs/>
          <w:color w:val="000000"/>
        </w:rPr>
        <w:t>Úkony predajného procesu: </w:t>
      </w:r>
    </w:p>
    <w:p w:rsidR="00E6394C" w:rsidRDefault="00E6394C" w:rsidP="00E6394C">
      <w:pPr>
        <w:pStyle w:val="Normlnywebov"/>
        <w:spacing w:before="0" w:beforeAutospacing="0" w:after="0" w:afterAutospacing="0"/>
      </w:pPr>
      <w:r>
        <w:rPr>
          <w:color w:val="000000"/>
        </w:rPr>
        <w:t>Rozhovor predávajúceho a zákazníka: </w:t>
      </w:r>
    </w:p>
    <w:p w:rsidR="00E6394C" w:rsidRDefault="00E6394C" w:rsidP="00E6394C">
      <w:pPr>
        <w:pStyle w:val="Normlnywebov"/>
        <w:spacing w:before="0" w:beforeAutospacing="0" w:after="0" w:afterAutospacing="0"/>
      </w:pPr>
      <w:r>
        <w:rPr>
          <w:color w:val="000000"/>
        </w:rPr>
        <w:t>- privítanie zákazníka, </w:t>
      </w:r>
    </w:p>
    <w:p w:rsidR="00E6394C" w:rsidRDefault="00E6394C" w:rsidP="00E6394C">
      <w:pPr>
        <w:pStyle w:val="Normlnywebov"/>
        <w:spacing w:before="0" w:beforeAutospacing="0" w:after="0" w:afterAutospacing="0"/>
      </w:pPr>
      <w:r>
        <w:rPr>
          <w:color w:val="000000"/>
        </w:rPr>
        <w:t>- zistenie jeho želania, </w:t>
      </w:r>
    </w:p>
    <w:p w:rsidR="00E6394C" w:rsidRDefault="00E6394C" w:rsidP="00E6394C">
      <w:pPr>
        <w:pStyle w:val="Normlnywebov"/>
        <w:spacing w:before="0" w:beforeAutospacing="0" w:after="0" w:afterAutospacing="0"/>
      </w:pPr>
      <w:r>
        <w:rPr>
          <w:color w:val="000000"/>
        </w:rPr>
        <w:t>- predvedenie tovaru, </w:t>
      </w:r>
    </w:p>
    <w:p w:rsidR="00E6394C" w:rsidRDefault="00E6394C" w:rsidP="00E6394C">
      <w:pPr>
        <w:pStyle w:val="Normlnywebov"/>
        <w:spacing w:before="0" w:beforeAutospacing="0" w:after="0" w:afterAutospacing="0"/>
      </w:pPr>
      <w:r>
        <w:rPr>
          <w:color w:val="000000"/>
        </w:rPr>
        <w:t>- predloženie tovaru, </w:t>
      </w:r>
    </w:p>
    <w:p w:rsidR="00E6394C" w:rsidRDefault="00E6394C" w:rsidP="00E6394C">
      <w:pPr>
        <w:pStyle w:val="Normlnywebov"/>
        <w:spacing w:before="0" w:beforeAutospacing="0" w:after="0" w:afterAutospacing="0"/>
      </w:pPr>
      <w:r>
        <w:rPr>
          <w:color w:val="000000"/>
        </w:rPr>
        <w:t>- rada a pomoc pri výbere, </w:t>
      </w:r>
    </w:p>
    <w:p w:rsidR="00E6394C" w:rsidRDefault="00E6394C" w:rsidP="00E6394C">
      <w:pPr>
        <w:pStyle w:val="Normlnywebov"/>
        <w:spacing w:before="0" w:beforeAutospacing="0" w:after="0" w:afterAutospacing="0"/>
      </w:pPr>
      <w:r>
        <w:rPr>
          <w:color w:val="000000"/>
        </w:rPr>
        <w:t>- ponuka náhradného tovaru, </w:t>
      </w:r>
    </w:p>
    <w:p w:rsidR="00E6394C" w:rsidRDefault="00E6394C" w:rsidP="00E6394C">
      <w:pPr>
        <w:pStyle w:val="Normlnywebov"/>
        <w:spacing w:before="0" w:beforeAutospacing="0" w:after="0" w:afterAutospacing="0"/>
      </w:pPr>
      <w:r>
        <w:rPr>
          <w:color w:val="000000"/>
        </w:rPr>
        <w:t>- účtovanie, vystavenie dokladu o predaji, </w:t>
      </w:r>
    </w:p>
    <w:p w:rsidR="00E6394C" w:rsidRDefault="00E6394C" w:rsidP="00E6394C">
      <w:pPr>
        <w:pStyle w:val="Normlnywebov"/>
        <w:spacing w:before="0" w:beforeAutospacing="0" w:after="0" w:afterAutospacing="0"/>
      </w:pPr>
      <w:r>
        <w:rPr>
          <w:color w:val="000000"/>
        </w:rPr>
        <w:t>- balenie tovaru, </w:t>
      </w:r>
    </w:p>
    <w:p w:rsidR="00E6394C" w:rsidRDefault="00E6394C" w:rsidP="00E6394C">
      <w:pPr>
        <w:pStyle w:val="Normlnywebov"/>
        <w:spacing w:before="0" w:beforeAutospacing="0" w:after="0" w:afterAutospacing="0"/>
      </w:pPr>
      <w:r>
        <w:rPr>
          <w:color w:val="000000"/>
        </w:rPr>
        <w:t>- príjem peňazí a výdaj zakúpeného tovaru, </w:t>
      </w:r>
    </w:p>
    <w:p w:rsidR="00E6394C" w:rsidRDefault="00E6394C" w:rsidP="00E6394C">
      <w:pPr>
        <w:pStyle w:val="Normlnywebov"/>
        <w:spacing w:before="0" w:beforeAutospacing="0" w:after="0" w:afterAutospacing="0"/>
      </w:pPr>
      <w:r>
        <w:rPr>
          <w:color w:val="000000"/>
        </w:rPr>
        <w:t>- rozlúčenie sa so zákazníkom. </w:t>
      </w:r>
    </w:p>
    <w:p w:rsidR="00E6394C" w:rsidRDefault="00E6394C" w:rsidP="00E6394C">
      <w:pPr>
        <w:pStyle w:val="Normlnywebov"/>
        <w:spacing w:before="0" w:beforeAutospacing="0" w:after="0" w:afterAutospacing="0"/>
      </w:pPr>
      <w:r>
        <w:rPr>
          <w:b/>
          <w:bCs/>
          <w:color w:val="000000"/>
        </w:rPr>
        <w:t>Balenie tovaru: </w:t>
      </w:r>
    </w:p>
    <w:p w:rsidR="00E6394C" w:rsidRDefault="00E6394C" w:rsidP="00E6394C">
      <w:pPr>
        <w:pStyle w:val="Normlnywebov"/>
        <w:spacing w:before="0" w:beforeAutospacing="0" w:after="0" w:afterAutospacing="0"/>
      </w:pPr>
      <w:r>
        <w:rPr>
          <w:color w:val="000000"/>
        </w:rPr>
        <w:t>Darčekovo, alebo bežným spôsobom na požiadanie zákazníka: </w:t>
      </w:r>
    </w:p>
    <w:p w:rsidR="00E6394C" w:rsidRDefault="00E6394C" w:rsidP="00E6394C">
      <w:pPr>
        <w:pStyle w:val="Normlnywebov"/>
        <w:spacing w:before="0" w:beforeAutospacing="0" w:after="0" w:afterAutospacing="0"/>
      </w:pPr>
      <w:r>
        <w:rPr>
          <w:color w:val="000000"/>
        </w:rPr>
        <w:t>- príprava baliaceho materiálu (celofán, baliaci papier), </w:t>
      </w:r>
    </w:p>
    <w:p w:rsidR="00E6394C" w:rsidRDefault="00E6394C" w:rsidP="00E6394C">
      <w:pPr>
        <w:pStyle w:val="Normlnywebov"/>
        <w:spacing w:before="0" w:beforeAutospacing="0" w:after="0" w:afterAutospacing="0"/>
      </w:pPr>
      <w:r>
        <w:rPr>
          <w:color w:val="000000"/>
        </w:rPr>
        <w:t>- príprava pomôcok na balenie (nožnice, stuhy, lepiaca páska, dekoračné pomôcky), </w:t>
      </w:r>
    </w:p>
    <w:p w:rsidR="00E6394C" w:rsidRDefault="00E6394C" w:rsidP="00E6394C">
      <w:pPr>
        <w:pStyle w:val="Normlnywebov"/>
        <w:spacing w:before="0" w:beforeAutospacing="0" w:after="0" w:afterAutospacing="0"/>
      </w:pPr>
      <w:r>
        <w:rPr>
          <w:color w:val="000000"/>
        </w:rPr>
        <w:t>- hygiena pri balení tovaru, </w:t>
      </w:r>
    </w:p>
    <w:p w:rsidR="00E6394C" w:rsidRDefault="00E6394C" w:rsidP="00E6394C">
      <w:pPr>
        <w:pStyle w:val="Normlnywebov"/>
        <w:spacing w:before="0" w:beforeAutospacing="0" w:after="0" w:afterAutospacing="0"/>
      </w:pPr>
      <w:r>
        <w:rPr>
          <w:color w:val="000000"/>
        </w:rPr>
        <w:t>- bezpečnosť a pevnosť balenia, </w:t>
      </w:r>
    </w:p>
    <w:p w:rsidR="00E6394C" w:rsidRDefault="00E6394C" w:rsidP="00E6394C">
      <w:pPr>
        <w:pStyle w:val="Normlnywebov"/>
        <w:spacing w:before="0" w:beforeAutospacing="0" w:after="200" w:afterAutospacing="0"/>
      </w:pPr>
      <w:r>
        <w:rPr>
          <w:color w:val="000000"/>
        </w:rPr>
        <w:t>- estetika a odhad baliaceho materiálu (úspora).</w:t>
      </w:r>
    </w:p>
    <w:p w:rsidR="00E6394C" w:rsidRDefault="00E6394C" w:rsidP="00E6394C">
      <w:pPr>
        <w:pStyle w:val="Normlnywebov"/>
        <w:spacing w:before="0" w:beforeAutospacing="0" w:after="200" w:afterAutospacing="0"/>
      </w:pPr>
      <w:r>
        <w:rPr>
          <w:b/>
          <w:bCs/>
          <w:color w:val="000000"/>
          <w:sz w:val="28"/>
          <w:szCs w:val="28"/>
        </w:rPr>
        <w:t>Úloha:</w:t>
      </w:r>
    </w:p>
    <w:p w:rsidR="00E6394C" w:rsidRDefault="00E6394C" w:rsidP="00E6394C">
      <w:pPr>
        <w:pStyle w:val="Normlnywebov"/>
        <w:spacing w:before="280" w:beforeAutospacing="0" w:after="280" w:afterAutospacing="0"/>
      </w:pPr>
      <w:r>
        <w:rPr>
          <w:b/>
          <w:bCs/>
          <w:color w:val="000000"/>
          <w:sz w:val="28"/>
          <w:szCs w:val="28"/>
        </w:rPr>
        <w:t>Prečítajte si rozhovor medzi zákazníkom a predavačom. Upravte slovosled.</w:t>
      </w:r>
    </w:p>
    <w:p w:rsidR="00E6394C" w:rsidRDefault="00E6394C" w:rsidP="00E6394C">
      <w:pPr>
        <w:pStyle w:val="Normlnywebov"/>
        <w:spacing w:before="0" w:beforeAutospacing="0" w:after="0" w:afterAutospacing="0"/>
      </w:pPr>
      <w:r>
        <w:rPr>
          <w:color w:val="000000"/>
        </w:rPr>
        <w:t>Zákazník: Dobrý deň, mixér/ chcel/ reklamovať /by som. </w:t>
      </w:r>
    </w:p>
    <w:p w:rsidR="00E6394C" w:rsidRDefault="00E6394C" w:rsidP="00E6394C">
      <w:pPr>
        <w:pStyle w:val="Normlnywebov"/>
        <w:spacing w:before="0" w:beforeAutospacing="0" w:after="0" w:afterAutospacing="0"/>
      </w:pPr>
      <w:r>
        <w:rPr>
          <w:color w:val="000000"/>
        </w:rPr>
        <w:t>Predavač: predajni/ ste /výrobok /kupovali /v/ našej? Ukážte mi, prosím, účtenku.</w:t>
      </w:r>
    </w:p>
    <w:p w:rsidR="00E6394C" w:rsidRDefault="00E6394C" w:rsidP="00E6394C">
      <w:pPr>
        <w:pStyle w:val="Normlnywebov"/>
        <w:spacing w:before="0" w:beforeAutospacing="0" w:after="0" w:afterAutospacing="0"/>
      </w:pPr>
      <w:r>
        <w:rPr>
          <w:color w:val="000000"/>
        </w:rPr>
        <w:t>Zákazník: Nech sa páči</w:t>
      </w:r>
    </w:p>
    <w:p w:rsidR="00E6394C" w:rsidRDefault="00E6394C" w:rsidP="00E6394C">
      <w:pPr>
        <w:pStyle w:val="Normlnywebov"/>
        <w:spacing w:before="0" w:beforeAutospacing="0" w:after="0" w:afterAutospacing="0"/>
      </w:pPr>
      <w:r>
        <w:rPr>
          <w:color w:val="000000"/>
        </w:rPr>
        <w:t>Predavač: V poriadku. Ešte je v záruke. na /reklamácií /choďte /oddelenie.</w:t>
      </w:r>
    </w:p>
    <w:p w:rsidR="00E6394C" w:rsidRDefault="00E6394C" w:rsidP="00E6394C">
      <w:pPr>
        <w:pStyle w:val="Normlnywebov"/>
        <w:spacing w:before="0" w:beforeAutospacing="0" w:after="0" w:afterAutospacing="0"/>
      </w:pPr>
      <w:r>
        <w:rPr>
          <w:color w:val="000000"/>
        </w:rPr>
        <w:t>Zákazník: Ďakujem.</w:t>
      </w:r>
    </w:p>
    <w:p w:rsidR="00E6394C" w:rsidRDefault="00E6394C" w:rsidP="00E6394C">
      <w:pPr>
        <w:pStyle w:val="Normlnywebov"/>
        <w:spacing w:before="0" w:beforeAutospacing="0" w:after="0" w:afterAutospacing="0"/>
      </w:pPr>
      <w:r>
        <w:rPr>
          <w:color w:val="000000"/>
        </w:rPr>
        <w:t>Predavač: Spíšeme reklamačný formulár. Prosím si váš občiansky preukaz a číslo telefónu. Čo reklamujete na výrobku? </w:t>
      </w:r>
    </w:p>
    <w:p w:rsidR="00E6394C" w:rsidRDefault="00E6394C" w:rsidP="00E6394C">
      <w:pPr>
        <w:pStyle w:val="Normlnywebov"/>
        <w:spacing w:before="0" w:beforeAutospacing="0" w:after="0" w:afterAutospacing="0"/>
      </w:pPr>
      <w:r>
        <w:rPr>
          <w:color w:val="000000"/>
        </w:rPr>
        <w:t>Zákazník: Nefunguje krájač. Za aký čas sa vybaví moja reklamácia?</w:t>
      </w:r>
    </w:p>
    <w:p w:rsidR="00E6394C" w:rsidRDefault="00E6394C" w:rsidP="00E6394C">
      <w:pPr>
        <w:pStyle w:val="Normlnywebov"/>
        <w:spacing w:before="0" w:beforeAutospacing="0" w:after="0" w:afterAutospacing="0"/>
      </w:pPr>
      <w:r>
        <w:rPr>
          <w:color w:val="000000"/>
        </w:rPr>
        <w:t>Predavač: Tovar pošleme do servisu. Obyčajne to trvá 20 až 30 dní. Keď bude výrobok u nás, vám /ozveme / telefónne/ sa/ na /vaše /číslo. Stav vašej reklamácie si môžete overiť aj na webe, stačí, ak zadáte číslo reklamácie z vášho reklamačného formulára.</w:t>
      </w:r>
    </w:p>
    <w:p w:rsidR="00E6394C" w:rsidRDefault="00E6394C" w:rsidP="00E6394C"/>
    <w:p w:rsidR="00E6394C" w:rsidRDefault="00E6394C" w:rsidP="00E6394C">
      <w:pPr>
        <w:pStyle w:val="Nadpis2"/>
      </w:pPr>
      <w:r>
        <w:rPr>
          <w:rFonts w:ascii="Cambria" w:hAnsi="Cambria"/>
          <w:color w:val="000000"/>
        </w:rPr>
        <w:lastRenderedPageBreak/>
        <w:t>Počúvajte dobre</w:t>
      </w:r>
    </w:p>
    <w:p w:rsidR="00E6394C" w:rsidRDefault="00E6394C" w:rsidP="00E6394C">
      <w:pPr>
        <w:pStyle w:val="Normlnywebov"/>
        <w:spacing w:before="0" w:beforeAutospacing="0" w:after="200" w:afterAutospacing="0"/>
      </w:pPr>
      <w:r>
        <w:rPr>
          <w:b/>
          <w:bCs/>
          <w:color w:val="000000"/>
          <w:sz w:val="28"/>
          <w:szCs w:val="28"/>
        </w:rPr>
        <w:t>Dialóg je druh hry s klientom, pri ktorej musíte dodržiavať nasledujúce pravidlá:</w:t>
      </w:r>
    </w:p>
    <w:p w:rsidR="00E6394C" w:rsidRDefault="00E6394C" w:rsidP="00E6394C">
      <w:pPr>
        <w:pStyle w:val="Normlnywebov"/>
        <w:numPr>
          <w:ilvl w:val="0"/>
          <w:numId w:val="32"/>
        </w:numPr>
        <w:spacing w:before="280" w:beforeAutospacing="0" w:after="0" w:afterAutospacing="0"/>
        <w:textAlignment w:val="baseline"/>
        <w:rPr>
          <w:color w:val="000000"/>
        </w:rPr>
      </w:pPr>
      <w:r>
        <w:rPr>
          <w:color w:val="000000"/>
        </w:rPr>
        <w:t>Neprerušujte druhú osobu. Najprv mi dovoľte hovoriť a až potom položte objasňujúce otázky;</w:t>
      </w:r>
    </w:p>
    <w:p w:rsidR="00E6394C" w:rsidRDefault="00E6394C" w:rsidP="00E6394C">
      <w:pPr>
        <w:pStyle w:val="Normlnywebov"/>
        <w:numPr>
          <w:ilvl w:val="0"/>
          <w:numId w:val="32"/>
        </w:numPr>
        <w:spacing w:before="0" w:beforeAutospacing="0" w:after="0" w:afterAutospacing="0"/>
        <w:textAlignment w:val="baseline"/>
        <w:rPr>
          <w:color w:val="000000"/>
        </w:rPr>
      </w:pPr>
      <w:r>
        <w:rPr>
          <w:color w:val="000000"/>
        </w:rPr>
        <w:t>Udržiavajte očný kontakt. To vám umožní pochopiť náladu klienta, pokiaľ ide o ďalšie pokračovanie dialógu;</w:t>
      </w:r>
    </w:p>
    <w:p w:rsidR="00E6394C" w:rsidRDefault="00E6394C" w:rsidP="00E6394C">
      <w:pPr>
        <w:pStyle w:val="Normlnywebov"/>
        <w:numPr>
          <w:ilvl w:val="0"/>
          <w:numId w:val="32"/>
        </w:numPr>
        <w:spacing w:before="0" w:beforeAutospacing="0" w:after="0" w:afterAutospacing="0"/>
        <w:textAlignment w:val="baseline"/>
        <w:rPr>
          <w:color w:val="000000"/>
        </w:rPr>
      </w:pPr>
      <w:r>
        <w:rPr>
          <w:color w:val="000000"/>
        </w:rPr>
        <w:t>Vzdajte sa myšlienky výsluchu klienta. Ak človek nechce nadviazať kontakt, je uzavretý, potom stojí za to ho nechať na pokoji;</w:t>
      </w:r>
    </w:p>
    <w:p w:rsidR="00E6394C" w:rsidRDefault="00E6394C" w:rsidP="00E6394C">
      <w:pPr>
        <w:pStyle w:val="Normlnywebov"/>
        <w:numPr>
          <w:ilvl w:val="0"/>
          <w:numId w:val="32"/>
        </w:numPr>
        <w:spacing w:before="0" w:beforeAutospacing="0" w:after="0" w:afterAutospacing="0"/>
        <w:textAlignment w:val="baseline"/>
        <w:rPr>
          <w:color w:val="000000"/>
        </w:rPr>
      </w:pPr>
      <w:r>
        <w:rPr>
          <w:color w:val="000000"/>
        </w:rPr>
        <w:t>Možnosti ponuky. To klienta zaujme na ďalšom pokračovaní dialógu, pretože mu tu skutočne chce pomôcť;</w:t>
      </w:r>
    </w:p>
    <w:p w:rsidR="00E6394C" w:rsidRDefault="00E6394C" w:rsidP="00E6394C">
      <w:pPr>
        <w:pStyle w:val="Normlnywebov"/>
        <w:numPr>
          <w:ilvl w:val="0"/>
          <w:numId w:val="32"/>
        </w:numPr>
        <w:spacing w:before="0" w:beforeAutospacing="0" w:after="280" w:afterAutospacing="0"/>
        <w:textAlignment w:val="baseline"/>
        <w:rPr>
          <w:color w:val="000000"/>
        </w:rPr>
      </w:pPr>
      <w:r>
        <w:rPr>
          <w:color w:val="000000"/>
        </w:rPr>
        <w:t>Pokračujte v konverzácii. </w:t>
      </w:r>
    </w:p>
    <w:p w:rsidR="00E6394C" w:rsidRPr="00A71402" w:rsidRDefault="00E6394C" w:rsidP="00E6394C">
      <w:pPr>
        <w:rPr>
          <w:rFonts w:ascii="Times New Roman" w:hAnsi="Times New Roman" w:cs="Times New Roman"/>
          <w:sz w:val="24"/>
          <w:szCs w:val="24"/>
        </w:rPr>
      </w:pPr>
      <w:r>
        <w:br/>
      </w:r>
      <w:r>
        <w:br/>
      </w:r>
    </w:p>
    <w:sectPr w:rsidR="00E6394C" w:rsidRPr="00A714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Ebrima">
    <w:panose1 w:val="02000000000000000000"/>
    <w:charset w:val="EE"/>
    <w:family w:val="auto"/>
    <w:pitch w:val="variable"/>
    <w:sig w:usb0="A000005F" w:usb1="02000041"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384D"/>
    <w:multiLevelType w:val="multilevel"/>
    <w:tmpl w:val="5C688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E4C5B"/>
    <w:multiLevelType w:val="multilevel"/>
    <w:tmpl w:val="25C2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525C8"/>
    <w:multiLevelType w:val="multilevel"/>
    <w:tmpl w:val="42D8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FF02EC"/>
    <w:multiLevelType w:val="multilevel"/>
    <w:tmpl w:val="86D03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04490"/>
    <w:multiLevelType w:val="multilevel"/>
    <w:tmpl w:val="1858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253C1C"/>
    <w:multiLevelType w:val="multilevel"/>
    <w:tmpl w:val="643E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D37EAF"/>
    <w:multiLevelType w:val="multilevel"/>
    <w:tmpl w:val="95D6C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EB2EA7"/>
    <w:multiLevelType w:val="multilevel"/>
    <w:tmpl w:val="F3B2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D404E"/>
    <w:multiLevelType w:val="multilevel"/>
    <w:tmpl w:val="67DA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4B3D54"/>
    <w:multiLevelType w:val="multilevel"/>
    <w:tmpl w:val="DD7A5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650C0B"/>
    <w:multiLevelType w:val="multilevel"/>
    <w:tmpl w:val="6196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E638E"/>
    <w:multiLevelType w:val="multilevel"/>
    <w:tmpl w:val="052E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0E79BE"/>
    <w:multiLevelType w:val="multilevel"/>
    <w:tmpl w:val="A45A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551C31"/>
    <w:multiLevelType w:val="multilevel"/>
    <w:tmpl w:val="78B2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D13934"/>
    <w:multiLevelType w:val="multilevel"/>
    <w:tmpl w:val="65E8D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2812F0"/>
    <w:multiLevelType w:val="multilevel"/>
    <w:tmpl w:val="7EB094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407854"/>
    <w:multiLevelType w:val="hybridMultilevel"/>
    <w:tmpl w:val="F6745E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3684215F"/>
    <w:multiLevelType w:val="hybridMultilevel"/>
    <w:tmpl w:val="D55CC1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6D83433"/>
    <w:multiLevelType w:val="multilevel"/>
    <w:tmpl w:val="816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9567BE"/>
    <w:multiLevelType w:val="multilevel"/>
    <w:tmpl w:val="78C0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0F12A6"/>
    <w:multiLevelType w:val="multilevel"/>
    <w:tmpl w:val="3B00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491F7D"/>
    <w:multiLevelType w:val="multilevel"/>
    <w:tmpl w:val="70DC2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951062"/>
    <w:multiLevelType w:val="multilevel"/>
    <w:tmpl w:val="6614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884434"/>
    <w:multiLevelType w:val="multilevel"/>
    <w:tmpl w:val="979C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CA5C6A"/>
    <w:multiLevelType w:val="multilevel"/>
    <w:tmpl w:val="3650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92782B"/>
    <w:multiLevelType w:val="multilevel"/>
    <w:tmpl w:val="A8EA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0B65F1"/>
    <w:multiLevelType w:val="multilevel"/>
    <w:tmpl w:val="18BC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EC1493"/>
    <w:multiLevelType w:val="hybridMultilevel"/>
    <w:tmpl w:val="CCC2B50E"/>
    <w:lvl w:ilvl="0" w:tplc="444EDB68">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47410B8"/>
    <w:multiLevelType w:val="hybridMultilevel"/>
    <w:tmpl w:val="4CE6787A"/>
    <w:lvl w:ilvl="0" w:tplc="5D4CC3E2">
      <w:start w:val="1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6AF01E0"/>
    <w:multiLevelType w:val="multilevel"/>
    <w:tmpl w:val="280C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585341"/>
    <w:multiLevelType w:val="multilevel"/>
    <w:tmpl w:val="601A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B1134E"/>
    <w:multiLevelType w:val="hybridMultilevel"/>
    <w:tmpl w:val="BFFA5CDE"/>
    <w:lvl w:ilvl="0" w:tplc="960CC144">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6F991189"/>
    <w:multiLevelType w:val="multilevel"/>
    <w:tmpl w:val="AC442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EA6E24"/>
    <w:multiLevelType w:val="multilevel"/>
    <w:tmpl w:val="437A1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860424"/>
    <w:multiLevelType w:val="multilevel"/>
    <w:tmpl w:val="EEFC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8"/>
  </w:num>
  <w:num w:numId="3">
    <w:abstractNumId w:val="16"/>
  </w:num>
  <w:num w:numId="4">
    <w:abstractNumId w:val="31"/>
  </w:num>
  <w:num w:numId="5">
    <w:abstractNumId w:val="6"/>
  </w:num>
  <w:num w:numId="6">
    <w:abstractNumId w:val="3"/>
  </w:num>
  <w:num w:numId="7">
    <w:abstractNumId w:val="11"/>
  </w:num>
  <w:num w:numId="8">
    <w:abstractNumId w:val="26"/>
  </w:num>
  <w:num w:numId="9">
    <w:abstractNumId w:val="21"/>
  </w:num>
  <w:num w:numId="10">
    <w:abstractNumId w:val="15"/>
  </w:num>
  <w:num w:numId="11">
    <w:abstractNumId w:val="19"/>
  </w:num>
  <w:num w:numId="12">
    <w:abstractNumId w:val="23"/>
  </w:num>
  <w:num w:numId="13">
    <w:abstractNumId w:val="9"/>
  </w:num>
  <w:num w:numId="14">
    <w:abstractNumId w:val="5"/>
  </w:num>
  <w:num w:numId="15">
    <w:abstractNumId w:val="8"/>
  </w:num>
  <w:num w:numId="16">
    <w:abstractNumId w:val="22"/>
  </w:num>
  <w:num w:numId="17">
    <w:abstractNumId w:val="27"/>
  </w:num>
  <w:num w:numId="18">
    <w:abstractNumId w:val="24"/>
  </w:num>
  <w:num w:numId="19">
    <w:abstractNumId w:val="7"/>
  </w:num>
  <w:num w:numId="20">
    <w:abstractNumId w:val="12"/>
  </w:num>
  <w:num w:numId="21">
    <w:abstractNumId w:val="0"/>
  </w:num>
  <w:num w:numId="22">
    <w:abstractNumId w:val="13"/>
  </w:num>
  <w:num w:numId="23">
    <w:abstractNumId w:val="1"/>
  </w:num>
  <w:num w:numId="24">
    <w:abstractNumId w:val="18"/>
  </w:num>
  <w:num w:numId="25">
    <w:abstractNumId w:val="10"/>
  </w:num>
  <w:num w:numId="26">
    <w:abstractNumId w:val="20"/>
  </w:num>
  <w:num w:numId="27">
    <w:abstractNumId w:val="30"/>
  </w:num>
  <w:num w:numId="28">
    <w:abstractNumId w:val="34"/>
  </w:num>
  <w:num w:numId="29">
    <w:abstractNumId w:val="29"/>
  </w:num>
  <w:num w:numId="30">
    <w:abstractNumId w:val="2"/>
  </w:num>
  <w:num w:numId="31">
    <w:abstractNumId w:val="33"/>
  </w:num>
  <w:num w:numId="32">
    <w:abstractNumId w:val="25"/>
  </w:num>
  <w:num w:numId="3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C39"/>
    <w:rsid w:val="0001708F"/>
    <w:rsid w:val="000452A7"/>
    <w:rsid w:val="000673C1"/>
    <w:rsid w:val="00094EBF"/>
    <w:rsid w:val="001672C7"/>
    <w:rsid w:val="00175F1B"/>
    <w:rsid w:val="00204CE9"/>
    <w:rsid w:val="002457DC"/>
    <w:rsid w:val="00332C60"/>
    <w:rsid w:val="00364CDA"/>
    <w:rsid w:val="003A7871"/>
    <w:rsid w:val="005079C0"/>
    <w:rsid w:val="005C3048"/>
    <w:rsid w:val="0061068A"/>
    <w:rsid w:val="00775DD1"/>
    <w:rsid w:val="00777198"/>
    <w:rsid w:val="00876E8C"/>
    <w:rsid w:val="00973CD1"/>
    <w:rsid w:val="00A71402"/>
    <w:rsid w:val="00AF3C39"/>
    <w:rsid w:val="00C0409C"/>
    <w:rsid w:val="00C87384"/>
    <w:rsid w:val="00D14869"/>
    <w:rsid w:val="00D14CD3"/>
    <w:rsid w:val="00E6394C"/>
    <w:rsid w:val="00E91757"/>
    <w:rsid w:val="00E941A3"/>
    <w:rsid w:val="00FC3780"/>
    <w:rsid w:val="00FE752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1757"/>
  </w:style>
  <w:style w:type="paragraph" w:styleId="Nadpis1">
    <w:name w:val="heading 1"/>
    <w:basedOn w:val="Normlny"/>
    <w:next w:val="Normlny"/>
    <w:link w:val="Nadpis1Char"/>
    <w:uiPriority w:val="9"/>
    <w:qFormat/>
    <w:rsid w:val="00204C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E639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y"/>
    <w:next w:val="Normlny"/>
    <w:link w:val="Nadpis4Char"/>
    <w:uiPriority w:val="9"/>
    <w:semiHidden/>
    <w:unhideWhenUsed/>
    <w:qFormat/>
    <w:rsid w:val="000673C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link w:val="Nadpis5Char"/>
    <w:uiPriority w:val="9"/>
    <w:qFormat/>
    <w:rsid w:val="00332C60"/>
    <w:pPr>
      <w:spacing w:before="100" w:beforeAutospacing="1" w:after="100" w:afterAutospacing="1" w:line="240" w:lineRule="auto"/>
      <w:outlineLvl w:val="4"/>
    </w:pPr>
    <w:rPr>
      <w:rFonts w:ascii="Times New Roman" w:eastAsia="Times New Roman" w:hAnsi="Times New Roman" w:cs="Times New Roman"/>
      <w:b/>
      <w:bCs/>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E91757"/>
    <w:pPr>
      <w:ind w:left="720"/>
      <w:contextualSpacing/>
    </w:pPr>
    <w:rPr>
      <w:rFonts w:ascii="Calibri" w:eastAsia="Times New Roman" w:hAnsi="Calibri" w:cs="Times New Roman"/>
      <w:lang w:eastAsia="sk-SK"/>
    </w:rPr>
  </w:style>
  <w:style w:type="paragraph" w:styleId="Normlnywebov">
    <w:name w:val="Normal (Web)"/>
    <w:basedOn w:val="Normlny"/>
    <w:uiPriority w:val="99"/>
    <w:unhideWhenUsed/>
    <w:rsid w:val="00777198"/>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5Char">
    <w:name w:val="Nadpis 5 Char"/>
    <w:basedOn w:val="Predvolenpsmoodseku"/>
    <w:link w:val="Nadpis5"/>
    <w:uiPriority w:val="9"/>
    <w:rsid w:val="00332C60"/>
    <w:rPr>
      <w:rFonts w:ascii="Times New Roman" w:eastAsia="Times New Roman" w:hAnsi="Times New Roman" w:cs="Times New Roman"/>
      <w:b/>
      <w:bCs/>
      <w:sz w:val="20"/>
      <w:szCs w:val="20"/>
      <w:lang w:eastAsia="sk-SK"/>
    </w:rPr>
  </w:style>
  <w:style w:type="character" w:styleId="Siln">
    <w:name w:val="Strong"/>
    <w:basedOn w:val="Predvolenpsmoodseku"/>
    <w:uiPriority w:val="22"/>
    <w:qFormat/>
    <w:rsid w:val="00332C60"/>
    <w:rPr>
      <w:b/>
      <w:bCs/>
    </w:rPr>
  </w:style>
  <w:style w:type="paragraph" w:styleId="Textbubliny">
    <w:name w:val="Balloon Text"/>
    <w:basedOn w:val="Normlny"/>
    <w:link w:val="TextbublinyChar"/>
    <w:uiPriority w:val="99"/>
    <w:semiHidden/>
    <w:unhideWhenUsed/>
    <w:rsid w:val="00332C6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32C60"/>
    <w:rPr>
      <w:rFonts w:ascii="Tahoma" w:hAnsi="Tahoma" w:cs="Tahoma"/>
      <w:sz w:val="16"/>
      <w:szCs w:val="16"/>
    </w:rPr>
  </w:style>
  <w:style w:type="character" w:customStyle="1" w:styleId="Nadpis4Char">
    <w:name w:val="Nadpis 4 Char"/>
    <w:basedOn w:val="Predvolenpsmoodseku"/>
    <w:link w:val="Nadpis4"/>
    <w:uiPriority w:val="9"/>
    <w:semiHidden/>
    <w:rsid w:val="000673C1"/>
    <w:rPr>
      <w:rFonts w:asciiTheme="majorHAnsi" w:eastAsiaTheme="majorEastAsia" w:hAnsiTheme="majorHAnsi" w:cstheme="majorBidi"/>
      <w:b/>
      <w:bCs/>
      <w:i/>
      <w:iCs/>
      <w:color w:val="4F81BD" w:themeColor="accent1"/>
    </w:rPr>
  </w:style>
  <w:style w:type="character" w:customStyle="1" w:styleId="apple-tab-span">
    <w:name w:val="apple-tab-span"/>
    <w:basedOn w:val="Predvolenpsmoodseku"/>
    <w:rsid w:val="000673C1"/>
  </w:style>
  <w:style w:type="character" w:customStyle="1" w:styleId="Nadpis1Char">
    <w:name w:val="Nadpis 1 Char"/>
    <w:basedOn w:val="Predvolenpsmoodseku"/>
    <w:link w:val="Nadpis1"/>
    <w:uiPriority w:val="9"/>
    <w:rsid w:val="00204CE9"/>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semiHidden/>
    <w:rsid w:val="00E6394C"/>
    <w:rPr>
      <w:rFonts w:asciiTheme="majorHAnsi" w:eastAsiaTheme="majorEastAsia" w:hAnsiTheme="majorHAnsi" w:cstheme="majorBidi"/>
      <w:b/>
      <w:bCs/>
      <w:color w:val="4F81BD" w:themeColor="accent1"/>
      <w:sz w:val="26"/>
      <w:szCs w:val="26"/>
    </w:rPr>
  </w:style>
  <w:style w:type="character" w:styleId="Hypertextovprepojenie">
    <w:name w:val="Hyperlink"/>
    <w:basedOn w:val="Predvolenpsmoodseku"/>
    <w:uiPriority w:val="99"/>
    <w:semiHidden/>
    <w:unhideWhenUsed/>
    <w:rsid w:val="00E6394C"/>
    <w:rPr>
      <w:color w:val="0000FF"/>
      <w:u w:val="single"/>
    </w:rPr>
  </w:style>
  <w:style w:type="character" w:styleId="Zvraznenie">
    <w:name w:val="Emphasis"/>
    <w:basedOn w:val="Predvolenpsmoodseku"/>
    <w:uiPriority w:val="20"/>
    <w:qFormat/>
    <w:rsid w:val="00D1486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1757"/>
  </w:style>
  <w:style w:type="paragraph" w:styleId="Nadpis1">
    <w:name w:val="heading 1"/>
    <w:basedOn w:val="Normlny"/>
    <w:next w:val="Normlny"/>
    <w:link w:val="Nadpis1Char"/>
    <w:uiPriority w:val="9"/>
    <w:qFormat/>
    <w:rsid w:val="00204C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E639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y"/>
    <w:next w:val="Normlny"/>
    <w:link w:val="Nadpis4Char"/>
    <w:uiPriority w:val="9"/>
    <w:semiHidden/>
    <w:unhideWhenUsed/>
    <w:qFormat/>
    <w:rsid w:val="000673C1"/>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link w:val="Nadpis5Char"/>
    <w:uiPriority w:val="9"/>
    <w:qFormat/>
    <w:rsid w:val="00332C60"/>
    <w:pPr>
      <w:spacing w:before="100" w:beforeAutospacing="1" w:after="100" w:afterAutospacing="1" w:line="240" w:lineRule="auto"/>
      <w:outlineLvl w:val="4"/>
    </w:pPr>
    <w:rPr>
      <w:rFonts w:ascii="Times New Roman" w:eastAsia="Times New Roman" w:hAnsi="Times New Roman" w:cs="Times New Roman"/>
      <w:b/>
      <w:bCs/>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E91757"/>
    <w:pPr>
      <w:ind w:left="720"/>
      <w:contextualSpacing/>
    </w:pPr>
    <w:rPr>
      <w:rFonts w:ascii="Calibri" w:eastAsia="Times New Roman" w:hAnsi="Calibri" w:cs="Times New Roman"/>
      <w:lang w:eastAsia="sk-SK"/>
    </w:rPr>
  </w:style>
  <w:style w:type="paragraph" w:styleId="Normlnywebov">
    <w:name w:val="Normal (Web)"/>
    <w:basedOn w:val="Normlny"/>
    <w:uiPriority w:val="99"/>
    <w:unhideWhenUsed/>
    <w:rsid w:val="00777198"/>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5Char">
    <w:name w:val="Nadpis 5 Char"/>
    <w:basedOn w:val="Predvolenpsmoodseku"/>
    <w:link w:val="Nadpis5"/>
    <w:uiPriority w:val="9"/>
    <w:rsid w:val="00332C60"/>
    <w:rPr>
      <w:rFonts w:ascii="Times New Roman" w:eastAsia="Times New Roman" w:hAnsi="Times New Roman" w:cs="Times New Roman"/>
      <w:b/>
      <w:bCs/>
      <w:sz w:val="20"/>
      <w:szCs w:val="20"/>
      <w:lang w:eastAsia="sk-SK"/>
    </w:rPr>
  </w:style>
  <w:style w:type="character" w:styleId="Siln">
    <w:name w:val="Strong"/>
    <w:basedOn w:val="Predvolenpsmoodseku"/>
    <w:uiPriority w:val="22"/>
    <w:qFormat/>
    <w:rsid w:val="00332C60"/>
    <w:rPr>
      <w:b/>
      <w:bCs/>
    </w:rPr>
  </w:style>
  <w:style w:type="paragraph" w:styleId="Textbubliny">
    <w:name w:val="Balloon Text"/>
    <w:basedOn w:val="Normlny"/>
    <w:link w:val="TextbublinyChar"/>
    <w:uiPriority w:val="99"/>
    <w:semiHidden/>
    <w:unhideWhenUsed/>
    <w:rsid w:val="00332C6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32C60"/>
    <w:rPr>
      <w:rFonts w:ascii="Tahoma" w:hAnsi="Tahoma" w:cs="Tahoma"/>
      <w:sz w:val="16"/>
      <w:szCs w:val="16"/>
    </w:rPr>
  </w:style>
  <w:style w:type="character" w:customStyle="1" w:styleId="Nadpis4Char">
    <w:name w:val="Nadpis 4 Char"/>
    <w:basedOn w:val="Predvolenpsmoodseku"/>
    <w:link w:val="Nadpis4"/>
    <w:uiPriority w:val="9"/>
    <w:semiHidden/>
    <w:rsid w:val="000673C1"/>
    <w:rPr>
      <w:rFonts w:asciiTheme="majorHAnsi" w:eastAsiaTheme="majorEastAsia" w:hAnsiTheme="majorHAnsi" w:cstheme="majorBidi"/>
      <w:b/>
      <w:bCs/>
      <w:i/>
      <w:iCs/>
      <w:color w:val="4F81BD" w:themeColor="accent1"/>
    </w:rPr>
  </w:style>
  <w:style w:type="character" w:customStyle="1" w:styleId="apple-tab-span">
    <w:name w:val="apple-tab-span"/>
    <w:basedOn w:val="Predvolenpsmoodseku"/>
    <w:rsid w:val="000673C1"/>
  </w:style>
  <w:style w:type="character" w:customStyle="1" w:styleId="Nadpis1Char">
    <w:name w:val="Nadpis 1 Char"/>
    <w:basedOn w:val="Predvolenpsmoodseku"/>
    <w:link w:val="Nadpis1"/>
    <w:uiPriority w:val="9"/>
    <w:rsid w:val="00204CE9"/>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uiPriority w:val="9"/>
    <w:semiHidden/>
    <w:rsid w:val="00E6394C"/>
    <w:rPr>
      <w:rFonts w:asciiTheme="majorHAnsi" w:eastAsiaTheme="majorEastAsia" w:hAnsiTheme="majorHAnsi" w:cstheme="majorBidi"/>
      <w:b/>
      <w:bCs/>
      <w:color w:val="4F81BD" w:themeColor="accent1"/>
      <w:sz w:val="26"/>
      <w:szCs w:val="26"/>
    </w:rPr>
  </w:style>
  <w:style w:type="character" w:styleId="Hypertextovprepojenie">
    <w:name w:val="Hyperlink"/>
    <w:basedOn w:val="Predvolenpsmoodseku"/>
    <w:uiPriority w:val="99"/>
    <w:semiHidden/>
    <w:unhideWhenUsed/>
    <w:rsid w:val="00E6394C"/>
    <w:rPr>
      <w:color w:val="0000FF"/>
      <w:u w:val="single"/>
    </w:rPr>
  </w:style>
  <w:style w:type="character" w:styleId="Zvraznenie">
    <w:name w:val="Emphasis"/>
    <w:basedOn w:val="Predvolenpsmoodseku"/>
    <w:uiPriority w:val="20"/>
    <w:qFormat/>
    <w:rsid w:val="00D148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4899">
      <w:bodyDiv w:val="1"/>
      <w:marLeft w:val="0"/>
      <w:marRight w:val="0"/>
      <w:marTop w:val="0"/>
      <w:marBottom w:val="0"/>
      <w:divBdr>
        <w:top w:val="none" w:sz="0" w:space="0" w:color="auto"/>
        <w:left w:val="none" w:sz="0" w:space="0" w:color="auto"/>
        <w:bottom w:val="none" w:sz="0" w:space="0" w:color="auto"/>
        <w:right w:val="none" w:sz="0" w:space="0" w:color="auto"/>
      </w:divBdr>
    </w:div>
    <w:div w:id="292907069">
      <w:bodyDiv w:val="1"/>
      <w:marLeft w:val="0"/>
      <w:marRight w:val="0"/>
      <w:marTop w:val="0"/>
      <w:marBottom w:val="0"/>
      <w:divBdr>
        <w:top w:val="none" w:sz="0" w:space="0" w:color="auto"/>
        <w:left w:val="none" w:sz="0" w:space="0" w:color="auto"/>
        <w:bottom w:val="none" w:sz="0" w:space="0" w:color="auto"/>
        <w:right w:val="none" w:sz="0" w:space="0" w:color="auto"/>
      </w:divBdr>
    </w:div>
    <w:div w:id="353655785">
      <w:bodyDiv w:val="1"/>
      <w:marLeft w:val="0"/>
      <w:marRight w:val="0"/>
      <w:marTop w:val="0"/>
      <w:marBottom w:val="0"/>
      <w:divBdr>
        <w:top w:val="none" w:sz="0" w:space="0" w:color="auto"/>
        <w:left w:val="none" w:sz="0" w:space="0" w:color="auto"/>
        <w:bottom w:val="none" w:sz="0" w:space="0" w:color="auto"/>
        <w:right w:val="none" w:sz="0" w:space="0" w:color="auto"/>
      </w:divBdr>
    </w:div>
    <w:div w:id="656616588">
      <w:bodyDiv w:val="1"/>
      <w:marLeft w:val="0"/>
      <w:marRight w:val="0"/>
      <w:marTop w:val="0"/>
      <w:marBottom w:val="0"/>
      <w:divBdr>
        <w:top w:val="none" w:sz="0" w:space="0" w:color="auto"/>
        <w:left w:val="none" w:sz="0" w:space="0" w:color="auto"/>
        <w:bottom w:val="none" w:sz="0" w:space="0" w:color="auto"/>
        <w:right w:val="none" w:sz="0" w:space="0" w:color="auto"/>
      </w:divBdr>
    </w:div>
    <w:div w:id="794444398">
      <w:bodyDiv w:val="1"/>
      <w:marLeft w:val="0"/>
      <w:marRight w:val="0"/>
      <w:marTop w:val="0"/>
      <w:marBottom w:val="0"/>
      <w:divBdr>
        <w:top w:val="none" w:sz="0" w:space="0" w:color="auto"/>
        <w:left w:val="none" w:sz="0" w:space="0" w:color="auto"/>
        <w:bottom w:val="none" w:sz="0" w:space="0" w:color="auto"/>
        <w:right w:val="none" w:sz="0" w:space="0" w:color="auto"/>
      </w:divBdr>
    </w:div>
    <w:div w:id="803039223">
      <w:bodyDiv w:val="1"/>
      <w:marLeft w:val="0"/>
      <w:marRight w:val="0"/>
      <w:marTop w:val="0"/>
      <w:marBottom w:val="0"/>
      <w:divBdr>
        <w:top w:val="none" w:sz="0" w:space="0" w:color="auto"/>
        <w:left w:val="none" w:sz="0" w:space="0" w:color="auto"/>
        <w:bottom w:val="none" w:sz="0" w:space="0" w:color="auto"/>
        <w:right w:val="none" w:sz="0" w:space="0" w:color="auto"/>
      </w:divBdr>
    </w:div>
    <w:div w:id="1050687561">
      <w:bodyDiv w:val="1"/>
      <w:marLeft w:val="0"/>
      <w:marRight w:val="0"/>
      <w:marTop w:val="0"/>
      <w:marBottom w:val="0"/>
      <w:divBdr>
        <w:top w:val="none" w:sz="0" w:space="0" w:color="auto"/>
        <w:left w:val="none" w:sz="0" w:space="0" w:color="auto"/>
        <w:bottom w:val="none" w:sz="0" w:space="0" w:color="auto"/>
        <w:right w:val="none" w:sz="0" w:space="0" w:color="auto"/>
      </w:divBdr>
    </w:div>
    <w:div w:id="1303383876">
      <w:bodyDiv w:val="1"/>
      <w:marLeft w:val="0"/>
      <w:marRight w:val="0"/>
      <w:marTop w:val="0"/>
      <w:marBottom w:val="0"/>
      <w:divBdr>
        <w:top w:val="none" w:sz="0" w:space="0" w:color="auto"/>
        <w:left w:val="none" w:sz="0" w:space="0" w:color="auto"/>
        <w:bottom w:val="none" w:sz="0" w:space="0" w:color="auto"/>
        <w:right w:val="none" w:sz="0" w:space="0" w:color="auto"/>
      </w:divBdr>
    </w:div>
    <w:div w:id="1390110442">
      <w:bodyDiv w:val="1"/>
      <w:marLeft w:val="0"/>
      <w:marRight w:val="0"/>
      <w:marTop w:val="0"/>
      <w:marBottom w:val="0"/>
      <w:divBdr>
        <w:top w:val="none" w:sz="0" w:space="0" w:color="auto"/>
        <w:left w:val="none" w:sz="0" w:space="0" w:color="auto"/>
        <w:bottom w:val="none" w:sz="0" w:space="0" w:color="auto"/>
        <w:right w:val="none" w:sz="0" w:space="0" w:color="auto"/>
      </w:divBdr>
    </w:div>
    <w:div w:id="1618633536">
      <w:bodyDiv w:val="1"/>
      <w:marLeft w:val="0"/>
      <w:marRight w:val="0"/>
      <w:marTop w:val="0"/>
      <w:marBottom w:val="0"/>
      <w:divBdr>
        <w:top w:val="none" w:sz="0" w:space="0" w:color="auto"/>
        <w:left w:val="none" w:sz="0" w:space="0" w:color="auto"/>
        <w:bottom w:val="none" w:sz="0" w:space="0" w:color="auto"/>
        <w:right w:val="none" w:sz="0" w:space="0" w:color="auto"/>
      </w:divBdr>
    </w:div>
    <w:div w:id="1787121932">
      <w:bodyDiv w:val="1"/>
      <w:marLeft w:val="0"/>
      <w:marRight w:val="0"/>
      <w:marTop w:val="0"/>
      <w:marBottom w:val="0"/>
      <w:divBdr>
        <w:top w:val="none" w:sz="0" w:space="0" w:color="auto"/>
        <w:left w:val="none" w:sz="0" w:space="0" w:color="auto"/>
        <w:bottom w:val="none" w:sz="0" w:space="0" w:color="auto"/>
        <w:right w:val="none" w:sz="0" w:space="0" w:color="auto"/>
      </w:divBdr>
    </w:div>
    <w:div w:id="1825076726">
      <w:bodyDiv w:val="1"/>
      <w:marLeft w:val="0"/>
      <w:marRight w:val="0"/>
      <w:marTop w:val="0"/>
      <w:marBottom w:val="0"/>
      <w:divBdr>
        <w:top w:val="none" w:sz="0" w:space="0" w:color="auto"/>
        <w:left w:val="none" w:sz="0" w:space="0" w:color="auto"/>
        <w:bottom w:val="none" w:sz="0" w:space="0" w:color="auto"/>
        <w:right w:val="none" w:sz="0" w:space="0" w:color="auto"/>
      </w:divBdr>
    </w:div>
    <w:div w:id="1840387351">
      <w:bodyDiv w:val="1"/>
      <w:marLeft w:val="0"/>
      <w:marRight w:val="0"/>
      <w:marTop w:val="0"/>
      <w:marBottom w:val="0"/>
      <w:divBdr>
        <w:top w:val="none" w:sz="0" w:space="0" w:color="auto"/>
        <w:left w:val="none" w:sz="0" w:space="0" w:color="auto"/>
        <w:bottom w:val="none" w:sz="0" w:space="0" w:color="auto"/>
        <w:right w:val="none" w:sz="0" w:space="0" w:color="auto"/>
      </w:divBdr>
    </w:div>
    <w:div w:id="194071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oskole.detiamy.sk/media/userfiles/image/Zofia/August/Matematika/jed7(1).png" TargetMode="External"/><Relationship Id="rId26" Type="http://schemas.openxmlformats.org/officeDocument/2006/relationships/hyperlink" Target="http://www.uspesne-podnikanie.sk/predavate-elektricke-spotrebice-v-e-shope-mate-pri-nich-energeticke-stitky"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www.euroekonom.sk/obchod/predaj/osobnost-zakaznika-a-predaj/" TargetMode="External"/><Relationship Id="rId7" Type="http://schemas.openxmlformats.org/officeDocument/2006/relationships/image" Target="media/image1.png"/><Relationship Id="rId12" Type="http://schemas.openxmlformats.org/officeDocument/2006/relationships/hyperlink" Target="https://oskole.detiamy.sk/media/userfiles/image/Zofia/August/Matematika/jed4.png" TargetMode="External"/><Relationship Id="rId17" Type="http://schemas.openxmlformats.org/officeDocument/2006/relationships/image" Target="media/image6.png"/><Relationship Id="rId25" Type="http://schemas.openxmlformats.org/officeDocument/2006/relationships/hyperlink" Target="http://www.uspesne-podnikanie.sk/povinnost-uvadzat-vyzivove-udaje-na-potravinach-od-decembra-2016" TargetMode="Externa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skole.detiamy.sk/media/userfiles/image/Zofia/August/Matematika/jed6(1).png" TargetMode="External"/><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oskole.detiamy.sk/media/userfiles/image/Zofia/August/Matematika/jed1.png" TargetMode="External"/><Relationship Id="rId11" Type="http://schemas.openxmlformats.org/officeDocument/2006/relationships/image" Target="media/image3.png"/><Relationship Id="rId24" Type="http://schemas.openxmlformats.org/officeDocument/2006/relationships/hyperlink" Target="http://www.uspesne-podnikanie.sk/predavate-hracky-ako-musia-byt-oznacene" TargetMode="External"/><Relationship Id="rId32" Type="http://schemas.openxmlformats.org/officeDocument/2006/relationships/image" Target="media/image16.png"/><Relationship Id="rId37" Type="http://schemas.openxmlformats.org/officeDocument/2006/relationships/hyperlink" Target="https://www.euroekonom.sk/trhovy-mechanizmus-a-nedokonala-konkurenci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uspesne-podnikanie.sk/dovazate-predavate-alebo-vyrabate-stavebny-material-stiahnite-si-tuto-prirucku" TargetMode="External"/><Relationship Id="rId28" Type="http://schemas.openxmlformats.org/officeDocument/2006/relationships/image" Target="media/image12.png"/><Relationship Id="rId36" Type="http://schemas.openxmlformats.org/officeDocument/2006/relationships/hyperlink" Target="https://www.euroekonom.sk/ciele-v-organizacii/" TargetMode="External"/><Relationship Id="rId10" Type="http://schemas.openxmlformats.org/officeDocument/2006/relationships/hyperlink" Target="https://oskole.detiamy.sk/media/userfiles/image/Zofia/August/Matematika/jed3.png"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skole.detiamy.sk/media/userfiles/image/Zofia/August/Matematika/jed5.png" TargetMode="External"/><Relationship Id="rId22" Type="http://schemas.openxmlformats.org/officeDocument/2006/relationships/image" Target="media/image10.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s://www.euroekonom.sk/komunikacne-zrucnosti/" TargetMode="External"/><Relationship Id="rId8" Type="http://schemas.openxmlformats.org/officeDocument/2006/relationships/hyperlink" Target="https://oskole.detiamy.sk/media/userfiles/image/Zofia/August/Matematika/jed2.png" TargetMode="External"/><Relationship Id="rId3" Type="http://schemas.microsoft.com/office/2007/relationships/stylesWithEffects" Target="stylesWithEffect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36</Pages>
  <Words>8259</Words>
  <Characters>47081</Characters>
  <Application>Microsoft Office Word</Application>
  <DocSecurity>0</DocSecurity>
  <Lines>392</Lines>
  <Paragraphs>110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18</cp:revision>
  <dcterms:created xsi:type="dcterms:W3CDTF">2021-01-10T14:50:00Z</dcterms:created>
  <dcterms:modified xsi:type="dcterms:W3CDTF">2021-01-11T08:27:00Z</dcterms:modified>
</cp:coreProperties>
</file>