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98" w:rsidRDefault="004A1498" w:rsidP="004A1498">
      <w:pPr>
        <w:snapToGrid w:val="0"/>
        <w:jc w:val="center"/>
        <w:rPr>
          <w:b/>
          <w:bCs/>
          <w:sz w:val="28"/>
          <w:szCs w:val="28"/>
        </w:rPr>
      </w:pPr>
      <w:proofErr w:type="spellStart"/>
      <w:r>
        <w:rPr>
          <w:b/>
          <w:bCs/>
          <w:sz w:val="28"/>
          <w:szCs w:val="28"/>
        </w:rPr>
        <w:t>Presadzovače</w:t>
      </w:r>
      <w:proofErr w:type="spellEnd"/>
    </w:p>
    <w:p w:rsidR="004A1498" w:rsidRDefault="004A1498" w:rsidP="004A1498">
      <w:pPr>
        <w:snapToGrid w:val="0"/>
        <w:jc w:val="center"/>
        <w:rPr>
          <w:b/>
          <w:bCs/>
          <w:sz w:val="28"/>
          <w:szCs w:val="28"/>
        </w:rPr>
      </w:pPr>
    </w:p>
    <w:p w:rsidR="004A1498" w:rsidRDefault="004A1498" w:rsidP="004A1498">
      <w:pPr>
        <w:sectPr w:rsidR="004A1498" w:rsidSect="004A1498">
          <w:pgSz w:w="11906" w:h="16838"/>
          <w:pgMar w:top="1134" w:right="1134" w:bottom="1134" w:left="1134" w:header="708" w:footer="708" w:gutter="0"/>
          <w:cols w:space="708"/>
          <w:docGrid w:linePitch="360"/>
        </w:sectPr>
      </w:pPr>
    </w:p>
    <w:p w:rsidR="004A1498" w:rsidRDefault="004A1498" w:rsidP="004A1498">
      <w:pPr>
        <w:pStyle w:val="Zkladntext"/>
        <w:spacing w:line="360" w:lineRule="auto"/>
        <w:jc w:val="both"/>
        <w:sectPr w:rsidR="004A1498">
          <w:type w:val="continuous"/>
          <w:pgSz w:w="11906" w:h="16838"/>
          <w:pgMar w:top="1134" w:right="1134" w:bottom="1134" w:left="1134" w:header="708" w:footer="708" w:gutter="0"/>
          <w:cols w:space="708"/>
          <w:docGrid w:linePitch="360"/>
        </w:sectPr>
      </w:pPr>
      <w:r>
        <w:lastRenderedPageBreak/>
        <w:t>Pri presádzaní zistite zdravotný stav rastliny. Ak sú korene svetlohnedé a majú ešte svetlejšie konce, rastlina je zdravá. Ak sú tmavé, ide o hnilobu a treba ich zrezať až po zdravé pletivo. Na priereze nesmú zostať tmavé škvrny.</w:t>
      </w:r>
    </w:p>
    <w:p w:rsidR="004A1498" w:rsidRDefault="004A1498" w:rsidP="004A1498">
      <w:pPr>
        <w:snapToGrid w:val="0"/>
        <w:jc w:val="center"/>
        <w:rPr>
          <w:b/>
          <w:bCs/>
          <w:sz w:val="28"/>
          <w:szCs w:val="28"/>
        </w:rPr>
        <w:sectPr w:rsidR="004A1498">
          <w:type w:val="continuous"/>
          <w:pgSz w:w="11906" w:h="16838"/>
          <w:pgMar w:top="1134" w:right="1134" w:bottom="1134" w:left="1134" w:header="708" w:footer="708" w:gutter="0"/>
          <w:cols w:space="708"/>
          <w:docGrid w:linePitch="360"/>
        </w:sectPr>
      </w:pPr>
      <w:bookmarkStart w:id="0" w:name="container"/>
      <w:bookmarkEnd w:id="0"/>
    </w:p>
    <w:p w:rsidR="004A1498" w:rsidRDefault="004A1498" w:rsidP="004A1498">
      <w:pPr>
        <w:pStyle w:val="Zkladntext"/>
        <w:spacing w:line="360" w:lineRule="auto"/>
        <w:jc w:val="both"/>
        <w:sectPr w:rsidR="004A1498">
          <w:type w:val="continuous"/>
          <w:pgSz w:w="11906" w:h="16838"/>
          <w:pgMar w:top="1134" w:right="1134" w:bottom="1134" w:left="1134" w:header="708" w:footer="708" w:gutter="0"/>
          <w:cols w:space="708"/>
          <w:docGrid w:linePitch="360"/>
        </w:sectPr>
      </w:pPr>
      <w:bookmarkStart w:id="1" w:name="node-37989"/>
      <w:bookmarkEnd w:id="1"/>
      <w:r>
        <w:lastRenderedPageBreak/>
        <w:t>Rastliny sa presádzajú hlavne vtedy, keď korene prerastajú cez dno črepníka, alebo má rastlina malý priestor. Do jednej skupiny zaraďujeme tie rastliny, ktoré treba presádzať pred začiatkom vytvárania výhonkov (väčšinou koncom februára), do druhej tie, ktoré majú iné nároky na čas - napríklad po odkvitnutí.</w:t>
      </w:r>
    </w:p>
    <w:p w:rsidR="004A1498" w:rsidRDefault="004A1498" w:rsidP="004A1498">
      <w:pPr>
        <w:snapToGrid w:val="0"/>
        <w:rPr>
          <w:b/>
          <w:bCs/>
        </w:rPr>
      </w:pPr>
      <w:bookmarkStart w:id="2" w:name="_GoBack"/>
      <w:bookmarkEnd w:id="2"/>
      <w:r>
        <w:rPr>
          <w:b/>
          <w:bCs/>
          <w:sz w:val="28"/>
          <w:szCs w:val="28"/>
        </w:rPr>
        <w:lastRenderedPageBreak/>
        <w:t>P</w:t>
      </w:r>
      <w:r>
        <w:rPr>
          <w:b/>
          <w:bCs/>
        </w:rPr>
        <w:t xml:space="preserve">resádzanie veľkých stromov je špeciálna činnosť našej spoločnosti. </w:t>
      </w:r>
    </w:p>
    <w:p w:rsidR="004A1498" w:rsidRDefault="004A1498" w:rsidP="004A1498">
      <w:pPr>
        <w:snapToGrid w:val="0"/>
        <w:rPr>
          <w:b/>
          <w:bCs/>
        </w:rPr>
      </w:pPr>
      <w:r>
        <w:rPr>
          <w:b/>
          <w:bCs/>
        </w:rPr>
        <w:t xml:space="preserve">Bežnou praxou je výrubové konanie. Mechanicky však možno presadiť i veľký strom (do 150 cm obvodu koreňa) pomocou </w:t>
      </w:r>
      <w:proofErr w:type="spellStart"/>
      <w:r>
        <w:rPr>
          <w:b/>
          <w:bCs/>
        </w:rPr>
        <w:t>presadzovača</w:t>
      </w:r>
      <w:proofErr w:type="spellEnd"/>
      <w:r>
        <w:rPr>
          <w:b/>
          <w:bCs/>
        </w:rPr>
        <w:t>.</w:t>
      </w:r>
    </w:p>
    <w:p w:rsidR="004A1498" w:rsidRDefault="004A1498" w:rsidP="004A1498">
      <w:pPr>
        <w:snapToGrid w:val="0"/>
        <w:rPr>
          <w:b/>
          <w:bCs/>
        </w:rPr>
      </w:pPr>
      <w:r>
        <w:rPr>
          <w:noProof/>
          <w:lang w:eastAsia="sk-SK" w:bidi="ar-SA"/>
        </w:rPr>
        <w:drawing>
          <wp:anchor distT="0" distB="0" distL="0" distR="0" simplePos="0" relativeHeight="251659264" behindDoc="1" locked="0" layoutInCell="1" allowOverlap="1">
            <wp:simplePos x="0" y="0"/>
            <wp:positionH relativeFrom="column">
              <wp:posOffset>422910</wp:posOffset>
            </wp:positionH>
            <wp:positionV relativeFrom="paragraph">
              <wp:posOffset>78740</wp:posOffset>
            </wp:positionV>
            <wp:extent cx="2488768" cy="2298700"/>
            <wp:effectExtent l="0" t="0" r="6985"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3321" cy="231214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A1498" w:rsidRDefault="004A1498" w:rsidP="004A1498">
      <w:pPr>
        <w:snapToGrid w:val="0"/>
        <w:jc w:val="center"/>
        <w:rPr>
          <w:b/>
          <w:bCs/>
          <w:sz w:val="28"/>
          <w:szCs w:val="28"/>
        </w:rPr>
      </w:pPr>
    </w:p>
    <w:p w:rsidR="004A1498" w:rsidRDefault="004A1498" w:rsidP="004A1498">
      <w:pPr>
        <w:snapToGrid w:val="0"/>
        <w:jc w:val="center"/>
        <w:rPr>
          <w:b/>
          <w:bCs/>
          <w:sz w:val="28"/>
          <w:szCs w:val="28"/>
        </w:rPr>
      </w:pPr>
    </w:p>
    <w:p w:rsidR="004A1498" w:rsidRDefault="004A1498" w:rsidP="004A1498">
      <w:pPr>
        <w:snapToGrid w:val="0"/>
        <w:jc w:val="both"/>
        <w:rPr>
          <w:b/>
          <w:bCs/>
          <w:sz w:val="28"/>
          <w:szCs w:val="28"/>
        </w:rPr>
      </w:pPr>
    </w:p>
    <w:p w:rsidR="004A1498" w:rsidRDefault="004A1498" w:rsidP="004A1498">
      <w:pPr>
        <w:snapToGrid w:val="0"/>
        <w:jc w:val="both"/>
        <w:rPr>
          <w:b/>
          <w:bCs/>
          <w:sz w:val="28"/>
          <w:szCs w:val="28"/>
        </w:rPr>
      </w:pPr>
    </w:p>
    <w:p w:rsidR="004A1498" w:rsidRDefault="004A1498" w:rsidP="004A1498">
      <w:pPr>
        <w:snapToGrid w:val="0"/>
        <w:jc w:val="both"/>
        <w:rPr>
          <w:b/>
          <w:bCs/>
          <w:sz w:val="28"/>
          <w:szCs w:val="28"/>
        </w:rPr>
      </w:pPr>
    </w:p>
    <w:p w:rsidR="004A1498" w:rsidRDefault="004A1498" w:rsidP="004A1498">
      <w:pPr>
        <w:snapToGrid w:val="0"/>
        <w:jc w:val="both"/>
        <w:rPr>
          <w:b/>
          <w:bCs/>
          <w:sz w:val="28"/>
          <w:szCs w:val="28"/>
        </w:rPr>
      </w:pPr>
    </w:p>
    <w:p w:rsidR="004A1498" w:rsidRDefault="004A1498" w:rsidP="004A1498">
      <w:pPr>
        <w:snapToGrid w:val="0"/>
        <w:jc w:val="both"/>
        <w:rPr>
          <w:b/>
          <w:bCs/>
          <w:sz w:val="28"/>
          <w:szCs w:val="28"/>
        </w:rPr>
      </w:pPr>
    </w:p>
    <w:p w:rsidR="004A1498" w:rsidRDefault="004A1498" w:rsidP="004A1498">
      <w:pPr>
        <w:snapToGrid w:val="0"/>
        <w:jc w:val="both"/>
        <w:rPr>
          <w:b/>
          <w:bCs/>
          <w:sz w:val="28"/>
          <w:szCs w:val="28"/>
        </w:rPr>
      </w:pPr>
    </w:p>
    <w:p w:rsidR="004A1498" w:rsidRDefault="004A1498" w:rsidP="004A1498">
      <w:pPr>
        <w:snapToGrid w:val="0"/>
        <w:jc w:val="both"/>
        <w:rPr>
          <w:b/>
          <w:bCs/>
          <w:sz w:val="28"/>
          <w:szCs w:val="28"/>
        </w:rPr>
      </w:pPr>
    </w:p>
    <w:p w:rsidR="004A1498" w:rsidRDefault="004A1498" w:rsidP="004A1498">
      <w:pPr>
        <w:snapToGrid w:val="0"/>
        <w:jc w:val="both"/>
        <w:rPr>
          <w:b/>
          <w:bCs/>
          <w:sz w:val="28"/>
          <w:szCs w:val="28"/>
        </w:rPr>
      </w:pPr>
    </w:p>
    <w:p w:rsidR="004A1498" w:rsidRDefault="004A1498" w:rsidP="004A1498">
      <w:pPr>
        <w:snapToGrid w:val="0"/>
        <w:jc w:val="both"/>
        <w:rPr>
          <w:b/>
          <w:bCs/>
          <w:sz w:val="28"/>
          <w:szCs w:val="28"/>
        </w:rPr>
      </w:pPr>
    </w:p>
    <w:p w:rsidR="004A1498" w:rsidRDefault="004A1498" w:rsidP="004A1498"/>
    <w:p w:rsidR="00C35E25" w:rsidRDefault="00C35E25" w:rsidP="004A1498"/>
    <w:p w:rsidR="00C35E25" w:rsidRDefault="00C35E25" w:rsidP="004A1498">
      <w:r>
        <w:t>Kontrolná otázka:</w:t>
      </w:r>
    </w:p>
    <w:p w:rsidR="00C35E25" w:rsidRDefault="00C35E25" w:rsidP="004A1498"/>
    <w:p w:rsidR="00C35E25" w:rsidRDefault="00C35E25" w:rsidP="004A1498">
      <w:pPr>
        <w:sectPr w:rsidR="00C35E25">
          <w:type w:val="continuous"/>
          <w:pgSz w:w="11906" w:h="16838"/>
          <w:pgMar w:top="1134" w:right="1134" w:bottom="1134" w:left="1134" w:header="708" w:footer="708" w:gutter="0"/>
          <w:cols w:space="708"/>
          <w:docGrid w:linePitch="360"/>
        </w:sectPr>
      </w:pPr>
      <w:r>
        <w:t xml:space="preserve">Načo sa používajú </w:t>
      </w:r>
      <w:proofErr w:type="spellStart"/>
      <w:r>
        <w:t>presadzovače</w:t>
      </w:r>
      <w:proofErr w:type="spellEnd"/>
      <w:r>
        <w:t>?</w:t>
      </w:r>
    </w:p>
    <w:p w:rsidR="004A1498" w:rsidRDefault="004A1498" w:rsidP="004A1498">
      <w:bookmarkStart w:id="3" w:name="content1"/>
      <w:bookmarkEnd w:id="3"/>
    </w:p>
    <w:p w:rsidR="004A1498" w:rsidRDefault="004A1498" w:rsidP="004A1498"/>
    <w:p w:rsidR="004A1498" w:rsidRDefault="004A1498" w:rsidP="004A1498"/>
    <w:p w:rsidR="004A1498" w:rsidRDefault="004A1498" w:rsidP="004A1498"/>
    <w:p w:rsidR="004A1498" w:rsidRDefault="004A1498" w:rsidP="004A1498"/>
    <w:p w:rsidR="004A1498" w:rsidRDefault="004A1498" w:rsidP="004A1498"/>
    <w:p w:rsidR="009336B3" w:rsidRDefault="009336B3"/>
    <w:sectPr w:rsidR="009336B3" w:rsidSect="00F7220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98"/>
    <w:rsid w:val="004A1498"/>
    <w:rsid w:val="0075210B"/>
    <w:rsid w:val="009336B3"/>
    <w:rsid w:val="00C35E25"/>
    <w:rsid w:val="00F722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9E93"/>
  <w15:chartTrackingRefBased/>
  <w15:docId w15:val="{CC0CCCF5-3233-4A04-9A55-C927462A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149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4A1498"/>
    <w:pPr>
      <w:spacing w:after="120"/>
    </w:pPr>
  </w:style>
  <w:style w:type="character" w:customStyle="1" w:styleId="ZkladntextChar">
    <w:name w:val="Základní text Char"/>
    <w:basedOn w:val="Standardnpsmoodstavce"/>
    <w:link w:val="Zkladntext"/>
    <w:rsid w:val="004A1498"/>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702</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DELL5550</dc:creator>
  <cp:keywords/>
  <dc:description/>
  <cp:lastModifiedBy>DELL5550</cp:lastModifiedBy>
  <cp:revision>5</cp:revision>
  <dcterms:created xsi:type="dcterms:W3CDTF">2021-02-23T16:04:00Z</dcterms:created>
  <dcterms:modified xsi:type="dcterms:W3CDTF">2021-02-25T15:02:00Z</dcterms:modified>
</cp:coreProperties>
</file>