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8E1" w:rsidRDefault="000D08E1">
      <w:pPr>
        <w:rPr>
          <w:rFonts w:ascii="Times New Roman" w:hAnsi="Times New Roman" w:cs="Times New Roman"/>
          <w:b/>
          <w:sz w:val="28"/>
          <w:szCs w:val="28"/>
        </w:rPr>
      </w:pPr>
    </w:p>
    <w:p w:rsidR="00535662" w:rsidRDefault="000D08E1">
      <w:pPr>
        <w:rPr>
          <w:rFonts w:ascii="Times New Roman" w:hAnsi="Times New Roman" w:cs="Times New Roman"/>
          <w:b/>
          <w:sz w:val="28"/>
          <w:szCs w:val="28"/>
        </w:rPr>
      </w:pPr>
      <w:r>
        <w:rPr>
          <w:rFonts w:ascii="Times New Roman" w:hAnsi="Times New Roman" w:cs="Times New Roman"/>
          <w:b/>
          <w:sz w:val="28"/>
          <w:szCs w:val="28"/>
        </w:rPr>
        <w:t xml:space="preserve">                      </w:t>
      </w:r>
      <w:r w:rsidR="00937F4E">
        <w:rPr>
          <w:rFonts w:ascii="Times New Roman" w:hAnsi="Times New Roman" w:cs="Times New Roman"/>
          <w:b/>
          <w:sz w:val="28"/>
          <w:szCs w:val="28"/>
        </w:rPr>
        <w:t xml:space="preserve">     Obchod a služby 3. Ročník – február</w:t>
      </w:r>
    </w:p>
    <w:p w:rsidR="006C6489" w:rsidRDefault="006C6489" w:rsidP="006C6489">
      <w:pPr>
        <w:widowControl w:val="0"/>
        <w:tabs>
          <w:tab w:val="left" w:pos="567"/>
        </w:tabs>
        <w:suppressAutoHyphens/>
        <w:spacing w:after="0" w:line="240" w:lineRule="auto"/>
        <w:ind w:left="720"/>
        <w:rPr>
          <w:b/>
          <w:sz w:val="28"/>
          <w:szCs w:val="28"/>
        </w:rPr>
      </w:pPr>
      <w:r>
        <w:rPr>
          <w:b/>
          <w:sz w:val="28"/>
          <w:szCs w:val="28"/>
        </w:rPr>
        <w:t xml:space="preserve">                                             Obezita</w:t>
      </w:r>
    </w:p>
    <w:p w:rsidR="006C6489" w:rsidRDefault="006C6489" w:rsidP="006C6489">
      <w:pPr>
        <w:tabs>
          <w:tab w:val="left" w:pos="567"/>
        </w:tabs>
        <w:rPr>
          <w:b/>
          <w:sz w:val="28"/>
          <w:szCs w:val="28"/>
        </w:rPr>
      </w:pPr>
    </w:p>
    <w:p w:rsidR="006C6489" w:rsidRDefault="006C6489" w:rsidP="006C6489">
      <w:pPr>
        <w:tabs>
          <w:tab w:val="left" w:pos="567"/>
        </w:tabs>
        <w:jc w:val="both"/>
      </w:pPr>
      <w:r>
        <w:tab/>
        <w:t>Obezita spočíva v nadbytku tukového tkaniva v organizme, čo sa navonok prejavuje nárastom telesnej hmotnosti nad úroveň primeranú pre daného jedinca vzhľadom na vek a výšku. Medzi faktormi, ktoré ovplyvňujú vznik obezity, aby sme našli dedičnú zložku, nesprávnu životosprávu, psychologické a kultúrne činitele.</w:t>
      </w:r>
    </w:p>
    <w:p w:rsidR="006C6489" w:rsidRDefault="006C6489" w:rsidP="006C6489">
      <w:pPr>
        <w:tabs>
          <w:tab w:val="left" w:pos="567"/>
        </w:tabs>
        <w:jc w:val="both"/>
        <w:rPr>
          <w:b/>
        </w:rPr>
      </w:pPr>
      <w:r>
        <w:rPr>
          <w:b/>
        </w:rPr>
        <w:t>Následky obezity</w:t>
      </w:r>
    </w:p>
    <w:p w:rsidR="006C6489" w:rsidRDefault="006C6489" w:rsidP="006C6489">
      <w:pPr>
        <w:widowControl w:val="0"/>
        <w:numPr>
          <w:ilvl w:val="0"/>
          <w:numId w:val="3"/>
        </w:numPr>
        <w:tabs>
          <w:tab w:val="left" w:pos="567"/>
        </w:tabs>
        <w:suppressAutoHyphens/>
        <w:spacing w:after="0" w:line="240" w:lineRule="auto"/>
        <w:jc w:val="both"/>
      </w:pPr>
      <w:r>
        <w:t>p</w:t>
      </w:r>
      <w:r w:rsidRPr="002A0FA0">
        <w:t>ostihnutie srdcovo-cievneho systému:</w:t>
      </w:r>
      <w:r>
        <w:t xml:space="preserve"> obezita je rizikový faktor </w:t>
      </w:r>
    </w:p>
    <w:p w:rsidR="006C6489" w:rsidRDefault="006C6489" w:rsidP="006C6489">
      <w:pPr>
        <w:widowControl w:val="0"/>
        <w:numPr>
          <w:ilvl w:val="0"/>
          <w:numId w:val="3"/>
        </w:numPr>
        <w:tabs>
          <w:tab w:val="left" w:pos="567"/>
        </w:tabs>
        <w:suppressAutoHyphens/>
        <w:spacing w:after="0" w:line="240" w:lineRule="auto"/>
        <w:jc w:val="both"/>
      </w:pPr>
      <w:r>
        <w:t>postihnutie kostí a kĺbov: chronické bolesti,</w:t>
      </w:r>
    </w:p>
    <w:p w:rsidR="006C6489" w:rsidRDefault="006C6489" w:rsidP="006C6489">
      <w:pPr>
        <w:widowControl w:val="0"/>
        <w:numPr>
          <w:ilvl w:val="0"/>
          <w:numId w:val="3"/>
        </w:numPr>
        <w:tabs>
          <w:tab w:val="left" w:pos="567"/>
        </w:tabs>
        <w:suppressAutoHyphens/>
        <w:spacing w:after="0" w:line="240" w:lineRule="auto"/>
        <w:jc w:val="both"/>
      </w:pPr>
      <w:r>
        <w:t>cukrovka 2. typu,</w:t>
      </w:r>
    </w:p>
    <w:p w:rsidR="006C6489" w:rsidRDefault="006C6489" w:rsidP="006C6489">
      <w:pPr>
        <w:widowControl w:val="0"/>
        <w:numPr>
          <w:ilvl w:val="0"/>
          <w:numId w:val="3"/>
        </w:numPr>
        <w:tabs>
          <w:tab w:val="left" w:pos="567"/>
        </w:tabs>
        <w:suppressAutoHyphens/>
        <w:spacing w:after="0" w:line="240" w:lineRule="auto"/>
        <w:jc w:val="both"/>
      </w:pPr>
      <w:r>
        <w:t>postihnutie dýchacieho traktu: dychová nedostatočnosť, krátkodobé zastavenie dychu,</w:t>
      </w:r>
    </w:p>
    <w:p w:rsidR="006C6489" w:rsidRDefault="006C6489" w:rsidP="006C6489">
      <w:pPr>
        <w:widowControl w:val="0"/>
        <w:numPr>
          <w:ilvl w:val="0"/>
          <w:numId w:val="3"/>
        </w:numPr>
        <w:tabs>
          <w:tab w:val="left" w:pos="567"/>
        </w:tabs>
        <w:suppressAutoHyphens/>
        <w:spacing w:after="0" w:line="240" w:lineRule="auto"/>
        <w:jc w:val="both"/>
      </w:pPr>
      <w:r>
        <w:t>ďalšie ochorenia: dna, poruchy metabolizmu tukov, žlčové koliky, trombózy.</w:t>
      </w:r>
    </w:p>
    <w:p w:rsidR="006C6489" w:rsidRDefault="006C6489" w:rsidP="006C6489">
      <w:pPr>
        <w:widowControl w:val="0"/>
        <w:tabs>
          <w:tab w:val="left" w:pos="567"/>
        </w:tabs>
        <w:suppressAutoHyphens/>
        <w:spacing w:after="0" w:line="240" w:lineRule="auto"/>
        <w:ind w:left="720"/>
        <w:jc w:val="both"/>
      </w:pPr>
    </w:p>
    <w:p w:rsidR="006C6489" w:rsidRPr="006C6489" w:rsidRDefault="006C6489" w:rsidP="006C6489">
      <w:pPr>
        <w:tabs>
          <w:tab w:val="left" w:pos="567"/>
        </w:tabs>
        <w:jc w:val="both"/>
        <w:rPr>
          <w:b/>
        </w:rPr>
      </w:pPr>
      <w:r>
        <w:rPr>
          <w:b/>
        </w:rPr>
        <w:t>Definícia a príčiny obezity -</w:t>
      </w:r>
      <w:r>
        <w:t>n</w:t>
      </w:r>
      <w:r w:rsidRPr="00776C95">
        <w:t>adbytok</w:t>
      </w:r>
      <w:r>
        <w:t xml:space="preserve"> tukového tkaniva v organizme, ktoré sa prejavuje nárastom telesnej hmotnosti nad normálnu úroveň pre daného jedinca s ohľadom na vek, výšku a pohlavie.</w:t>
      </w:r>
    </w:p>
    <w:p w:rsidR="006C6489" w:rsidRDefault="006C6489" w:rsidP="006C6489">
      <w:pPr>
        <w:tabs>
          <w:tab w:val="left" w:pos="567"/>
        </w:tabs>
        <w:jc w:val="both"/>
      </w:pPr>
      <w:r>
        <w:t>Na rozvoji obezity sa podieľajú rôzne faktory:- dedičnosť, nesprávne stravovanie, psychologické faktory, kultúrne a ekonomické faktory.</w:t>
      </w:r>
    </w:p>
    <w:p w:rsidR="006C6489" w:rsidRPr="006C6489" w:rsidRDefault="006C6489" w:rsidP="006C6489">
      <w:pPr>
        <w:tabs>
          <w:tab w:val="left" w:pos="567"/>
        </w:tabs>
        <w:jc w:val="both"/>
        <w:rPr>
          <w:b/>
        </w:rPr>
      </w:pPr>
      <w:r w:rsidRPr="00776C95">
        <w:rPr>
          <w:b/>
        </w:rPr>
        <w:t>Liečba</w:t>
      </w:r>
      <w:r>
        <w:rPr>
          <w:b/>
        </w:rPr>
        <w:t xml:space="preserve"> - </w:t>
      </w:r>
      <w:r>
        <w:t>stravovacie návyky ,telesné cvičenie.</w:t>
      </w:r>
    </w:p>
    <w:p w:rsidR="006C6489" w:rsidRPr="006C6489" w:rsidRDefault="006C6489" w:rsidP="006C6489">
      <w:pPr>
        <w:tabs>
          <w:tab w:val="left" w:pos="567"/>
        </w:tabs>
        <w:jc w:val="both"/>
        <w:rPr>
          <w:b/>
        </w:rPr>
      </w:pPr>
      <w:r>
        <w:rPr>
          <w:b/>
        </w:rPr>
        <w:t xml:space="preserve">Diagnostika - </w:t>
      </w:r>
      <w:r>
        <w:t>ako obézny sa označuje pacient, ktorého index telesnej hmotnosti BMI prekračuje 27 u mužov a 25 u žien, čo zjednodušene  znamená, že daný jedinec má hmotnosť vyššiu o 20 %.</w:t>
      </w:r>
    </w:p>
    <w:p w:rsidR="006C6489" w:rsidRDefault="006C6489" w:rsidP="006C6489">
      <w:pPr>
        <w:tabs>
          <w:tab w:val="left" w:pos="567"/>
        </w:tabs>
        <w:jc w:val="both"/>
      </w:pPr>
    </w:p>
    <w:p w:rsidR="006C6489" w:rsidRPr="005D5235" w:rsidRDefault="005D5235" w:rsidP="006C6489">
      <w:pPr>
        <w:tabs>
          <w:tab w:val="left" w:pos="567"/>
        </w:tabs>
        <w:jc w:val="both"/>
        <w:rPr>
          <w:b/>
        </w:rPr>
      </w:pPr>
      <w:r w:rsidRPr="005D5235">
        <w:rPr>
          <w:b/>
        </w:rPr>
        <w:t>Otázka :  1. Čo je obezita ?</w:t>
      </w:r>
    </w:p>
    <w:p w:rsidR="006C6489" w:rsidRPr="005D5235" w:rsidRDefault="006C6489" w:rsidP="006C6489">
      <w:pPr>
        <w:tabs>
          <w:tab w:val="left" w:pos="567"/>
        </w:tabs>
        <w:jc w:val="both"/>
        <w:rPr>
          <w:b/>
        </w:rPr>
      </w:pPr>
    </w:p>
    <w:p w:rsidR="006C6489" w:rsidRDefault="006C6489" w:rsidP="006C6489">
      <w:pPr>
        <w:tabs>
          <w:tab w:val="left" w:pos="567"/>
        </w:tabs>
        <w:jc w:val="center"/>
      </w:pPr>
      <w:r>
        <w:rPr>
          <w:noProof/>
          <w:lang w:eastAsia="sk-SK"/>
        </w:rPr>
        <w:drawing>
          <wp:inline distT="0" distB="0" distL="0" distR="0">
            <wp:extent cx="3286125" cy="2162175"/>
            <wp:effectExtent l="19050" t="0" r="952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286125" cy="2162175"/>
                    </a:xfrm>
                    <a:prstGeom prst="rect">
                      <a:avLst/>
                    </a:prstGeom>
                    <a:noFill/>
                    <a:ln w="9525">
                      <a:noFill/>
                      <a:miter lim="800000"/>
                      <a:headEnd/>
                      <a:tailEnd/>
                    </a:ln>
                  </pic:spPr>
                </pic:pic>
              </a:graphicData>
            </a:graphic>
          </wp:inline>
        </w:drawing>
      </w:r>
    </w:p>
    <w:p w:rsidR="006C6489" w:rsidRDefault="000D08E1" w:rsidP="006C6489">
      <w:pPr>
        <w:tabs>
          <w:tab w:val="left" w:pos="567"/>
        </w:tabs>
        <w:jc w:val="both"/>
      </w:pPr>
      <w:r>
        <w:lastRenderedPageBreak/>
        <w:t xml:space="preserve">                                                </w:t>
      </w:r>
      <w:r w:rsidR="0089510D">
        <w:t xml:space="preserve">                       </w:t>
      </w:r>
    </w:p>
    <w:p w:rsidR="006C6489" w:rsidRDefault="006C6489" w:rsidP="006C6489">
      <w:pPr>
        <w:tabs>
          <w:tab w:val="left" w:pos="567"/>
        </w:tabs>
        <w:jc w:val="both"/>
        <w:rPr>
          <w:rFonts w:ascii="Times New Roman" w:hAnsi="Times New Roman" w:cs="Times New Roman"/>
          <w:b/>
          <w:sz w:val="28"/>
          <w:szCs w:val="28"/>
        </w:rPr>
      </w:pPr>
      <w:r>
        <w:rPr>
          <w:rFonts w:ascii="Times New Roman" w:hAnsi="Times New Roman" w:cs="Times New Roman"/>
          <w:b/>
          <w:sz w:val="28"/>
          <w:szCs w:val="28"/>
        </w:rPr>
        <w:t xml:space="preserve">        Opakovanie tematického celku- Význam správnej výživy</w:t>
      </w:r>
    </w:p>
    <w:p w:rsidR="009A634D" w:rsidRPr="009A634D" w:rsidRDefault="009A634D" w:rsidP="009A634D">
      <w:pPr>
        <w:pStyle w:val="Bezriadkovania"/>
        <w:rPr>
          <w:rFonts w:ascii="Times New Roman" w:hAnsi="Times New Roman" w:cs="Times New Roman"/>
          <w:b/>
          <w:sz w:val="24"/>
          <w:szCs w:val="24"/>
        </w:rPr>
      </w:pPr>
      <w:r>
        <w:rPr>
          <w:rFonts w:ascii="Times New Roman" w:hAnsi="Times New Roman" w:cs="Times New Roman"/>
          <w:b/>
          <w:sz w:val="24"/>
          <w:szCs w:val="24"/>
        </w:rPr>
        <w:t>Pravidlá pri zostavovaní menu moderného stravovania</w:t>
      </w:r>
    </w:p>
    <w:p w:rsidR="006C6489" w:rsidRDefault="000D69AD" w:rsidP="006C6489">
      <w:pPr>
        <w:pStyle w:val="Bezriadkovania"/>
        <w:rPr>
          <w:rFonts w:ascii="Times New Roman" w:hAnsi="Times New Roman" w:cs="Times New Roman"/>
          <w:sz w:val="24"/>
          <w:szCs w:val="24"/>
        </w:rPr>
      </w:pPr>
      <w:r>
        <w:rPr>
          <w:rFonts w:ascii="Times New Roman" w:hAnsi="Times New Roman" w:cs="Times New Roman"/>
          <w:sz w:val="24"/>
          <w:szCs w:val="24"/>
        </w:rPr>
        <w:t>Z hľadiska biologickej hodnoty výživy je dôležité zaraďovať pri zostavovaní menu :</w:t>
      </w:r>
    </w:p>
    <w:p w:rsidR="00C77993" w:rsidRDefault="000D69AD" w:rsidP="006C6489">
      <w:pPr>
        <w:pStyle w:val="Bezriadkovania"/>
        <w:rPr>
          <w:rFonts w:ascii="Times New Roman" w:hAnsi="Times New Roman" w:cs="Times New Roman"/>
          <w:sz w:val="24"/>
          <w:szCs w:val="24"/>
        </w:rPr>
      </w:pPr>
      <w:r>
        <w:rPr>
          <w:rFonts w:ascii="Times New Roman" w:hAnsi="Times New Roman" w:cs="Times New Roman"/>
          <w:sz w:val="24"/>
          <w:szCs w:val="24"/>
        </w:rPr>
        <w:t>- pestrý výber potravín, rozmanitý spôsob tepelnej  aj studenej prípravy pokrmo</w:t>
      </w:r>
      <w:r w:rsidR="00B47479">
        <w:rPr>
          <w:rFonts w:ascii="Times New Roman" w:hAnsi="Times New Roman" w:cs="Times New Roman"/>
          <w:sz w:val="24"/>
          <w:szCs w:val="24"/>
        </w:rPr>
        <w:t xml:space="preserve">v, </w:t>
      </w:r>
      <w:r>
        <w:rPr>
          <w:rFonts w:ascii="Times New Roman" w:hAnsi="Times New Roman" w:cs="Times New Roman"/>
          <w:sz w:val="24"/>
          <w:szCs w:val="24"/>
        </w:rPr>
        <w:t xml:space="preserve"> dodržiavanie gastronomických zásad, dodržiavanie poradia tepelných úprav, dodržiavanie poradia podľa použitia mäsa, pestrý výber ovocia a zeleniny, zaraďovanie pokrmov z rýb, hydiny a zveriny, používať menej soli,</w:t>
      </w:r>
      <w:r w:rsidR="00B47479">
        <w:rPr>
          <w:rFonts w:ascii="Times New Roman" w:hAnsi="Times New Roman" w:cs="Times New Roman"/>
          <w:sz w:val="24"/>
          <w:szCs w:val="24"/>
        </w:rPr>
        <w:t xml:space="preserve"> </w:t>
      </w:r>
      <w:r>
        <w:rPr>
          <w:rFonts w:ascii="Times New Roman" w:hAnsi="Times New Roman" w:cs="Times New Roman"/>
          <w:sz w:val="24"/>
          <w:szCs w:val="24"/>
        </w:rPr>
        <w:t>používať viac rastlinných bielkovín,</w:t>
      </w:r>
      <w:r w:rsidR="00B47479">
        <w:rPr>
          <w:rFonts w:ascii="Times New Roman" w:hAnsi="Times New Roman" w:cs="Times New Roman"/>
          <w:sz w:val="24"/>
          <w:szCs w:val="24"/>
        </w:rPr>
        <w:t xml:space="preserve"> </w:t>
      </w:r>
      <w:r>
        <w:rPr>
          <w:rFonts w:ascii="Times New Roman" w:hAnsi="Times New Roman" w:cs="Times New Roman"/>
          <w:sz w:val="24"/>
          <w:szCs w:val="24"/>
        </w:rPr>
        <w:t>vytvoriť podmienky pre diétne</w:t>
      </w:r>
      <w:r w:rsidR="00C77993">
        <w:rPr>
          <w:rFonts w:ascii="Times New Roman" w:hAnsi="Times New Roman" w:cs="Times New Roman"/>
          <w:sz w:val="24"/>
          <w:szCs w:val="24"/>
        </w:rPr>
        <w:t xml:space="preserve"> stravovanie.</w:t>
      </w:r>
    </w:p>
    <w:p w:rsidR="006A7512" w:rsidRDefault="006A7512" w:rsidP="006C6489">
      <w:pPr>
        <w:pStyle w:val="Bezriadkovania"/>
        <w:rPr>
          <w:rFonts w:ascii="Times New Roman" w:hAnsi="Times New Roman" w:cs="Times New Roman"/>
          <w:sz w:val="24"/>
          <w:szCs w:val="24"/>
        </w:rPr>
      </w:pPr>
    </w:p>
    <w:p w:rsidR="009A634D" w:rsidRPr="009A634D" w:rsidRDefault="009A634D" w:rsidP="006C6489">
      <w:pPr>
        <w:pStyle w:val="Bezriadkovania"/>
        <w:rPr>
          <w:rFonts w:ascii="Times New Roman" w:hAnsi="Times New Roman" w:cs="Times New Roman"/>
          <w:b/>
          <w:sz w:val="24"/>
          <w:szCs w:val="24"/>
        </w:rPr>
      </w:pPr>
      <w:r>
        <w:rPr>
          <w:rFonts w:ascii="Times New Roman" w:hAnsi="Times New Roman" w:cs="Times New Roman"/>
          <w:b/>
          <w:sz w:val="24"/>
          <w:szCs w:val="24"/>
        </w:rPr>
        <w:t>Menej cholesterolu- lepší, zdravší a krajší život</w:t>
      </w:r>
    </w:p>
    <w:p w:rsidR="009A634D" w:rsidRDefault="009A634D" w:rsidP="009A634D">
      <w:pPr>
        <w:tabs>
          <w:tab w:val="left" w:pos="567"/>
        </w:tabs>
        <w:jc w:val="both"/>
        <w:rPr>
          <w:rFonts w:ascii="Times New Roman" w:hAnsi="Times New Roman" w:cs="Times New Roman"/>
          <w:sz w:val="24"/>
          <w:szCs w:val="24"/>
        </w:rPr>
      </w:pPr>
      <w:r w:rsidRPr="009A634D">
        <w:rPr>
          <w:rFonts w:ascii="Times New Roman" w:hAnsi="Times New Roman" w:cs="Times New Roman"/>
          <w:sz w:val="24"/>
          <w:szCs w:val="24"/>
        </w:rPr>
        <w:t>Vysoká hladina cholesterolu v krvi naznačuje, že v cievach sa nachádza nadmerné množstvo hustej žltej látky, ktorá môže spôsobiť zlú priechodnosť ciev a následne zapríčiniť srdcový infarkt, krvácanie</w:t>
      </w:r>
      <w:r>
        <w:rPr>
          <w:rFonts w:ascii="Times New Roman" w:hAnsi="Times New Roman" w:cs="Times New Roman"/>
          <w:sz w:val="24"/>
          <w:szCs w:val="24"/>
        </w:rPr>
        <w:t xml:space="preserve"> do mozgu, alebo a </w:t>
      </w:r>
      <w:proofErr w:type="spellStart"/>
      <w:r>
        <w:rPr>
          <w:rFonts w:ascii="Times New Roman" w:hAnsi="Times New Roman" w:cs="Times New Roman"/>
          <w:sz w:val="24"/>
          <w:szCs w:val="24"/>
        </w:rPr>
        <w:t>ine</w:t>
      </w:r>
      <w:proofErr w:type="spellEnd"/>
      <w:r>
        <w:rPr>
          <w:rFonts w:ascii="Times New Roman" w:hAnsi="Times New Roman" w:cs="Times New Roman"/>
          <w:sz w:val="24"/>
          <w:szCs w:val="24"/>
        </w:rPr>
        <w:t xml:space="preserve"> ochorenia</w:t>
      </w:r>
      <w:r w:rsidRPr="009A634D">
        <w:rPr>
          <w:rFonts w:ascii="Times New Roman" w:hAnsi="Times New Roman" w:cs="Times New Roman"/>
          <w:sz w:val="24"/>
          <w:szCs w:val="24"/>
        </w:rPr>
        <w:t xml:space="preserve">. Cholesterol však nemá iba zlé vlastnosti a nevzniká len v dôsledku nesprávnych stravovacích návykov. Organizmus si ho vytvára aj sám, pretože táto látka plní v ľudskom tele dôležitú funkciu. Zúčastňuje sa napr. na vzniku nových buniek a na tvorbe hormónov či obalov nervových vlákien.  </w:t>
      </w:r>
    </w:p>
    <w:p w:rsidR="009A634D" w:rsidRPr="009A634D" w:rsidRDefault="009A634D" w:rsidP="009A634D">
      <w:pPr>
        <w:pStyle w:val="Bezriadkovania"/>
        <w:rPr>
          <w:rFonts w:ascii="Times New Roman" w:hAnsi="Times New Roman" w:cs="Times New Roman"/>
          <w:b/>
          <w:sz w:val="24"/>
          <w:szCs w:val="24"/>
        </w:rPr>
      </w:pPr>
      <w:r>
        <w:rPr>
          <w:rFonts w:ascii="Times New Roman" w:hAnsi="Times New Roman" w:cs="Times New Roman"/>
          <w:b/>
          <w:sz w:val="24"/>
          <w:szCs w:val="24"/>
        </w:rPr>
        <w:t>Význam vody- dôležité dodržiavať pitný režim</w:t>
      </w:r>
    </w:p>
    <w:p w:rsidR="009A634D" w:rsidRDefault="009A634D" w:rsidP="009A634D">
      <w:pPr>
        <w:tabs>
          <w:tab w:val="left" w:pos="567"/>
        </w:tabs>
        <w:jc w:val="both"/>
      </w:pPr>
      <w:r w:rsidRPr="009A634D">
        <w:rPr>
          <w:rFonts w:ascii="Times New Roman" w:hAnsi="Times New Roman" w:cs="Times New Roman"/>
          <w:sz w:val="24"/>
          <w:szCs w:val="24"/>
        </w:rPr>
        <w:t>Dospelý človek potrebuje denne 2 až 3 l vody, pracujúci v horúcom prostredí aj viac. Voda je najzdrav</w:t>
      </w:r>
      <w:r>
        <w:rPr>
          <w:rFonts w:ascii="Times New Roman" w:hAnsi="Times New Roman" w:cs="Times New Roman"/>
          <w:sz w:val="24"/>
          <w:szCs w:val="24"/>
        </w:rPr>
        <w:t>ším nápojom,  vyživuje bunky. P</w:t>
      </w:r>
      <w:r w:rsidRPr="009A634D">
        <w:rPr>
          <w:rFonts w:ascii="Times New Roman" w:hAnsi="Times New Roman" w:cs="Times New Roman"/>
          <w:sz w:val="24"/>
          <w:szCs w:val="24"/>
        </w:rPr>
        <w:t>rostredníctvom</w:t>
      </w:r>
      <w:r>
        <w:rPr>
          <w:rFonts w:ascii="Times New Roman" w:hAnsi="Times New Roman" w:cs="Times New Roman"/>
          <w:sz w:val="24"/>
          <w:szCs w:val="24"/>
        </w:rPr>
        <w:t xml:space="preserve"> vody sa</w:t>
      </w:r>
      <w:r w:rsidRPr="009A634D">
        <w:rPr>
          <w:rFonts w:ascii="Times New Roman" w:hAnsi="Times New Roman" w:cs="Times New Roman"/>
          <w:sz w:val="24"/>
          <w:szCs w:val="24"/>
        </w:rPr>
        <w:t xml:space="preserve"> z t</w:t>
      </w:r>
      <w:r w:rsidR="00B47479">
        <w:rPr>
          <w:rFonts w:ascii="Times New Roman" w:hAnsi="Times New Roman" w:cs="Times New Roman"/>
          <w:sz w:val="24"/>
          <w:szCs w:val="24"/>
        </w:rPr>
        <w:t>ela odplavujú rôzne škodlivé látky vylúčia</w:t>
      </w:r>
      <w:r>
        <w:rPr>
          <w:rFonts w:ascii="Times New Roman" w:hAnsi="Times New Roman" w:cs="Times New Roman"/>
          <w:sz w:val="24"/>
          <w:szCs w:val="24"/>
        </w:rPr>
        <w:t xml:space="preserve"> ich obličky </w:t>
      </w:r>
      <w:r w:rsidRPr="009A634D">
        <w:rPr>
          <w:rFonts w:ascii="Times New Roman" w:hAnsi="Times New Roman" w:cs="Times New Roman"/>
          <w:sz w:val="24"/>
          <w:szCs w:val="24"/>
        </w:rPr>
        <w:t>.</w:t>
      </w:r>
      <w:r>
        <w:rPr>
          <w:rFonts w:ascii="Times New Roman" w:hAnsi="Times New Roman" w:cs="Times New Roman"/>
          <w:sz w:val="24"/>
          <w:szCs w:val="24"/>
        </w:rPr>
        <w:t xml:space="preserve"> </w:t>
      </w:r>
      <w:r w:rsidRPr="009A634D">
        <w:rPr>
          <w:rFonts w:ascii="Times New Roman" w:hAnsi="Times New Roman" w:cs="Times New Roman"/>
          <w:sz w:val="24"/>
          <w:szCs w:val="24"/>
        </w:rPr>
        <w:t xml:space="preserve">Voda je nevyhnutná pre život a udržiavanie hydratácie dôležitej pre fyzický a duševný výkon. Ľudské telo je vo veľkej </w:t>
      </w:r>
      <w:r w:rsidR="00B47479">
        <w:rPr>
          <w:rFonts w:ascii="Times New Roman" w:hAnsi="Times New Roman" w:cs="Times New Roman"/>
          <w:sz w:val="24"/>
          <w:szCs w:val="24"/>
        </w:rPr>
        <w:t xml:space="preserve">miere tvorené vodou. </w:t>
      </w:r>
      <w:r w:rsidRPr="009A634D">
        <w:rPr>
          <w:rFonts w:ascii="Times New Roman" w:hAnsi="Times New Roman" w:cs="Times New Roman"/>
          <w:sz w:val="24"/>
          <w:szCs w:val="24"/>
        </w:rPr>
        <w:t xml:space="preserve"> Dehydratácia môže spôsobovať bolesti hlavy, únavu a stratu koncentrácie. Príjem tekutín je dôležitý na udržiavanie hydratácie</w:t>
      </w:r>
      <w:r>
        <w:t xml:space="preserve">. </w:t>
      </w:r>
    </w:p>
    <w:p w:rsidR="009A634D" w:rsidRPr="009A634D" w:rsidRDefault="009A634D" w:rsidP="009A634D">
      <w:pPr>
        <w:pStyle w:val="Bezriadkovania"/>
        <w:rPr>
          <w:rFonts w:ascii="Times New Roman" w:hAnsi="Times New Roman" w:cs="Times New Roman"/>
          <w:b/>
          <w:sz w:val="24"/>
          <w:szCs w:val="24"/>
        </w:rPr>
      </w:pPr>
      <w:r>
        <w:rPr>
          <w:rFonts w:ascii="Times New Roman" w:hAnsi="Times New Roman" w:cs="Times New Roman"/>
          <w:b/>
          <w:sz w:val="24"/>
          <w:szCs w:val="24"/>
        </w:rPr>
        <w:t>Obezita</w:t>
      </w:r>
    </w:p>
    <w:p w:rsidR="006A7512" w:rsidRPr="009A634D" w:rsidRDefault="006A7512" w:rsidP="006A7512">
      <w:pPr>
        <w:tabs>
          <w:tab w:val="left" w:pos="567"/>
        </w:tabs>
        <w:jc w:val="both"/>
        <w:rPr>
          <w:rFonts w:ascii="Times New Roman" w:hAnsi="Times New Roman" w:cs="Times New Roman"/>
          <w:sz w:val="24"/>
          <w:szCs w:val="24"/>
        </w:rPr>
      </w:pPr>
      <w:r w:rsidRPr="006A7512">
        <w:rPr>
          <w:rFonts w:ascii="Times New Roman" w:hAnsi="Times New Roman" w:cs="Times New Roman"/>
          <w:sz w:val="24"/>
          <w:szCs w:val="24"/>
        </w:rPr>
        <w:t>Obezita spočíva v nadbytku tukového tkaniva v organizme, čo sa navonok prejavuje nárastom telesnej hmotnosti. Medzi faktormi, ktoré ovplyvňujú vznik obezity, aby sme našli dedičnú zložku, nesprávnu životosprávu, ps</w:t>
      </w:r>
      <w:r w:rsidR="009A634D">
        <w:rPr>
          <w:rFonts w:ascii="Times New Roman" w:hAnsi="Times New Roman" w:cs="Times New Roman"/>
          <w:sz w:val="24"/>
          <w:szCs w:val="24"/>
        </w:rPr>
        <w:t>ychologické a kultúrne činitele.</w:t>
      </w:r>
      <w:r w:rsidR="00B47479">
        <w:rPr>
          <w:rFonts w:ascii="Times New Roman" w:hAnsi="Times New Roman" w:cs="Times New Roman"/>
          <w:sz w:val="24"/>
          <w:szCs w:val="24"/>
        </w:rPr>
        <w:t xml:space="preserve"> </w:t>
      </w:r>
      <w:r w:rsidRPr="009A634D">
        <w:rPr>
          <w:rFonts w:ascii="Times New Roman" w:hAnsi="Times New Roman" w:cs="Times New Roman"/>
          <w:sz w:val="24"/>
          <w:szCs w:val="24"/>
        </w:rPr>
        <w:t>Následky obezity</w:t>
      </w:r>
      <w:r w:rsidRPr="006A7512">
        <w:rPr>
          <w:rFonts w:ascii="Times New Roman" w:hAnsi="Times New Roman" w:cs="Times New Roman"/>
          <w:b/>
          <w:sz w:val="24"/>
          <w:szCs w:val="24"/>
        </w:rPr>
        <w:t xml:space="preserve"> - </w:t>
      </w:r>
      <w:r w:rsidRPr="006A7512">
        <w:rPr>
          <w:rFonts w:ascii="Times New Roman" w:hAnsi="Times New Roman" w:cs="Times New Roman"/>
          <w:sz w:val="24"/>
          <w:szCs w:val="24"/>
        </w:rPr>
        <w:t>postihnutie srdcovo-cievneho systému, postihnutie kostí a kĺby, vzniká cukrovka,</w:t>
      </w:r>
      <w:r w:rsidRPr="006A7512">
        <w:rPr>
          <w:rFonts w:ascii="Times New Roman" w:hAnsi="Times New Roman" w:cs="Times New Roman"/>
          <w:b/>
          <w:sz w:val="24"/>
          <w:szCs w:val="24"/>
        </w:rPr>
        <w:t xml:space="preserve"> </w:t>
      </w:r>
      <w:r w:rsidRPr="006A7512">
        <w:rPr>
          <w:rFonts w:ascii="Times New Roman" w:hAnsi="Times New Roman" w:cs="Times New Roman"/>
          <w:sz w:val="24"/>
          <w:szCs w:val="24"/>
        </w:rPr>
        <w:t>postihnutie dýchacieho traktu a ďalšie ochorenia.</w:t>
      </w:r>
    </w:p>
    <w:p w:rsidR="006A7512" w:rsidRPr="006A7512" w:rsidRDefault="006A7512" w:rsidP="006A7512">
      <w:pPr>
        <w:widowControl w:val="0"/>
        <w:tabs>
          <w:tab w:val="left" w:pos="567"/>
        </w:tabs>
        <w:suppressAutoHyphens/>
        <w:spacing w:after="0" w:line="240" w:lineRule="auto"/>
        <w:jc w:val="both"/>
        <w:rPr>
          <w:rFonts w:ascii="Times New Roman" w:hAnsi="Times New Roman" w:cs="Times New Roman"/>
          <w:sz w:val="24"/>
          <w:szCs w:val="24"/>
        </w:rPr>
      </w:pPr>
    </w:p>
    <w:p w:rsidR="006A7512" w:rsidRDefault="006A7512" w:rsidP="006A7512">
      <w:pPr>
        <w:tabs>
          <w:tab w:val="left" w:pos="567"/>
        </w:tabs>
        <w:jc w:val="both"/>
      </w:pPr>
    </w:p>
    <w:p w:rsidR="000D69AD" w:rsidRDefault="000D69AD" w:rsidP="006C6489">
      <w:pPr>
        <w:pStyle w:val="Bezriadkovania"/>
        <w:rPr>
          <w:rFonts w:ascii="Times New Roman" w:hAnsi="Times New Roman" w:cs="Times New Roman"/>
          <w:sz w:val="24"/>
          <w:szCs w:val="24"/>
        </w:rPr>
      </w:pPr>
    </w:p>
    <w:p w:rsidR="000D69AD" w:rsidRPr="006C6489" w:rsidRDefault="000D69AD" w:rsidP="006C6489">
      <w:pPr>
        <w:pStyle w:val="Bezriadkovania"/>
        <w:rPr>
          <w:rFonts w:ascii="Times New Roman" w:hAnsi="Times New Roman" w:cs="Times New Roman"/>
          <w:sz w:val="24"/>
          <w:szCs w:val="24"/>
        </w:rPr>
      </w:pPr>
    </w:p>
    <w:p w:rsidR="006C6489" w:rsidRDefault="006C6489" w:rsidP="006C6489">
      <w:pPr>
        <w:tabs>
          <w:tab w:val="left" w:pos="567"/>
        </w:tabs>
        <w:jc w:val="both"/>
      </w:pPr>
    </w:p>
    <w:p w:rsidR="006C6489" w:rsidRDefault="006C6489" w:rsidP="006C6489">
      <w:pPr>
        <w:widowControl w:val="0"/>
        <w:tabs>
          <w:tab w:val="left" w:pos="567"/>
        </w:tabs>
        <w:suppressAutoHyphens/>
        <w:spacing w:after="0" w:line="240" w:lineRule="auto"/>
        <w:rPr>
          <w:b/>
          <w:sz w:val="32"/>
          <w:szCs w:val="32"/>
        </w:rPr>
      </w:pPr>
    </w:p>
    <w:p w:rsidR="006C6489" w:rsidRDefault="006C6489" w:rsidP="00B47479">
      <w:pPr>
        <w:tabs>
          <w:tab w:val="left" w:pos="567"/>
        </w:tabs>
        <w:rPr>
          <w:b/>
          <w:sz w:val="32"/>
          <w:szCs w:val="32"/>
        </w:rPr>
      </w:pPr>
    </w:p>
    <w:p w:rsidR="00B47479" w:rsidRDefault="00B47479" w:rsidP="00B47479">
      <w:pPr>
        <w:tabs>
          <w:tab w:val="left" w:pos="567"/>
        </w:tabs>
        <w:rPr>
          <w:b/>
          <w:sz w:val="32"/>
          <w:szCs w:val="32"/>
        </w:rPr>
      </w:pPr>
    </w:p>
    <w:p w:rsidR="00B47479" w:rsidRDefault="000D08E1" w:rsidP="00B47479">
      <w:pPr>
        <w:tabs>
          <w:tab w:val="left" w:pos="567"/>
        </w:tabs>
        <w:rPr>
          <w:b/>
          <w:sz w:val="32"/>
          <w:szCs w:val="32"/>
        </w:rPr>
      </w:pPr>
      <w:r>
        <w:rPr>
          <w:b/>
          <w:sz w:val="32"/>
          <w:szCs w:val="32"/>
        </w:rPr>
        <w:lastRenderedPageBreak/>
        <w:t xml:space="preserve">                      </w:t>
      </w:r>
      <w:r w:rsidR="0089510D">
        <w:rPr>
          <w:b/>
          <w:sz w:val="32"/>
          <w:szCs w:val="32"/>
        </w:rPr>
        <w:t xml:space="preserve">                    </w:t>
      </w:r>
    </w:p>
    <w:p w:rsidR="006C6489" w:rsidRDefault="006C6489" w:rsidP="006C6489">
      <w:pPr>
        <w:widowControl w:val="0"/>
        <w:tabs>
          <w:tab w:val="left" w:pos="567"/>
        </w:tabs>
        <w:suppressAutoHyphens/>
        <w:spacing w:after="0" w:line="240" w:lineRule="auto"/>
        <w:ind w:left="720"/>
        <w:rPr>
          <w:b/>
          <w:sz w:val="28"/>
          <w:szCs w:val="28"/>
        </w:rPr>
      </w:pPr>
      <w:r>
        <w:rPr>
          <w:b/>
          <w:sz w:val="28"/>
          <w:szCs w:val="28"/>
        </w:rPr>
        <w:t xml:space="preserve">                    Jedlo s tisícročnou tradíciou – pizza</w:t>
      </w:r>
    </w:p>
    <w:p w:rsidR="006C6489" w:rsidRDefault="006C6489" w:rsidP="006C6489">
      <w:pPr>
        <w:tabs>
          <w:tab w:val="left" w:pos="567"/>
        </w:tabs>
        <w:jc w:val="both"/>
      </w:pPr>
    </w:p>
    <w:p w:rsidR="006C6489" w:rsidRDefault="006C6489" w:rsidP="006C6489">
      <w:pPr>
        <w:tabs>
          <w:tab w:val="left" w:pos="567"/>
        </w:tabs>
        <w:ind w:firstLine="720"/>
        <w:jc w:val="both"/>
      </w:pPr>
      <w:r>
        <w:t>Pizza je jedlo z cesta talianskeho pôvodu. Typicky je tvorené tenkým cestom kruhového tvaru, na ktorom je zmes rajčiakového pretlaku, syra a ďalších prídavných pochutín a potravín podľa receptu, ako napr. olivy, sardinky, šampiňóny, cibuľa, saláma. Tvar ani hrúbka nie sú pravidlom. Pizzu je možno zakúpiť aj predpečenú a zmrazenú a potom ju rozmraziť.</w:t>
      </w:r>
    </w:p>
    <w:p w:rsidR="006C6489" w:rsidRDefault="006C6489" w:rsidP="006C6489">
      <w:pPr>
        <w:tabs>
          <w:tab w:val="left" w:pos="567"/>
        </w:tabs>
        <w:ind w:firstLine="720"/>
        <w:jc w:val="both"/>
      </w:pPr>
      <w:r>
        <w:t>Prvý dokumentovaný výskyt pojmu pizza sa datuje okolo roku 1000 a to v dialekte z okolia talianskeho Neapolu. Znamená približne tlačiť, ťahať – vzťahuje sa na pohyby rúk pri vhadzovaní pizze do pece a jej vyberanie.</w:t>
      </w:r>
    </w:p>
    <w:p w:rsidR="006C6489" w:rsidRPr="005D5235" w:rsidRDefault="006C6489" w:rsidP="005D5235">
      <w:pPr>
        <w:tabs>
          <w:tab w:val="left" w:pos="567"/>
        </w:tabs>
        <w:ind w:firstLine="720"/>
        <w:jc w:val="both"/>
      </w:pPr>
      <w:r>
        <w:t xml:space="preserve">O ďalší rozvoj pizze sa postarali talianski imigranti v Amerike, kam si svoju technológiu priniesli so sebou. Pizzu </w:t>
      </w:r>
      <w:proofErr w:type="spellStart"/>
      <w:r>
        <w:t>Margherita</w:t>
      </w:r>
      <w:proofErr w:type="spellEnd"/>
      <w:r>
        <w:t xml:space="preserve"> piekli s </w:t>
      </w:r>
      <w:proofErr w:type="spellStart"/>
      <w:r>
        <w:t>mozzarelou</w:t>
      </w:r>
      <w:proofErr w:type="spellEnd"/>
      <w:r>
        <w:t xml:space="preserve"> a oreganom. Postupom času ju začali pripravovať nie v peci ale na panvici a jej forma sa prispôsobili do roku 1945 americkému </w:t>
      </w:r>
      <w:proofErr w:type="spellStart"/>
      <w:r>
        <w:t>fast</w:t>
      </w:r>
      <w:proofErr w:type="spellEnd"/>
      <w:r>
        <w:t xml:space="preserve"> </w:t>
      </w:r>
      <w:proofErr w:type="spellStart"/>
      <w:r>
        <w:t>food</w:t>
      </w:r>
      <w:proofErr w:type="spellEnd"/>
      <w:r>
        <w:t xml:space="preserve"> štýlu. Prvá americká pizza mala názov </w:t>
      </w:r>
      <w:proofErr w:type="spellStart"/>
      <w:r>
        <w:t>Chicago-Style</w:t>
      </w:r>
      <w:proofErr w:type="spellEnd"/>
      <w:r>
        <w:t xml:space="preserve"> a pochádza z roku 1943. V roku 1948 sa začalo predávať prvé pred pripravené pizza - cesto. V 50. až 60. Rokoch sa v Amerike stala pizza štandardným </w:t>
      </w:r>
      <w:proofErr w:type="spellStart"/>
      <w:r>
        <w:t>fast</w:t>
      </w:r>
      <w:proofErr w:type="spellEnd"/>
      <w:r>
        <w:t xml:space="preserve"> </w:t>
      </w:r>
      <w:proofErr w:type="spellStart"/>
      <w:r>
        <w:t>food</w:t>
      </w:r>
      <w:proofErr w:type="spellEnd"/>
      <w:r>
        <w:t xml:space="preserve"> jedlom popri hot dogu a jablkovom koláči.</w:t>
      </w:r>
    </w:p>
    <w:p w:rsidR="006C6489" w:rsidRDefault="006C6489" w:rsidP="006C6489">
      <w:pPr>
        <w:tabs>
          <w:tab w:val="left" w:pos="567"/>
        </w:tabs>
        <w:jc w:val="center"/>
        <w:rPr>
          <w:b/>
          <w:sz w:val="28"/>
          <w:szCs w:val="28"/>
        </w:rPr>
      </w:pPr>
      <w:r>
        <w:rPr>
          <w:b/>
          <w:noProof/>
          <w:sz w:val="28"/>
          <w:szCs w:val="28"/>
          <w:lang w:eastAsia="sk-SK"/>
        </w:rPr>
        <w:drawing>
          <wp:inline distT="0" distB="0" distL="0" distR="0">
            <wp:extent cx="3514725" cy="2171700"/>
            <wp:effectExtent l="19050" t="0" r="952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514725" cy="2171700"/>
                    </a:xfrm>
                    <a:prstGeom prst="rect">
                      <a:avLst/>
                    </a:prstGeom>
                    <a:noFill/>
                    <a:ln w="9525">
                      <a:noFill/>
                      <a:miter lim="800000"/>
                      <a:headEnd/>
                      <a:tailEnd/>
                    </a:ln>
                  </pic:spPr>
                </pic:pic>
              </a:graphicData>
            </a:graphic>
          </wp:inline>
        </w:drawing>
      </w:r>
    </w:p>
    <w:p w:rsidR="006C6489" w:rsidRDefault="005D5235" w:rsidP="005D5235">
      <w:pPr>
        <w:tabs>
          <w:tab w:val="left" w:pos="567"/>
        </w:tabs>
        <w:rPr>
          <w:b/>
          <w:sz w:val="28"/>
          <w:szCs w:val="28"/>
        </w:rPr>
      </w:pPr>
      <w:r>
        <w:rPr>
          <w:b/>
          <w:sz w:val="28"/>
          <w:szCs w:val="28"/>
        </w:rPr>
        <w:t>Otázka : 1. Aký tvar má pravá pizza ?</w:t>
      </w:r>
    </w:p>
    <w:p w:rsidR="005D5235" w:rsidRDefault="005D5235" w:rsidP="005D5235">
      <w:pPr>
        <w:tabs>
          <w:tab w:val="left" w:pos="567"/>
        </w:tabs>
        <w:rPr>
          <w:b/>
          <w:sz w:val="28"/>
          <w:szCs w:val="28"/>
        </w:rPr>
      </w:pPr>
      <w:r>
        <w:rPr>
          <w:b/>
          <w:sz w:val="28"/>
          <w:szCs w:val="28"/>
        </w:rPr>
        <w:t xml:space="preserve">                2. Aké suroviny  dávame na vrch pizze?</w:t>
      </w:r>
    </w:p>
    <w:p w:rsidR="006C6489" w:rsidRDefault="006C6489" w:rsidP="006C6489">
      <w:pPr>
        <w:tabs>
          <w:tab w:val="left" w:pos="567"/>
        </w:tabs>
        <w:jc w:val="center"/>
        <w:rPr>
          <w:b/>
          <w:sz w:val="28"/>
          <w:szCs w:val="28"/>
        </w:rPr>
      </w:pPr>
    </w:p>
    <w:p w:rsidR="006C6489" w:rsidRDefault="006C6489" w:rsidP="006C6489">
      <w:pPr>
        <w:tabs>
          <w:tab w:val="left" w:pos="567"/>
        </w:tabs>
        <w:jc w:val="center"/>
        <w:rPr>
          <w:b/>
          <w:sz w:val="28"/>
          <w:szCs w:val="28"/>
        </w:rPr>
      </w:pPr>
    </w:p>
    <w:p w:rsidR="006C6489" w:rsidRDefault="006C6489" w:rsidP="006C6489">
      <w:pPr>
        <w:tabs>
          <w:tab w:val="left" w:pos="567"/>
        </w:tabs>
        <w:jc w:val="center"/>
        <w:rPr>
          <w:b/>
          <w:sz w:val="28"/>
          <w:szCs w:val="28"/>
        </w:rPr>
      </w:pPr>
    </w:p>
    <w:p w:rsidR="006C6489" w:rsidRDefault="006C6489" w:rsidP="006C6489">
      <w:pPr>
        <w:tabs>
          <w:tab w:val="left" w:pos="567"/>
        </w:tabs>
        <w:jc w:val="center"/>
        <w:rPr>
          <w:b/>
          <w:sz w:val="28"/>
          <w:szCs w:val="28"/>
        </w:rPr>
      </w:pPr>
    </w:p>
    <w:p w:rsidR="006C6489" w:rsidRDefault="006C6489" w:rsidP="006C6489">
      <w:pPr>
        <w:tabs>
          <w:tab w:val="left" w:pos="567"/>
        </w:tabs>
        <w:jc w:val="center"/>
        <w:rPr>
          <w:b/>
          <w:sz w:val="28"/>
          <w:szCs w:val="28"/>
        </w:rPr>
      </w:pPr>
    </w:p>
    <w:p w:rsidR="008A5963" w:rsidRDefault="008A5963" w:rsidP="008A5963">
      <w:pPr>
        <w:widowControl w:val="0"/>
        <w:tabs>
          <w:tab w:val="left" w:pos="567"/>
        </w:tabs>
        <w:suppressAutoHyphens/>
        <w:spacing w:after="0" w:line="240" w:lineRule="auto"/>
        <w:ind w:left="720"/>
        <w:rPr>
          <w:b/>
          <w:sz w:val="28"/>
          <w:szCs w:val="28"/>
        </w:rPr>
      </w:pPr>
      <w:r>
        <w:rPr>
          <w:b/>
          <w:sz w:val="28"/>
          <w:szCs w:val="28"/>
        </w:rPr>
        <w:lastRenderedPageBreak/>
        <w:t xml:space="preserve">                      Diétne jedlá v reštauračnom stravovaní</w:t>
      </w:r>
    </w:p>
    <w:p w:rsidR="008A5963" w:rsidRDefault="008A5963" w:rsidP="008A5963">
      <w:pPr>
        <w:tabs>
          <w:tab w:val="left" w:pos="567"/>
        </w:tabs>
        <w:jc w:val="both"/>
      </w:pPr>
    </w:p>
    <w:p w:rsidR="008A5963" w:rsidRDefault="008A5963" w:rsidP="008A5963">
      <w:pPr>
        <w:tabs>
          <w:tab w:val="left" w:pos="567"/>
        </w:tabs>
        <w:jc w:val="both"/>
      </w:pPr>
      <w:r>
        <w:tab/>
        <w:t>Približne polovica obyvateľstva sa stravuje diétne. Niektoré diéty možno prerušiť bez ujmy na zdraví (odtučňovacie) a niektoré sú už bežnou súčasťou jedálnych lístkov (vegetariánska strava). Stále viac diét je takých, ktoré dodržiavať je nutnosťou.</w:t>
      </w:r>
    </w:p>
    <w:p w:rsidR="008A5963" w:rsidRDefault="008A5963" w:rsidP="008A5963">
      <w:pPr>
        <w:tabs>
          <w:tab w:val="left" w:pos="567"/>
        </w:tabs>
        <w:jc w:val="both"/>
      </w:pPr>
      <w:r>
        <w:t>V bežných reštauračných jedálnych lístkoch často nenájdeme nič alebo takmer nič, čo by vyhovovalo kritériám diabetickej, bezlepkovej či nízko bielkovinovej diéty. Čiastočne možno ponuku jedálneho lístka posúdiť už z názvu reštaurácie (talianske, čínske, bulharské, slovenské, turecké).</w:t>
      </w:r>
    </w:p>
    <w:p w:rsidR="008A5963" w:rsidRDefault="008A5963" w:rsidP="008A5963">
      <w:pPr>
        <w:tabs>
          <w:tab w:val="left" w:pos="567"/>
        </w:tabs>
        <w:jc w:val="both"/>
      </w:pPr>
      <w:r>
        <w:t>V prípade hotelov – a najmä pobytových a kongresových – však klient predpokladá, že hotel dokáže uspokojiť aj požiadavky na diétne stravovanie. Veľa hotelov žije v presvedčení, že pridaním ovocia, jogurtov a </w:t>
      </w:r>
      <w:proofErr w:type="spellStart"/>
      <w:r>
        <w:t>müsli</w:t>
      </w:r>
      <w:proofErr w:type="spellEnd"/>
      <w:r>
        <w:t xml:space="preserve"> do </w:t>
      </w:r>
      <w:proofErr w:type="spellStart"/>
      <w:r>
        <w:t>raňajkového</w:t>
      </w:r>
      <w:proofErr w:type="spellEnd"/>
      <w:r>
        <w:t xml:space="preserve"> menu je problém vyriešený. Človek s bezlepkovou či nízko bielkovinovou diétou si môže z tohto vybrať len ovocie. Keďže raňajky sú najčastejšie podávaným jedlom v hoteli, hosť očakáva, že práve v ponuke </w:t>
      </w:r>
      <w:proofErr w:type="spellStart"/>
      <w:r>
        <w:t>raňajkových</w:t>
      </w:r>
      <w:proofErr w:type="spellEnd"/>
      <w:r>
        <w:t xml:space="preserve"> jedál si bude môcť nájsť niečo pre seba.</w:t>
      </w:r>
    </w:p>
    <w:p w:rsidR="008A5963" w:rsidRDefault="008A5963" w:rsidP="008A5963">
      <w:pPr>
        <w:tabs>
          <w:tab w:val="left" w:pos="567"/>
        </w:tabs>
        <w:jc w:val="both"/>
      </w:pPr>
      <w:r>
        <w:t xml:space="preserve">Aktuálnym trendom v špičkových hotelových reštauráciách je práve ponuka najrôznejších druhov diétneho jedla. Ponuka bezlepkového, nízko bielkovinového či diabetického chleba a pečiva na raňajky sa stáva v zahraničí samozrejmosťou.  Personál je vyškolený, pozná  základné  charakteristiky najčastejšie sa vyskytujúcich diét, dokáže odporučiť zákazníkovi konkrétny pokrm. Súčasťou rezervácie ubytovania cez internet býva tiež otázka na špeciálne požiadavky pri stravovaní. Informácie o diétnom stravovaní intenzívne propagujú nielen odborné časopisy, ale aj organizácie, združenia a záujmové skupiny </w:t>
      </w:r>
    </w:p>
    <w:p w:rsidR="008A5963" w:rsidRDefault="008A5963" w:rsidP="008A5963">
      <w:pPr>
        <w:tabs>
          <w:tab w:val="left" w:pos="567"/>
        </w:tabs>
        <w:jc w:val="both"/>
      </w:pPr>
      <w:r>
        <w:rPr>
          <w:b/>
        </w:rPr>
        <w:t>Otázka : Aké druhy diét poznáš ?</w:t>
      </w:r>
      <w:r>
        <w:t>.</w:t>
      </w:r>
    </w:p>
    <w:p w:rsidR="008A5963" w:rsidRDefault="008A5963" w:rsidP="008A5963">
      <w:pPr>
        <w:tabs>
          <w:tab w:val="left" w:pos="567"/>
        </w:tabs>
        <w:jc w:val="both"/>
      </w:pPr>
      <w:r>
        <w:rPr>
          <w:noProof/>
          <w:lang w:eastAsia="sk-SK"/>
        </w:rPr>
        <w:drawing>
          <wp:inline distT="0" distB="0" distL="0" distR="0">
            <wp:extent cx="4038600" cy="2688590"/>
            <wp:effectExtent l="19050" t="0" r="0" b="0"/>
            <wp:docPr id="7"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038600" cy="2688590"/>
                    </a:xfrm>
                    <a:prstGeom prst="rect">
                      <a:avLst/>
                    </a:prstGeom>
                    <a:noFill/>
                    <a:ln w="9525">
                      <a:noFill/>
                      <a:miter lim="800000"/>
                      <a:headEnd/>
                      <a:tailEnd/>
                    </a:ln>
                  </pic:spPr>
                </pic:pic>
              </a:graphicData>
            </a:graphic>
          </wp:inline>
        </w:drawing>
      </w:r>
    </w:p>
    <w:p w:rsidR="008A5963" w:rsidRDefault="008A5963" w:rsidP="008A5963">
      <w:pPr>
        <w:tabs>
          <w:tab w:val="left" w:pos="567"/>
        </w:tabs>
        <w:jc w:val="both"/>
      </w:pPr>
    </w:p>
    <w:p w:rsidR="008A5963" w:rsidRDefault="008A5963" w:rsidP="008A5963">
      <w:pPr>
        <w:tabs>
          <w:tab w:val="left" w:pos="567"/>
        </w:tabs>
        <w:jc w:val="both"/>
      </w:pPr>
    </w:p>
    <w:p w:rsidR="008A5963" w:rsidRDefault="008A5963" w:rsidP="008A5963">
      <w:pPr>
        <w:tabs>
          <w:tab w:val="left" w:pos="567"/>
        </w:tabs>
        <w:jc w:val="both"/>
      </w:pPr>
    </w:p>
    <w:p w:rsidR="008A5963" w:rsidRDefault="008A5963" w:rsidP="008A5963">
      <w:pPr>
        <w:tabs>
          <w:tab w:val="left" w:pos="567"/>
        </w:tabs>
        <w:jc w:val="both"/>
      </w:pPr>
    </w:p>
    <w:p w:rsidR="008A5963" w:rsidRDefault="008A5963" w:rsidP="008A5963">
      <w:pPr>
        <w:tabs>
          <w:tab w:val="left" w:pos="567"/>
        </w:tabs>
        <w:jc w:val="both"/>
      </w:pPr>
    </w:p>
    <w:p w:rsidR="006C6489" w:rsidRDefault="006C6489" w:rsidP="008A5963">
      <w:pPr>
        <w:tabs>
          <w:tab w:val="left" w:pos="567"/>
        </w:tabs>
        <w:jc w:val="center"/>
        <w:rPr>
          <w:b/>
          <w:sz w:val="28"/>
          <w:szCs w:val="28"/>
        </w:rPr>
      </w:pPr>
    </w:p>
    <w:p w:rsidR="006C6489" w:rsidRDefault="006C6489" w:rsidP="006C6489">
      <w:pPr>
        <w:tabs>
          <w:tab w:val="left" w:pos="567"/>
        </w:tabs>
        <w:jc w:val="center"/>
        <w:rPr>
          <w:b/>
          <w:sz w:val="28"/>
          <w:szCs w:val="28"/>
        </w:rPr>
      </w:pPr>
    </w:p>
    <w:p w:rsidR="006C6489" w:rsidRDefault="006C6489" w:rsidP="006C6489">
      <w:pPr>
        <w:tabs>
          <w:tab w:val="left" w:pos="567"/>
        </w:tabs>
        <w:jc w:val="center"/>
        <w:rPr>
          <w:b/>
          <w:sz w:val="28"/>
          <w:szCs w:val="28"/>
        </w:rPr>
      </w:pPr>
    </w:p>
    <w:p w:rsidR="006C6489" w:rsidRDefault="006C6489" w:rsidP="006C6489">
      <w:pPr>
        <w:tabs>
          <w:tab w:val="left" w:pos="567"/>
        </w:tabs>
        <w:jc w:val="center"/>
        <w:rPr>
          <w:b/>
          <w:sz w:val="28"/>
          <w:szCs w:val="28"/>
        </w:rPr>
      </w:pPr>
    </w:p>
    <w:p w:rsidR="006C6489" w:rsidRDefault="006C6489" w:rsidP="006C6489">
      <w:pPr>
        <w:tabs>
          <w:tab w:val="left" w:pos="567"/>
        </w:tabs>
        <w:jc w:val="center"/>
        <w:rPr>
          <w:b/>
          <w:sz w:val="28"/>
          <w:szCs w:val="28"/>
        </w:rPr>
      </w:pPr>
    </w:p>
    <w:p w:rsidR="006C6489" w:rsidRDefault="006C6489" w:rsidP="006C6489">
      <w:pPr>
        <w:tabs>
          <w:tab w:val="left" w:pos="567"/>
        </w:tabs>
        <w:jc w:val="center"/>
        <w:rPr>
          <w:b/>
          <w:sz w:val="28"/>
          <w:szCs w:val="28"/>
        </w:rPr>
      </w:pPr>
    </w:p>
    <w:p w:rsidR="006C6489" w:rsidRDefault="006C6489" w:rsidP="006C6489">
      <w:pPr>
        <w:tabs>
          <w:tab w:val="left" w:pos="567"/>
        </w:tabs>
        <w:rPr>
          <w:b/>
          <w:sz w:val="28"/>
          <w:szCs w:val="28"/>
        </w:rPr>
      </w:pPr>
    </w:p>
    <w:p w:rsidR="00937F4E" w:rsidRPr="00937F4E" w:rsidRDefault="00937F4E">
      <w:pPr>
        <w:rPr>
          <w:rFonts w:ascii="Times New Roman" w:hAnsi="Times New Roman" w:cs="Times New Roman"/>
          <w:b/>
          <w:sz w:val="28"/>
          <w:szCs w:val="28"/>
        </w:rPr>
      </w:pPr>
    </w:p>
    <w:sectPr w:rsidR="00937F4E" w:rsidRPr="00937F4E" w:rsidSect="0053566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C3C56"/>
    <w:multiLevelType w:val="hybridMultilevel"/>
    <w:tmpl w:val="E7B0C80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E5E5CEB"/>
    <w:multiLevelType w:val="hybridMultilevel"/>
    <w:tmpl w:val="B4E2C08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24365D36"/>
    <w:multiLevelType w:val="hybridMultilevel"/>
    <w:tmpl w:val="5C689768"/>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
    <w:nsid w:val="48610810"/>
    <w:multiLevelType w:val="hybridMultilevel"/>
    <w:tmpl w:val="0BF41246"/>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
    <w:nsid w:val="576342CA"/>
    <w:multiLevelType w:val="hybridMultilevel"/>
    <w:tmpl w:val="5448CC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69232F9F"/>
    <w:multiLevelType w:val="hybridMultilevel"/>
    <w:tmpl w:val="5956D1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69FB0B46"/>
    <w:multiLevelType w:val="hybridMultilevel"/>
    <w:tmpl w:val="9B687ABC"/>
    <w:lvl w:ilvl="0" w:tplc="E5DE00F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71936C6C"/>
    <w:multiLevelType w:val="hybridMultilevel"/>
    <w:tmpl w:val="98FA14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1"/>
  </w:num>
  <w:num w:numId="6">
    <w:abstractNumId w:val="4"/>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compat/>
  <w:rsids>
    <w:rsidRoot w:val="00937F4E"/>
    <w:rsid w:val="000D08E1"/>
    <w:rsid w:val="000D69AD"/>
    <w:rsid w:val="002709A2"/>
    <w:rsid w:val="003C4A24"/>
    <w:rsid w:val="00535662"/>
    <w:rsid w:val="005D5235"/>
    <w:rsid w:val="006A7512"/>
    <w:rsid w:val="006C6489"/>
    <w:rsid w:val="0089510D"/>
    <w:rsid w:val="008A5963"/>
    <w:rsid w:val="00937F4E"/>
    <w:rsid w:val="009A634D"/>
    <w:rsid w:val="009D4A94"/>
    <w:rsid w:val="00AC1987"/>
    <w:rsid w:val="00B47479"/>
    <w:rsid w:val="00BA19ED"/>
    <w:rsid w:val="00C429DA"/>
    <w:rsid w:val="00C77993"/>
    <w:rsid w:val="00EC5DE2"/>
    <w:rsid w:val="00F95D9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35662"/>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6C648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C6489"/>
    <w:rPr>
      <w:rFonts w:ascii="Tahoma" w:hAnsi="Tahoma" w:cs="Tahoma"/>
      <w:sz w:val="16"/>
      <w:szCs w:val="16"/>
    </w:rPr>
  </w:style>
  <w:style w:type="paragraph" w:styleId="Bezriadkovania">
    <w:name w:val="No Spacing"/>
    <w:uiPriority w:val="1"/>
    <w:qFormat/>
    <w:rsid w:val="006C6489"/>
    <w:pPr>
      <w:spacing w:after="0" w:line="240" w:lineRule="auto"/>
    </w:pPr>
  </w:style>
</w:styles>
</file>

<file path=word/webSettings.xml><?xml version="1.0" encoding="utf-8"?>
<w:webSettings xmlns:r="http://schemas.openxmlformats.org/officeDocument/2006/relationships" xmlns:w="http://schemas.openxmlformats.org/wordprocessingml/2006/main">
  <w:divs>
    <w:div w:id="664624862">
      <w:bodyDiv w:val="1"/>
      <w:marLeft w:val="0"/>
      <w:marRight w:val="0"/>
      <w:marTop w:val="0"/>
      <w:marBottom w:val="0"/>
      <w:divBdr>
        <w:top w:val="none" w:sz="0" w:space="0" w:color="auto"/>
        <w:left w:val="none" w:sz="0" w:space="0" w:color="auto"/>
        <w:bottom w:val="none" w:sz="0" w:space="0" w:color="auto"/>
        <w:right w:val="none" w:sz="0" w:space="0" w:color="auto"/>
      </w:divBdr>
    </w:div>
    <w:div w:id="172035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973</Words>
  <Characters>5550</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Hewlett-Packard</Company>
  <LinksUpToDate>false</LinksUpToDate>
  <CharactersWithSpaces>6510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2021-02-05T10:03:00Z</dcterms:created>
  <dcterms:modified xsi:type="dcterms:W3CDTF">2021-02-05T10:04:00Z</dcterms:modified>
</cp:coreProperties>
</file>