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F" w:rsidRPr="00AB703F" w:rsidRDefault="00AB703F" w:rsidP="00AB703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B703F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Rozdelenie poliev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 xml:space="preserve">1. Cukrové polevy : 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nevarené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varené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fondánové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2. Kakaové polevy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3. Čokoládové polevy :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máčacia čokoládová poleva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mliečna čokoládová poleva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cukrárenská kakaová poleva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ľadová čokoláda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varená čokoládová poleva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4. Tukové polevy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5. Rôsolové polevy :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AB703F">
        <w:rPr>
          <w:rFonts w:ascii="Times New Roman" w:eastAsiaTheme="minorHAnsi" w:hAnsi="Times New Roman" w:cs="Times New Roman"/>
          <w:sz w:val="24"/>
          <w:szCs w:val="24"/>
        </w:rPr>
        <w:t>agarová</w:t>
      </w:r>
      <w:proofErr w:type="spellEnd"/>
      <w:r w:rsidRPr="00AB703F">
        <w:rPr>
          <w:rFonts w:ascii="Times New Roman" w:eastAsiaTheme="minorHAnsi" w:hAnsi="Times New Roman" w:cs="Times New Roman"/>
          <w:sz w:val="24"/>
          <w:szCs w:val="24"/>
        </w:rPr>
        <w:t xml:space="preserve"> poleva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pektínová poleva</w:t>
      </w:r>
    </w:p>
    <w:p w:rsidR="00AB703F" w:rsidRPr="00AB703F" w:rsidRDefault="00AB703F" w:rsidP="00AB703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želatínová poleva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6. Bielkové polevy  a ostatné</w:t>
      </w:r>
    </w:p>
    <w:p w:rsidR="00AB703F" w:rsidRPr="00AB703F" w:rsidRDefault="00AB703F" w:rsidP="00AB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Ozdoby s použitím rôznych druhov poliev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Ozdoba je akousi bodkou na dovŕšenie malého cukrárskeho kúzla. Zároveň však robí zákusok alebo tortu lákavejšími, vyvoláva príjemný pocit. Jej príprava si </w:t>
      </w:r>
      <w:proofErr w:type="spellStart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vyžedauje</w:t>
      </w:r>
      <w:proofErr w:type="spellEnd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určité estetické cítenie, fantáziu a zručnosť.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Čokoládová poleva so smotanou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200g </w:t>
      </w:r>
      <w:proofErr w:type="spellStart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čoklády</w:t>
      </w:r>
      <w:proofErr w:type="spellEnd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varenie, 80g stuženého tuku, 125ml smotany na šľahanie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Rozlámanú čokoládu rozpustíme spolu s tukom vo vodnom kúpeli, prilejeme smotanu a miešame, kým sa všetko nespojí do hladkého krému.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Rýchla kávová poleva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250g práškového cukru, 3 lyžice uvarenej a precedenej silnej čiernej kávy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Preosiaty práškový cukor zalejeme kávou a vymiešame dohusta.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Žĺtková poleva</w:t>
      </w: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3 žĺtky, 4 lyžice práškového cukru, 1 vanilkový cukor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Žĺtky miešame s preosiatym práškovým a vanilkovým cukrom do zhustnutia.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Citrónová poleva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200g práškového cukru, 2-3 lyžice citrónovej šťavy, 2 lyžice vriacej vody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Preosiaty práškový cukor zamiešame s citrónovou šťavou, postupne pridáme vriacu vodu a miešame, až poleva zbelie a zhustne.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Bielková poleva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150g práškového cukru, 1 bielok, šťava z ½ citróna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Preosiaty práškový cukor vyšľaháme s bielkom a citrónovou šťavou do hladkej lesklej polevy.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Rumová poleva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2 lyžice rumu, 2 lyžice práškového cukru, 2 lyžice vriacej vody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Preosiaty práškový cukor zmiešame s rumom, postupne pridávame vriacu vodu a miešame ďalej, až vznikne hladká hustá poleva.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Ovocná poleva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200g práškového cukru, 3 lyžice ovocnej šťavy, 2 lyžice horúcej vody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Do preosiateho práškového cukru pridáme ovocnú šťavu, horúcu vodu a vymiešame dohladka.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Rady a typy: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chceme, aby cukrová poleva tuhla pomalšie a lepšie sa rozotierala, pridáme do nej trochu prášku do pečiva.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Biele polevy môžeme zafarbiť potravinárskymi farbami.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krájaní sa nám poleva často láme. Predídeme tomu, ak pod polevu rozotrieme trochu ovocného alebo čokoládového </w:t>
      </w:r>
      <w:proofErr w:type="spellStart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>jogurtu.Múčniky</w:t>
      </w:r>
      <w:proofErr w:type="spellEnd"/>
      <w:r w:rsidRPr="00AB7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polevami s obsahom tuku krájame nahriatym nožom.</w:t>
      </w:r>
    </w:p>
    <w:p w:rsidR="00AB703F" w:rsidRPr="00AB703F" w:rsidRDefault="00AB703F" w:rsidP="00A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03F" w:rsidRPr="00AB703F" w:rsidRDefault="00AB703F" w:rsidP="00AB703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B703F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Cukrová poleva za studena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Cukrová poleva za studena</w:t>
      </w:r>
      <w:r w:rsidRPr="00AB703F">
        <w:rPr>
          <w:rFonts w:ascii="Times New Roman" w:eastAsiaTheme="minorHAnsi" w:hAnsi="Times New Roman" w:cs="Times New Roman"/>
          <w:sz w:val="24"/>
          <w:szCs w:val="24"/>
        </w:rPr>
        <w:t xml:space="preserve"> ( nevarená ) je vláčna a lesklá, je  málo používaná, býva citrónovej alebo pomarančovej chuti.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>Suroviny</w:t>
      </w:r>
      <w:r w:rsidRPr="00AB703F">
        <w:rPr>
          <w:rFonts w:ascii="Times New Roman" w:eastAsiaTheme="minorHAnsi" w:hAnsi="Times New Roman" w:cs="Times New Roman"/>
          <w:sz w:val="24"/>
          <w:szCs w:val="24"/>
        </w:rPr>
        <w:t xml:space="preserve">: cukor práškový, voda, kyselina citrónová, vaječný bielok alebo mlieko. 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b/>
          <w:sz w:val="24"/>
          <w:szCs w:val="24"/>
        </w:rPr>
        <w:t xml:space="preserve">Výrobný postup: </w:t>
      </w:r>
      <w:r w:rsidRPr="00AB703F">
        <w:rPr>
          <w:rFonts w:ascii="Times New Roman" w:eastAsiaTheme="minorHAnsi" w:hAnsi="Times New Roman" w:cs="Times New Roman"/>
          <w:sz w:val="24"/>
          <w:szCs w:val="24"/>
        </w:rPr>
        <w:t xml:space="preserve">cukor zmiešame s vodou v pomere 5:1 a miešame až do rozpustenia cukru. Do teplej hmoty sa pridá roztok kyseliny citrónovej a bielka/mlieka. Pridaním bielkovej zložky sa zvýši vláčnosť, lesk a trvanlivosť hmoty. </w:t>
      </w: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Výrobky upravené touto polevou sú sušené pri teplote  40 – 50°C  3 - 4 minúty.</w:t>
      </w:r>
    </w:p>
    <w:p w:rsidR="00AB703F" w:rsidRDefault="00AB703F" w:rsidP="00AB703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B703F" w:rsidRPr="00AB703F" w:rsidRDefault="00AB703F" w:rsidP="00AB703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B703F" w:rsidRPr="00AB703F" w:rsidRDefault="00AB703F" w:rsidP="00AB703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AB703F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Cukrová poleva varená</w:t>
      </w:r>
    </w:p>
    <w:p w:rsidR="00AB703F" w:rsidRP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B703F" w:rsidRP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 xml:space="preserve">Cukrová poleva varená sa používa na obaľovanie perníkových výrobkov .  </w:t>
      </w:r>
    </w:p>
    <w:p w:rsidR="00AB703F" w:rsidRP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B703F" w:rsidRP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Cukrová poleva varená je na výrobku suchá, lesklá, priehľadná.</w:t>
      </w:r>
    </w:p>
    <w:p w:rsidR="00AB703F" w:rsidRP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lastRenderedPageBreak/>
        <w:t>Suroviny : práškový cukor, voda, rumová, vanilková, citrónová aróma.</w:t>
      </w:r>
    </w:p>
    <w:p w:rsidR="00AB703F" w:rsidRDefault="00AB703F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AB703F">
        <w:rPr>
          <w:rFonts w:ascii="Times New Roman" w:eastAsiaTheme="minorHAnsi" w:hAnsi="Times New Roman" w:cs="Times New Roman"/>
          <w:sz w:val="24"/>
          <w:szCs w:val="24"/>
        </w:rPr>
        <w:t>Pripravuje sa z cukrového roztoku, ktorý sa uvarí na 105°C až 107°C. Konečná teplota závisí od teploty korpusu a spôsobu polievania. Polevu nanášame štetcom na korpus alebo korpus polievame tenkým prúdom polevy. Do cukrovej polevy sa používajú chuťové prísady ako citrón , rum a vanilka.</w:t>
      </w:r>
    </w:p>
    <w:p w:rsidR="00B20FD3" w:rsidRDefault="00B20FD3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20FD3" w:rsidRPr="00B20FD3" w:rsidRDefault="00B20FD3" w:rsidP="00B20FD3">
      <w:pPr>
        <w:tabs>
          <w:tab w:val="left" w:pos="1995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20FD3">
        <w:rPr>
          <w:rFonts w:ascii="Times New Roman" w:eastAsiaTheme="minorHAnsi" w:hAnsi="Times New Roman" w:cs="Times New Roman"/>
          <w:b/>
          <w:sz w:val="28"/>
          <w:szCs w:val="28"/>
        </w:rPr>
        <w:t>Tukové polevy</w:t>
      </w:r>
    </w:p>
    <w:p w:rsidR="00B20FD3" w:rsidRDefault="00B20FD3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20FD3" w:rsidRPr="00AB703F" w:rsidRDefault="00B20FD3" w:rsidP="00AB703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20FD3" w:rsidRDefault="00B20FD3" w:rsidP="00B20FD3">
      <w:pPr>
        <w:pStyle w:val="Zkladntext"/>
        <w:spacing w:before="1" w:line="249" w:lineRule="auto"/>
        <w:ind w:left="557" w:right="479" w:firstLine="340"/>
        <w:jc w:val="both"/>
      </w:pPr>
      <w:r>
        <w:rPr>
          <w:color w:val="231F20"/>
          <w:spacing w:val="-6"/>
          <w:w w:val="115"/>
        </w:rPr>
        <w:t xml:space="preserve">Tukové </w:t>
      </w:r>
      <w:r>
        <w:rPr>
          <w:color w:val="231F20"/>
          <w:w w:val="115"/>
        </w:rPr>
        <w:t>polevy sú cukrárske polovýrobky vyrobené zo stuženého pokrmového tuku, práškového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cukru,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cukrárskej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kakaovej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polevy,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sušeného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mlieka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pasty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arašidov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(plodov podzemnice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olejnej).</w:t>
      </w:r>
    </w:p>
    <w:p w:rsidR="00B20FD3" w:rsidRDefault="00B20FD3" w:rsidP="00B20FD3">
      <w:pPr>
        <w:pStyle w:val="Zkladntext"/>
        <w:spacing w:line="267" w:lineRule="exact"/>
        <w:ind w:left="897"/>
        <w:jc w:val="both"/>
      </w:pPr>
      <w:r>
        <w:rPr>
          <w:color w:val="231F20"/>
          <w:w w:val="115"/>
        </w:rPr>
        <w:t>V odbornej literatúre a v praxi sa stretávame s nieko</w:t>
      </w:r>
      <w:r>
        <w:rPr>
          <w:rFonts w:ascii="Calibri" w:hAnsi="Calibri"/>
          <w:color w:val="231F20"/>
          <w:w w:val="115"/>
        </w:rPr>
        <w:t>ľ</w:t>
      </w:r>
      <w:r>
        <w:rPr>
          <w:color w:val="231F20"/>
          <w:w w:val="115"/>
        </w:rPr>
        <w:t>kými druhmi tukových poliev.</w:t>
      </w:r>
    </w:p>
    <w:p w:rsidR="00B20FD3" w:rsidRDefault="00B20FD3" w:rsidP="00B20FD3">
      <w:pPr>
        <w:pStyle w:val="Nadpis5"/>
        <w:numPr>
          <w:ilvl w:val="0"/>
          <w:numId w:val="2"/>
        </w:numPr>
        <w:tabs>
          <w:tab w:val="left" w:pos="841"/>
        </w:tabs>
        <w:spacing w:before="1"/>
        <w:jc w:val="left"/>
      </w:pPr>
      <w:r>
        <w:rPr>
          <w:color w:val="231F20"/>
          <w:spacing w:val="-6"/>
          <w:w w:val="110"/>
        </w:rPr>
        <w:t xml:space="preserve">Tuková </w:t>
      </w:r>
      <w:r>
        <w:rPr>
          <w:color w:val="231F20"/>
          <w:w w:val="110"/>
        </w:rPr>
        <w:t>poleva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základná</w:t>
      </w:r>
    </w:p>
    <w:p w:rsidR="00B20FD3" w:rsidRPr="00B20FD3" w:rsidRDefault="00B20FD3" w:rsidP="00B20FD3">
      <w:pPr>
        <w:rPr>
          <w:rFonts w:ascii="Times New Roman" w:hAnsi="Times New Roman" w:cs="Times New Roman"/>
        </w:rPr>
      </w:pPr>
      <w:r w:rsidRPr="00B20FD3">
        <w:rPr>
          <w:rFonts w:ascii="Times New Roman" w:hAnsi="Times New Roman" w:cs="Times New Roman"/>
        </w:rPr>
        <w:t>Charakteristika: poleva má krémovú farbu, pri teplote 20 °C sa prejavuje vláčnosťou a pri dotyku a reze sa nedrví. Má matný lesk. Vôňa a chuť sú charakteristické po cukre, tuku, sójovej drvine a ostatných prísadách.</w:t>
      </w:r>
    </w:p>
    <w:p w:rsidR="00B20FD3" w:rsidRPr="00B20FD3" w:rsidRDefault="00B20FD3" w:rsidP="00B20FD3">
      <w:pPr>
        <w:widowControl w:val="0"/>
        <w:autoSpaceDE w:val="0"/>
        <w:autoSpaceDN w:val="0"/>
        <w:spacing w:before="98" w:after="0" w:line="256" w:lineRule="exact"/>
        <w:ind w:left="784"/>
        <w:outlineLvl w:val="5"/>
        <w:rPr>
          <w:rFonts w:ascii="Book Antiqua" w:eastAsia="Book Antiqua" w:hAnsi="Book Antiqua" w:cs="Book Antiqua"/>
          <w:b/>
          <w:bCs/>
          <w:i/>
        </w:rPr>
      </w:pPr>
      <w:r w:rsidRPr="00B20FD3">
        <w:rPr>
          <w:rFonts w:ascii="Book Antiqua" w:eastAsia="Book Antiqua" w:hAnsi="Book Antiqua" w:cs="Book Antiqua"/>
          <w:b/>
          <w:bCs/>
          <w:i/>
          <w:color w:val="231F20"/>
          <w:w w:val="115"/>
        </w:rPr>
        <w:t>Suroviny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20"/>
        </w:rPr>
        <w:t>práškový</w:t>
      </w:r>
      <w:r w:rsidRPr="00B20FD3">
        <w:rPr>
          <w:rFonts w:ascii="Book Antiqua" w:eastAsia="Times New Roman" w:hAnsi="Book Antiqua" w:cs="Times New Roman"/>
          <w:i/>
          <w:color w:val="231F20"/>
          <w:spacing w:val="-12"/>
          <w:w w:val="120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0"/>
        </w:rPr>
        <w:t>cukor;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15"/>
        </w:rPr>
        <w:t>stužený pokrmový</w:t>
      </w:r>
      <w:r w:rsidRPr="00B20FD3">
        <w:rPr>
          <w:rFonts w:ascii="Book Antiqua" w:eastAsia="Times New Roman" w:hAnsi="Book Antiqua" w:cs="Times New Roman"/>
          <w:i/>
          <w:color w:val="231F20"/>
          <w:spacing w:val="-16"/>
          <w:w w:val="11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15"/>
        </w:rPr>
        <w:t>tuk;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sójová</w:t>
      </w:r>
      <w:r w:rsidRPr="00B20FD3">
        <w:rPr>
          <w:rFonts w:ascii="Book Antiqua" w:eastAsia="Times New Roman" w:hAnsi="Book Antiqua" w:cs="Times New Roman"/>
          <w:i/>
          <w:color w:val="231F20"/>
          <w:spacing w:val="-15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drvina</w:t>
      </w:r>
      <w:r w:rsidRPr="00B20FD3">
        <w:rPr>
          <w:rFonts w:ascii="Book Antiqua" w:eastAsia="Times New Roman" w:hAnsi="Book Antiqua" w:cs="Times New Roman"/>
          <w:i/>
          <w:color w:val="231F20"/>
          <w:spacing w:val="-14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nepražená</w:t>
      </w:r>
      <w:r w:rsidRPr="00B20FD3">
        <w:rPr>
          <w:rFonts w:ascii="Book Antiqua" w:eastAsia="Times New Roman" w:hAnsi="Book Antiqua" w:cs="Times New Roman"/>
          <w:i/>
          <w:color w:val="231F20"/>
          <w:spacing w:val="-16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(alebo</w:t>
      </w:r>
      <w:r w:rsidRPr="00B20FD3">
        <w:rPr>
          <w:rFonts w:ascii="Book Antiqua" w:eastAsia="Times New Roman" w:hAnsi="Book Antiqua" w:cs="Times New Roman"/>
          <w:i/>
          <w:color w:val="231F20"/>
          <w:spacing w:val="-15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múka);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73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20"/>
        </w:rPr>
        <w:t>ostatné – vanilínový</w:t>
      </w:r>
      <w:r w:rsidRPr="00B20FD3">
        <w:rPr>
          <w:rFonts w:ascii="Book Antiqua" w:eastAsia="Times New Roman" w:hAnsi="Book Antiqua" w:cs="Times New Roman"/>
          <w:i/>
          <w:color w:val="231F20"/>
          <w:spacing w:val="-47"/>
          <w:w w:val="120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spacing w:val="-4"/>
          <w:w w:val="120"/>
        </w:rPr>
        <w:t xml:space="preserve">cukor, </w:t>
      </w:r>
      <w:r w:rsidRPr="00B20FD3">
        <w:rPr>
          <w:rFonts w:ascii="Book Antiqua" w:eastAsia="Times New Roman" w:hAnsi="Book Antiqua" w:cs="Times New Roman"/>
          <w:i/>
          <w:color w:val="231F20"/>
          <w:w w:val="120"/>
        </w:rPr>
        <w:t>lecitín.</w:t>
      </w:r>
    </w:p>
    <w:p w:rsidR="00B20FD3" w:rsidRPr="00B20FD3" w:rsidRDefault="00B20FD3" w:rsidP="00B20FD3">
      <w:pPr>
        <w:widowControl w:val="0"/>
        <w:autoSpaceDE w:val="0"/>
        <w:autoSpaceDN w:val="0"/>
        <w:spacing w:before="8" w:after="0" w:line="240" w:lineRule="auto"/>
        <w:rPr>
          <w:rFonts w:ascii="Book Antiqua" w:eastAsia="Times New Roman" w:hAnsi="Times New Roman" w:cs="Times New Roman"/>
          <w:i/>
          <w:sz w:val="21"/>
        </w:rPr>
      </w:pPr>
    </w:p>
    <w:p w:rsidR="00B20FD3" w:rsidRPr="00B20FD3" w:rsidRDefault="00B20FD3" w:rsidP="00B20FD3">
      <w:pPr>
        <w:widowControl w:val="0"/>
        <w:autoSpaceDE w:val="0"/>
        <w:autoSpaceDN w:val="0"/>
        <w:spacing w:after="0" w:line="240" w:lineRule="auto"/>
        <w:ind w:left="443" w:right="592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Book Antiqua" w:eastAsia="Times New Roman" w:hAnsi="Book Antiqua" w:cs="Times New Roman"/>
          <w:b/>
          <w:i/>
          <w:color w:val="231F20"/>
          <w:w w:val="115"/>
        </w:rPr>
        <w:t xml:space="preserve">Výrobný postup: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predsušená sójová drvina (múka) sa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 zmieša s práškovým a vanilíno</w:t>
      </w:r>
      <w:bookmarkStart w:id="0" w:name="_GoBack"/>
      <w:bookmarkEnd w:id="0"/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vým cukrom. Pridá sa 1/2 zmäknutého stuženého pokrmového tuku. Vzniknutá kašovitá zmes sa postupne rozotrie v trecom stroji. Do malej </w:t>
      </w:r>
      <w:r w:rsidRPr="00B20FD3">
        <w:rPr>
          <w:rFonts w:eastAsia="Times New Roman" w:cs="Times New Roman"/>
          <w:color w:val="231F20"/>
          <w:w w:val="115"/>
        </w:rPr>
        <w:t>č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asti t</w:t>
      </w:r>
      <w:r>
        <w:rPr>
          <w:rFonts w:ascii="Times New Roman" w:eastAsia="Times New Roman" w:hAnsi="Times New Roman" w:cs="Times New Roman"/>
          <w:color w:val="231F20"/>
          <w:w w:val="115"/>
        </w:rPr>
        <w:t>ejto hmoty sa zapracuje emulgá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tor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lecitín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zmes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pridá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do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zvyšnej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>hmoty,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premiešaním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hmota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zhomogenizuje.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Pridá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 zvyšok predhriateho tuku a hmota sa š</w:t>
      </w:r>
      <w:r w:rsidRPr="00B20FD3">
        <w:rPr>
          <w:rFonts w:eastAsia="Times New Roman" w:cs="Times New Roman"/>
          <w:color w:val="231F20"/>
          <w:w w:val="115"/>
        </w:rPr>
        <w:t>ľ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ahá v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š</w:t>
      </w:r>
      <w:r w:rsidRPr="00B20FD3">
        <w:rPr>
          <w:rFonts w:eastAsia="Times New Roman" w:cs="Times New Roman"/>
          <w:color w:val="231F20"/>
          <w:w w:val="115"/>
        </w:rPr>
        <w:t>ľ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ahacom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 stroji. Hmota sa nechá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 xml:space="preserve">vo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vhodných nádobách stuhnú</w:t>
      </w:r>
      <w:r w:rsidRPr="00B20FD3">
        <w:rPr>
          <w:rFonts w:eastAsia="Times New Roman" w:cs="Times New Roman"/>
          <w:color w:val="231F20"/>
          <w:w w:val="115"/>
        </w:rPr>
        <w:t>ť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. Ak sa hmota hne</w:t>
      </w:r>
      <w:r w:rsidRPr="00B20FD3">
        <w:rPr>
          <w:rFonts w:eastAsia="Times New Roman" w:cs="Times New Roman"/>
          <w:color w:val="231F20"/>
          <w:w w:val="115"/>
        </w:rPr>
        <w:t xml:space="preserve">ď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nespracúva, zabalia sa jednotlivé bloky do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pergame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</w:rPr>
        <w:t>- nového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papiera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vložia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do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>obalov.</w:t>
      </w:r>
    </w:p>
    <w:p w:rsidR="00B20FD3" w:rsidRPr="00B20FD3" w:rsidRDefault="00B20FD3" w:rsidP="00B20FD3">
      <w:pPr>
        <w:widowControl w:val="0"/>
        <w:autoSpaceDE w:val="0"/>
        <w:autoSpaceDN w:val="0"/>
        <w:spacing w:before="12" w:after="0" w:line="240" w:lineRule="auto"/>
        <w:ind w:left="443" w:right="596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Times New Roman" w:eastAsia="Times New Roman" w:hAnsi="Times New Roman" w:cs="Times New Roman"/>
          <w:color w:val="231F20"/>
          <w:w w:val="115"/>
        </w:rPr>
        <w:t>Poleva sa používa v roztopenom stave (zahriatím) na polievanie (po</w:t>
      </w:r>
      <w:r w:rsidRPr="00B20FD3">
        <w:rPr>
          <w:rFonts w:eastAsia="Times New Roman" w:cs="Times New Roman"/>
          <w:color w:val="231F20"/>
          <w:w w:val="115"/>
        </w:rPr>
        <w:t>ť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ahovanie) výrob- kov, slúži aj ako polotovar na výrobu ochutených tukových poliev.</w:t>
      </w:r>
    </w:p>
    <w:p w:rsidR="00B20FD3" w:rsidRPr="00B20FD3" w:rsidRDefault="00B20FD3" w:rsidP="00B20FD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20FD3" w:rsidRPr="00B20FD3" w:rsidRDefault="00B20FD3" w:rsidP="00B20FD3">
      <w:pPr>
        <w:widowControl w:val="0"/>
        <w:numPr>
          <w:ilvl w:val="0"/>
          <w:numId w:val="2"/>
        </w:numPr>
        <w:tabs>
          <w:tab w:val="left" w:pos="746"/>
        </w:tabs>
        <w:autoSpaceDE w:val="0"/>
        <w:autoSpaceDN w:val="0"/>
        <w:spacing w:after="0" w:line="240" w:lineRule="auto"/>
        <w:ind w:left="745" w:hanging="303"/>
        <w:jc w:val="left"/>
        <w:outlineLvl w:val="4"/>
        <w:rPr>
          <w:rFonts w:ascii="Book Antiqua" w:eastAsia="Book Antiqua" w:hAnsi="Book Antiqua" w:cs="Book Antiqua"/>
          <w:b/>
          <w:bCs/>
        </w:rPr>
      </w:pPr>
      <w:r w:rsidRPr="00B20FD3">
        <w:rPr>
          <w:rFonts w:ascii="Book Antiqua" w:eastAsia="Book Antiqua" w:hAnsi="Book Antiqua" w:cs="Book Antiqua"/>
          <w:b/>
          <w:bCs/>
          <w:color w:val="231F20"/>
          <w:spacing w:val="-6"/>
          <w:w w:val="115"/>
        </w:rPr>
        <w:t xml:space="preserve">Tuková </w:t>
      </w:r>
      <w:r w:rsidRPr="00B20FD3">
        <w:rPr>
          <w:rFonts w:ascii="Book Antiqua" w:eastAsia="Book Antiqua" w:hAnsi="Book Antiqua" w:cs="Book Antiqua"/>
          <w:b/>
          <w:bCs/>
          <w:color w:val="231F20"/>
          <w:w w:val="115"/>
        </w:rPr>
        <w:t>poleva</w:t>
      </w:r>
      <w:r w:rsidRPr="00B20FD3">
        <w:rPr>
          <w:rFonts w:ascii="Book Antiqua" w:eastAsia="Book Antiqua" w:hAnsi="Book Antiqua" w:cs="Book Antiqua"/>
          <w:b/>
          <w:bCs/>
          <w:color w:val="231F20"/>
          <w:spacing w:val="-13"/>
          <w:w w:val="115"/>
        </w:rPr>
        <w:t xml:space="preserve"> </w:t>
      </w:r>
      <w:r w:rsidRPr="00B20FD3">
        <w:rPr>
          <w:rFonts w:ascii="Book Antiqua" w:eastAsia="Book Antiqua" w:hAnsi="Book Antiqua" w:cs="Book Antiqua"/>
          <w:b/>
          <w:bCs/>
          <w:color w:val="231F20"/>
          <w:w w:val="115"/>
        </w:rPr>
        <w:t>ochutená</w:t>
      </w:r>
    </w:p>
    <w:p w:rsidR="00B20FD3" w:rsidRPr="00B20FD3" w:rsidRDefault="00B20FD3" w:rsidP="00B20FD3">
      <w:pPr>
        <w:widowControl w:val="0"/>
        <w:autoSpaceDE w:val="0"/>
        <w:autoSpaceDN w:val="0"/>
        <w:spacing w:before="9" w:after="0" w:line="240" w:lineRule="auto"/>
        <w:rPr>
          <w:rFonts w:ascii="Book Antiqua" w:eastAsia="Times New Roman" w:hAnsi="Times New Roman" w:cs="Times New Roman"/>
          <w:b/>
          <w:sz w:val="21"/>
        </w:rPr>
      </w:pPr>
    </w:p>
    <w:p w:rsidR="00B20FD3" w:rsidRPr="00B20FD3" w:rsidRDefault="00B20FD3" w:rsidP="00B20FD3">
      <w:pPr>
        <w:widowControl w:val="0"/>
        <w:autoSpaceDE w:val="0"/>
        <w:autoSpaceDN w:val="0"/>
        <w:spacing w:after="0" w:line="237" w:lineRule="auto"/>
        <w:ind w:left="443" w:right="595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Book Antiqua" w:eastAsia="Times New Roman" w:hAnsi="Book Antiqua" w:cs="Times New Roman"/>
          <w:b/>
          <w:i/>
          <w:color w:val="231F20"/>
          <w:w w:val="117"/>
        </w:rPr>
        <w:t>Cha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-6"/>
          <w:w w:val="117"/>
        </w:rPr>
        <w:t>r</w:t>
      </w:r>
      <w:r w:rsidRPr="00B20FD3">
        <w:rPr>
          <w:rFonts w:ascii="Book Antiqua" w:eastAsia="Times New Roman" w:hAnsi="Book Antiqua" w:cs="Times New Roman"/>
          <w:b/>
          <w:i/>
          <w:color w:val="231F20"/>
          <w:w w:val="117"/>
        </w:rPr>
        <w:t>akte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3"/>
          <w:w w:val="117"/>
        </w:rPr>
        <w:t>r</w:t>
      </w:r>
      <w:r w:rsidRPr="00B20FD3">
        <w:rPr>
          <w:rFonts w:ascii="Book Antiqua" w:eastAsia="Times New Roman" w:hAnsi="Book Antiqua" w:cs="Times New Roman"/>
          <w:b/>
          <w:i/>
          <w:color w:val="231F20"/>
          <w:w w:val="111"/>
        </w:rPr>
        <w:t>istika: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pole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>v</w:t>
      </w:r>
      <w:r w:rsidRPr="00B20FD3">
        <w:rPr>
          <w:rFonts w:ascii="Times New Roman" w:eastAsia="Times New Roman" w:hAnsi="Times New Roman" w:cs="Times New Roman"/>
          <w:color w:val="231F20"/>
          <w:w w:val="110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0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27"/>
        </w:rPr>
        <w:t>p</w:t>
      </w:r>
      <w:r w:rsidRPr="00B20FD3">
        <w:rPr>
          <w:rFonts w:ascii="Times New Roman" w:eastAsia="Times New Roman" w:hAnsi="Times New Roman" w:cs="Times New Roman"/>
          <w:color w:val="231F20"/>
          <w:spacing w:val="2"/>
          <w:w w:val="127"/>
        </w:rPr>
        <w:t>r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ipravuje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1"/>
          <w:w w:val="113"/>
        </w:rPr>
        <w:t>z</w:t>
      </w:r>
      <w:r w:rsidRPr="00B20FD3">
        <w:rPr>
          <w:rFonts w:ascii="Times New Roman" w:eastAsia="Times New Roman" w:hAnsi="Times New Roman" w:cs="Times New Roman"/>
          <w:color w:val="231F20"/>
          <w:w w:val="113"/>
        </w:rPr>
        <w:t>o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1"/>
          <w:w w:val="113"/>
        </w:rPr>
        <w:t>základne</w:t>
      </w:r>
      <w:r w:rsidRPr="00B20FD3">
        <w:rPr>
          <w:rFonts w:ascii="Times New Roman" w:eastAsia="Times New Roman" w:hAnsi="Times New Roman" w:cs="Times New Roman"/>
          <w:color w:val="231F20"/>
          <w:w w:val="113"/>
        </w:rPr>
        <w:t>j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9"/>
        </w:rPr>
        <w:t>tu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9"/>
        </w:rPr>
        <w:t>k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9"/>
        </w:rPr>
        <w:t>o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04"/>
        </w:rPr>
        <w:t>v</w:t>
      </w:r>
      <w:r w:rsidRPr="00B20FD3">
        <w:rPr>
          <w:rFonts w:ascii="Times New Roman" w:eastAsia="Times New Roman" w:hAnsi="Times New Roman" w:cs="Times New Roman"/>
          <w:color w:val="231F20"/>
          <w:w w:val="112"/>
        </w:rPr>
        <w:t>ej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3"/>
        </w:rPr>
        <w:t>polev</w:t>
      </w:r>
      <w:r w:rsidRPr="00B20FD3">
        <w:rPr>
          <w:rFonts w:ascii="Times New Roman" w:eastAsia="Times New Roman" w:hAnsi="Times New Roman" w:cs="Times New Roman"/>
          <w:color w:val="231F20"/>
          <w:spacing w:val="-15"/>
          <w:w w:val="113"/>
        </w:rPr>
        <w:t>y</w:t>
      </w:r>
      <w:r w:rsidRPr="00B20FD3">
        <w:rPr>
          <w:rFonts w:ascii="Times New Roman" w:eastAsia="Times New Roman" w:hAnsi="Times New Roman" w:cs="Times New Roman"/>
          <w:color w:val="231F20"/>
          <w:w w:val="93"/>
        </w:rPr>
        <w:t>.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93"/>
        </w:rPr>
        <w:t>V</w:t>
      </w:r>
      <w:r w:rsidRPr="00B20FD3">
        <w:rPr>
          <w:rFonts w:ascii="Times New Roman" w:eastAsia="Times New Roman" w:hAnsi="Times New Roman" w:cs="Times New Roman"/>
          <w:color w:val="231F20"/>
          <w:spacing w:val="-1"/>
          <w:w w:val="113"/>
        </w:rPr>
        <w:t>yráb</w:t>
      </w:r>
      <w:r w:rsidRPr="00B20FD3">
        <w:rPr>
          <w:rFonts w:ascii="Times New Roman" w:eastAsia="Times New Roman" w:hAnsi="Times New Roman" w:cs="Times New Roman"/>
          <w:color w:val="231F20"/>
          <w:w w:val="113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0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04"/>
        </w:rPr>
        <w:t>v</w:t>
      </w:r>
      <w:r w:rsidRPr="00B20FD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spacing w:val="-1"/>
          <w:w w:val="117"/>
        </w:rPr>
        <w:t>nie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7"/>
        </w:rPr>
        <w:t>k</w:t>
      </w:r>
      <w:r w:rsidRPr="00B20FD3">
        <w:rPr>
          <w:rFonts w:ascii="Times New Roman" w:eastAsia="Times New Roman" w:hAnsi="Times New Roman" w:cs="Times New Roman"/>
          <w:color w:val="231F20"/>
          <w:spacing w:val="-1"/>
          <w:w w:val="119"/>
        </w:rPr>
        <w:t>o</w:t>
      </w:r>
      <w:r w:rsidRPr="00B20FD3">
        <w:rPr>
          <w:rFonts w:eastAsia="Times New Roman" w:cs="Times New Roman"/>
          <w:color w:val="231F20"/>
          <w:w w:val="146"/>
        </w:rPr>
        <w:t>ľ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70"/>
        </w:rPr>
        <w:t xml:space="preserve">-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kých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príchutiach: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kávová,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oriešková,</w:t>
      </w:r>
      <w:r w:rsidRPr="00B20FD3"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arašidová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(z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plodov</w:t>
      </w:r>
      <w:r w:rsidRPr="00B20FD3"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podzemnice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olejnej),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mand</w:t>
      </w:r>
      <w:r w:rsidRPr="00B20FD3">
        <w:rPr>
          <w:rFonts w:eastAsia="Times New Roman" w:cs="Times New Roman"/>
          <w:color w:val="231F20"/>
          <w:w w:val="115"/>
        </w:rPr>
        <w:t>ľ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ová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a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</w:rPr>
        <w:t>kokosová.</w:t>
      </w:r>
    </w:p>
    <w:p w:rsidR="00B20FD3" w:rsidRPr="00B20FD3" w:rsidRDefault="00B20FD3" w:rsidP="00B20FD3">
      <w:pPr>
        <w:widowControl w:val="0"/>
        <w:autoSpaceDE w:val="0"/>
        <w:autoSpaceDN w:val="0"/>
        <w:spacing w:before="9" w:after="0" w:line="235" w:lineRule="auto"/>
        <w:ind w:left="443" w:right="595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Times New Roman" w:eastAsia="Times New Roman" w:hAnsi="Times New Roman" w:cs="Times New Roman"/>
          <w:color w:val="231F20"/>
          <w:w w:val="115"/>
        </w:rPr>
        <w:t>Vô</w:t>
      </w:r>
      <w:r w:rsidRPr="00B20FD3">
        <w:rPr>
          <w:rFonts w:eastAsia="Times New Roman" w:cs="Times New Roman"/>
          <w:color w:val="231F20"/>
          <w:w w:val="115"/>
        </w:rPr>
        <w:t>ň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chu</w:t>
      </w:r>
      <w:r w:rsidRPr="00B20FD3">
        <w:rPr>
          <w:rFonts w:eastAsia="Times New Roman" w:cs="Times New Roman"/>
          <w:color w:val="231F20"/>
          <w:w w:val="115"/>
        </w:rPr>
        <w:t>ť</w:t>
      </w:r>
      <w:r w:rsidRPr="00B20FD3">
        <w:rPr>
          <w:rFonts w:eastAsia="Times New Roman" w:cs="Times New Roman"/>
          <w:color w:val="231F20"/>
          <w:spacing w:val="-11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sú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charakteristické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použitej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>kávovej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alebo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</w:rPr>
        <w:t>jadrovej</w:t>
      </w:r>
      <w:r w:rsidRPr="00B20FD3"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paste.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Je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vlá</w:t>
      </w:r>
      <w:r w:rsidRPr="00B20FD3">
        <w:rPr>
          <w:rFonts w:eastAsia="Times New Roman" w:cs="Times New Roman"/>
          <w:color w:val="231F20"/>
          <w:w w:val="115"/>
        </w:rPr>
        <w:t>č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na,</w:t>
      </w:r>
      <w:r w:rsidRPr="00B20FD3">
        <w:rPr>
          <w:rFonts w:ascii="Times New Roman" w:eastAsia="Times New Roman" w:hAnsi="Times New Roman" w:cs="Times New Roman"/>
          <w:color w:val="231F20"/>
          <w:spacing w:val="-1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</w:t>
      </w:r>
      <w:r w:rsidRPr="00B20FD3">
        <w:rPr>
          <w:rFonts w:ascii="Times New Roman" w:eastAsia="Times New Roman" w:hAnsi="Times New Roman" w:cs="Times New Roman"/>
          <w:color w:val="231F20"/>
          <w:spacing w:val="-1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tep-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le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eastAsia="Times New Roman" w:cs="Times New Roman"/>
          <w:color w:val="231F20"/>
          <w:w w:val="115"/>
        </w:rPr>
        <w:t>ľ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ahko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topí,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stuhnutá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má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matný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lesk.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Je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ve</w:t>
      </w:r>
      <w:r w:rsidRPr="00B20FD3">
        <w:rPr>
          <w:rFonts w:eastAsia="Times New Roman" w:cs="Times New Roman"/>
          <w:color w:val="231F20"/>
          <w:w w:val="115"/>
        </w:rPr>
        <w:t>ľ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mi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jemná.</w:t>
      </w:r>
    </w:p>
    <w:p w:rsidR="00B20FD3" w:rsidRPr="00B20FD3" w:rsidRDefault="00B20FD3" w:rsidP="00B20F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20FD3" w:rsidRPr="00B20FD3" w:rsidRDefault="00B20FD3" w:rsidP="00B20FD3">
      <w:pPr>
        <w:widowControl w:val="0"/>
        <w:autoSpaceDE w:val="0"/>
        <w:autoSpaceDN w:val="0"/>
        <w:spacing w:after="0" w:line="256" w:lineRule="exact"/>
        <w:ind w:left="784"/>
        <w:outlineLvl w:val="5"/>
        <w:rPr>
          <w:rFonts w:ascii="Book Antiqua" w:eastAsia="Book Antiqua" w:hAnsi="Book Antiqua" w:cs="Book Antiqua"/>
          <w:b/>
          <w:bCs/>
          <w:i/>
        </w:rPr>
      </w:pPr>
      <w:r w:rsidRPr="00B20FD3">
        <w:rPr>
          <w:rFonts w:ascii="Book Antiqua" w:eastAsia="Book Antiqua" w:hAnsi="Book Antiqua" w:cs="Book Antiqua"/>
          <w:b/>
          <w:bCs/>
          <w:i/>
          <w:color w:val="231F20"/>
          <w:w w:val="115"/>
        </w:rPr>
        <w:t>Suroviny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tuková poleva</w:t>
      </w:r>
      <w:r w:rsidRPr="00B20FD3">
        <w:rPr>
          <w:rFonts w:ascii="Book Antiqua" w:eastAsia="Times New Roman" w:hAnsi="Book Antiqua" w:cs="Times New Roman"/>
          <w:i/>
          <w:color w:val="231F20"/>
          <w:spacing w:val="-30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základná;</w:t>
      </w:r>
    </w:p>
    <w:p w:rsidR="00B20FD3" w:rsidRPr="00B20FD3" w:rsidRDefault="00B20FD3" w:rsidP="00B20FD3">
      <w:pPr>
        <w:widowControl w:val="0"/>
        <w:numPr>
          <w:ilvl w:val="1"/>
          <w:numId w:val="2"/>
        </w:numPr>
        <w:tabs>
          <w:tab w:val="left" w:pos="1163"/>
          <w:tab w:val="left" w:pos="1164"/>
        </w:tabs>
        <w:autoSpaceDE w:val="0"/>
        <w:autoSpaceDN w:val="0"/>
        <w:spacing w:after="0" w:line="273" w:lineRule="exact"/>
        <w:rPr>
          <w:rFonts w:ascii="Book Antiqua" w:eastAsia="Times New Roman" w:hAnsi="Book Antiqua" w:cs="Times New Roman"/>
          <w:i/>
        </w:rPr>
      </w:pP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pasta:</w:t>
      </w:r>
      <w:r w:rsidRPr="00B20FD3">
        <w:rPr>
          <w:rFonts w:ascii="Book Antiqua" w:eastAsia="Times New Roman" w:hAnsi="Book Antiqua" w:cs="Times New Roman"/>
          <w:i/>
          <w:color w:val="231F20"/>
          <w:spacing w:val="-20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kávová,</w:t>
      </w:r>
      <w:r w:rsidRPr="00B20FD3">
        <w:rPr>
          <w:rFonts w:ascii="Book Antiqua" w:eastAsia="Times New Roman" w:hAnsi="Book Antiqua" w:cs="Times New Roman"/>
          <w:i/>
          <w:color w:val="231F20"/>
          <w:spacing w:val="-19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arašidová</w:t>
      </w:r>
      <w:r w:rsidRPr="00B20FD3">
        <w:rPr>
          <w:rFonts w:ascii="Book Antiqua" w:eastAsia="Times New Roman" w:hAnsi="Book Antiqua" w:cs="Times New Roman"/>
          <w:i/>
          <w:color w:val="231F20"/>
          <w:spacing w:val="-18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(podzemnicová),</w:t>
      </w:r>
      <w:r w:rsidRPr="00B20FD3">
        <w:rPr>
          <w:rFonts w:ascii="Book Antiqua" w:eastAsia="Times New Roman" w:hAnsi="Book Antiqua" w:cs="Times New Roman"/>
          <w:i/>
          <w:color w:val="231F20"/>
          <w:spacing w:val="-19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oriešková,</w:t>
      </w:r>
      <w:r w:rsidRPr="00B20FD3">
        <w:rPr>
          <w:rFonts w:ascii="Book Antiqua" w:eastAsia="Times New Roman" w:hAnsi="Book Antiqua" w:cs="Times New Roman"/>
          <w:i/>
          <w:color w:val="231F20"/>
          <w:spacing w:val="-19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mand</w:t>
      </w:r>
      <w:r w:rsidRPr="00B20FD3">
        <w:rPr>
          <w:rFonts w:eastAsia="Times New Roman" w:cs="Times New Roman"/>
          <w:i/>
          <w:color w:val="231F20"/>
          <w:w w:val="125"/>
        </w:rPr>
        <w:t>ľ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ová</w:t>
      </w:r>
      <w:r w:rsidRPr="00B20FD3">
        <w:rPr>
          <w:rFonts w:ascii="Book Antiqua" w:eastAsia="Times New Roman" w:hAnsi="Book Antiqua" w:cs="Times New Roman"/>
          <w:i/>
          <w:color w:val="231F20"/>
          <w:spacing w:val="-18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a</w:t>
      </w:r>
      <w:r w:rsidRPr="00B20FD3">
        <w:rPr>
          <w:rFonts w:ascii="Book Antiqua" w:eastAsia="Times New Roman" w:hAnsi="Book Antiqua" w:cs="Times New Roman"/>
          <w:i/>
          <w:color w:val="231F20"/>
          <w:spacing w:val="-20"/>
          <w:w w:val="125"/>
        </w:rPr>
        <w:t xml:space="preserve"> </w:t>
      </w:r>
      <w:r w:rsidRPr="00B20FD3">
        <w:rPr>
          <w:rFonts w:ascii="Book Antiqua" w:eastAsia="Times New Roman" w:hAnsi="Book Antiqua" w:cs="Times New Roman"/>
          <w:i/>
          <w:color w:val="231F20"/>
          <w:w w:val="125"/>
        </w:rPr>
        <w:t>kokosová.</w:t>
      </w:r>
    </w:p>
    <w:p w:rsidR="00B20FD3" w:rsidRPr="00B20FD3" w:rsidRDefault="00B20FD3" w:rsidP="00B20FD3">
      <w:pPr>
        <w:widowControl w:val="0"/>
        <w:autoSpaceDE w:val="0"/>
        <w:autoSpaceDN w:val="0"/>
        <w:spacing w:before="247" w:after="0" w:line="244" w:lineRule="auto"/>
        <w:ind w:left="443" w:right="594" w:firstLine="340"/>
        <w:jc w:val="both"/>
        <w:rPr>
          <w:rFonts w:ascii="Times New Roman" w:eastAsia="Times New Roman" w:hAnsi="Times New Roman" w:cs="Times New Roman"/>
          <w:sz w:val="18"/>
        </w:rPr>
      </w:pPr>
      <w:r w:rsidRPr="00B20FD3">
        <w:rPr>
          <w:rFonts w:ascii="Book Antiqua" w:eastAsia="Times New Roman" w:hAnsi="Book Antiqua" w:cs="Times New Roman"/>
          <w:b/>
          <w:i/>
          <w:color w:val="231F20"/>
          <w:w w:val="115"/>
          <w:sz w:val="18"/>
        </w:rPr>
        <w:t>Cukrárske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-11"/>
          <w:w w:val="115"/>
          <w:sz w:val="18"/>
        </w:rPr>
        <w:t xml:space="preserve"> </w:t>
      </w:r>
      <w:r w:rsidRPr="00B20FD3">
        <w:rPr>
          <w:rFonts w:ascii="Book Antiqua" w:eastAsia="Times New Roman" w:hAnsi="Book Antiqua" w:cs="Times New Roman"/>
          <w:b/>
          <w:i/>
          <w:color w:val="231F20"/>
          <w:w w:val="115"/>
          <w:sz w:val="18"/>
        </w:rPr>
        <w:t>pasty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sú</w:t>
      </w:r>
      <w:r w:rsidRPr="00B20FD3">
        <w:rPr>
          <w:rFonts w:ascii="Times New Roman" w:eastAsia="Times New Roman" w:hAnsi="Times New Roman" w:cs="Times New Roman"/>
          <w:color w:val="231F20"/>
          <w:spacing w:val="-11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cukrárske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polovýrobky</w:t>
      </w:r>
      <w:r w:rsidRPr="00B20FD3">
        <w:rPr>
          <w:rFonts w:ascii="Times New Roman" w:eastAsia="Times New Roman" w:hAnsi="Times New Roman" w:cs="Times New Roman"/>
          <w:color w:val="231F20"/>
          <w:spacing w:val="-11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svetlohnedej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až</w:t>
      </w:r>
      <w:r w:rsidRPr="00B20FD3">
        <w:rPr>
          <w:rFonts w:ascii="Times New Roman" w:eastAsia="Times New Roman" w:hAnsi="Times New Roman" w:cs="Times New Roman"/>
          <w:color w:val="231F20"/>
          <w:spacing w:val="-11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kávovohnedej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</w:rPr>
        <w:t>farby,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polotuhej,</w:t>
      </w:r>
      <w:r w:rsidRPr="00B20FD3">
        <w:rPr>
          <w:rFonts w:ascii="Times New Roman" w:eastAsia="Times New Roman" w:hAnsi="Times New Roman" w:cs="Times New Roman"/>
          <w:color w:val="231F20"/>
          <w:spacing w:val="-11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lastRenderedPageBreak/>
        <w:t>vlá</w:t>
      </w:r>
      <w:r w:rsidRPr="00B20FD3">
        <w:rPr>
          <w:rFonts w:eastAsia="Times New Roman" w:cs="Times New Roman"/>
          <w:color w:val="231F20"/>
          <w:w w:val="115"/>
          <w:sz w:val="18"/>
        </w:rPr>
        <w:t>č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nej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a</w:t>
      </w:r>
      <w:r w:rsidRPr="00B20FD3">
        <w:rPr>
          <w:rFonts w:ascii="Times New Roman" w:eastAsia="Times New Roman" w:hAnsi="Times New Roman" w:cs="Times New Roman"/>
          <w:color w:val="231F20"/>
          <w:spacing w:val="-11"/>
          <w:w w:val="115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</w:rPr>
        <w:t>hlad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</w:rPr>
        <w:t xml:space="preserve">kej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 xml:space="preserve">konzistencie. Sú vyrobené z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rozotretých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 xml:space="preserve"> jadier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</w:rPr>
        <w:t xml:space="preserve">orechov, kokosu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 xml:space="preserve">alebo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</w:rPr>
        <w:t xml:space="preserve">kávy, </w:t>
      </w:r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používajú sa na ochucovanie cukrárskych výrobkov a ich</w:t>
      </w:r>
      <w:r w:rsidRPr="00B20FD3">
        <w:rPr>
          <w:rFonts w:ascii="Times New Roman" w:eastAsia="Times New Roman" w:hAnsi="Times New Roman" w:cs="Times New Roman"/>
          <w:color w:val="231F20"/>
          <w:spacing w:val="-32"/>
          <w:w w:val="115"/>
          <w:sz w:val="18"/>
        </w:rPr>
        <w:t xml:space="preserve">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aromatizáciu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  <w:sz w:val="18"/>
        </w:rPr>
        <w:t>.</w:t>
      </w:r>
    </w:p>
    <w:p w:rsidR="00B20FD3" w:rsidRPr="00B20FD3" w:rsidRDefault="00B20FD3" w:rsidP="00B20FD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FD3" w:rsidRPr="00B20FD3" w:rsidRDefault="00B20FD3" w:rsidP="00B20FD3">
      <w:pPr>
        <w:widowControl w:val="0"/>
        <w:autoSpaceDE w:val="0"/>
        <w:autoSpaceDN w:val="0"/>
        <w:spacing w:after="0" w:line="242" w:lineRule="auto"/>
        <w:ind w:left="443" w:right="590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Book Antiqua" w:eastAsia="Times New Roman" w:hAnsi="Book Antiqua" w:cs="Times New Roman"/>
          <w:b/>
          <w:i/>
          <w:color w:val="231F20"/>
          <w:w w:val="115"/>
        </w:rPr>
        <w:t>Výrobný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-10"/>
          <w:w w:val="115"/>
        </w:rPr>
        <w:t xml:space="preserve"> </w:t>
      </w:r>
      <w:r w:rsidRPr="00B20FD3">
        <w:rPr>
          <w:rFonts w:ascii="Book Antiqua" w:eastAsia="Times New Roman" w:hAnsi="Book Antiqua" w:cs="Times New Roman"/>
          <w:b/>
          <w:i/>
          <w:color w:val="231F20"/>
          <w:w w:val="115"/>
        </w:rPr>
        <w:t>postup:</w:t>
      </w:r>
      <w:r w:rsidRPr="00B20FD3">
        <w:rPr>
          <w:rFonts w:ascii="Book Antiqua" w:eastAsia="Times New Roman" w:hAnsi="Book Antiqua" w:cs="Times New Roman"/>
          <w:b/>
          <w:i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základná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</w:rPr>
        <w:t>tuková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poleva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rozpustí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4"/>
          <w:w w:val="115"/>
        </w:rPr>
        <w:t>vo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vodnom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kúpeli.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Do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tekutej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po- levy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(pri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teplote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40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°C)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pridá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príslušná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najemno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rozotretá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pasta.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Hmota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7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dobre</w:t>
      </w:r>
      <w:r w:rsidRPr="00B20FD3"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premie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</w:rPr>
        <w:t xml:space="preserve">- </w:t>
      </w:r>
      <w:proofErr w:type="spellStart"/>
      <w:r w:rsidRPr="00B20FD3">
        <w:rPr>
          <w:rFonts w:ascii="Times New Roman" w:eastAsia="Times New Roman" w:hAnsi="Times New Roman" w:cs="Times New Roman"/>
          <w:color w:val="231F20"/>
          <w:w w:val="115"/>
        </w:rPr>
        <w:t>ša</w:t>
      </w:r>
      <w:proofErr w:type="spellEnd"/>
      <w:r w:rsidRPr="00B20FD3">
        <w:rPr>
          <w:rFonts w:ascii="Times New Roman" w:eastAsia="Times New Roman" w:hAnsi="Times New Roman" w:cs="Times New Roman"/>
          <w:color w:val="231F20"/>
          <w:w w:val="115"/>
        </w:rPr>
        <w:t>,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spacing w:val="-3"/>
          <w:w w:val="115"/>
        </w:rPr>
        <w:t>aby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sa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pasta</w:t>
      </w:r>
      <w:r w:rsidRPr="00B20FD3">
        <w:rPr>
          <w:rFonts w:ascii="Times New Roman" w:eastAsia="Times New Roman" w:hAnsi="Times New Roman" w:cs="Times New Roman"/>
          <w:color w:val="231F20"/>
          <w:spacing w:val="-10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</w:t>
      </w:r>
      <w:r w:rsidRPr="00B20FD3">
        <w:rPr>
          <w:rFonts w:ascii="Times New Roman" w:eastAsia="Times New Roman" w:hAnsi="Times New Roman" w:cs="Times New Roman"/>
          <w:color w:val="231F20"/>
          <w:spacing w:val="-8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poleve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dostato</w:t>
      </w:r>
      <w:r w:rsidRPr="00B20FD3">
        <w:rPr>
          <w:rFonts w:eastAsia="Times New Roman" w:cs="Times New Roman"/>
          <w:color w:val="231F20"/>
          <w:w w:val="115"/>
        </w:rPr>
        <w:t>č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ne</w:t>
      </w:r>
      <w:r w:rsidRPr="00B20FD3">
        <w:rPr>
          <w:rFonts w:ascii="Times New Roman" w:eastAsia="Times New Roman" w:hAnsi="Times New Roman" w:cs="Times New Roman"/>
          <w:color w:val="231F20"/>
          <w:spacing w:val="-9"/>
          <w:w w:val="115"/>
        </w:rPr>
        <w:t xml:space="preserve">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rozptýlila.</w:t>
      </w:r>
    </w:p>
    <w:p w:rsidR="00B20FD3" w:rsidRPr="00B20FD3" w:rsidRDefault="00B20FD3" w:rsidP="00B20FD3">
      <w:pPr>
        <w:widowControl w:val="0"/>
        <w:autoSpaceDE w:val="0"/>
        <w:autoSpaceDN w:val="0"/>
        <w:spacing w:after="0" w:line="235" w:lineRule="auto"/>
        <w:ind w:left="443" w:right="595" w:firstLine="340"/>
        <w:jc w:val="both"/>
        <w:rPr>
          <w:rFonts w:ascii="Times New Roman" w:eastAsia="Times New Roman" w:hAnsi="Times New Roman" w:cs="Times New Roman"/>
        </w:rPr>
      </w:pPr>
      <w:r w:rsidRPr="00B20FD3">
        <w:rPr>
          <w:rFonts w:ascii="Times New Roman" w:eastAsia="Times New Roman" w:hAnsi="Times New Roman" w:cs="Times New Roman"/>
          <w:color w:val="231F20"/>
          <w:w w:val="115"/>
        </w:rPr>
        <w:t>Ochutené tukové polevy sa používajú na polievanie (po</w:t>
      </w:r>
      <w:r w:rsidRPr="00B20FD3">
        <w:rPr>
          <w:rFonts w:eastAsia="Times New Roman" w:cs="Times New Roman"/>
          <w:color w:val="231F20"/>
          <w:w w:val="115"/>
        </w:rPr>
        <w:t>ť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ahovanie) cukrárskych výrob- kov. Druh výrobku musí by</w:t>
      </w:r>
      <w:r w:rsidRPr="00B20FD3">
        <w:rPr>
          <w:rFonts w:eastAsia="Times New Roman" w:cs="Times New Roman"/>
          <w:color w:val="231F20"/>
          <w:w w:val="115"/>
        </w:rPr>
        <w:t xml:space="preserve">ť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v súlade a harmonizova</w:t>
      </w:r>
      <w:r w:rsidRPr="00B20FD3">
        <w:rPr>
          <w:rFonts w:eastAsia="Times New Roman" w:cs="Times New Roman"/>
          <w:color w:val="231F20"/>
          <w:w w:val="115"/>
        </w:rPr>
        <w:t xml:space="preserve">ť 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s použitou príchu</w:t>
      </w:r>
      <w:r w:rsidRPr="00B20FD3">
        <w:rPr>
          <w:rFonts w:eastAsia="Times New Roman" w:cs="Times New Roman"/>
          <w:color w:val="231F20"/>
          <w:w w:val="115"/>
        </w:rPr>
        <w:t>ť</w:t>
      </w:r>
      <w:r w:rsidRPr="00B20FD3">
        <w:rPr>
          <w:rFonts w:ascii="Times New Roman" w:eastAsia="Times New Roman" w:hAnsi="Times New Roman" w:cs="Times New Roman"/>
          <w:color w:val="231F20"/>
          <w:w w:val="115"/>
        </w:rPr>
        <w:t>ou.</w:t>
      </w:r>
    </w:p>
    <w:p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70"/>
    <w:multiLevelType w:val="hybridMultilevel"/>
    <w:tmpl w:val="B2F03A22"/>
    <w:lvl w:ilvl="0" w:tplc="861C6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6BA4"/>
    <w:multiLevelType w:val="hybridMultilevel"/>
    <w:tmpl w:val="6588757C"/>
    <w:lvl w:ilvl="0" w:tplc="9DC2AF50">
      <w:start w:val="1"/>
      <w:numFmt w:val="lowerLetter"/>
      <w:lvlText w:val="%1)"/>
      <w:lvlJc w:val="left"/>
      <w:pPr>
        <w:ind w:left="840" w:hanging="284"/>
        <w:jc w:val="right"/>
      </w:pPr>
      <w:rPr>
        <w:rFonts w:ascii="Book Antiqua" w:eastAsia="Book Antiqua" w:hAnsi="Book Antiqua" w:cs="Book Antiqua" w:hint="default"/>
        <w:b/>
        <w:bCs/>
        <w:color w:val="231F20"/>
        <w:w w:val="124"/>
        <w:sz w:val="22"/>
        <w:szCs w:val="22"/>
        <w:lang w:val="sk-SK" w:eastAsia="en-US" w:bidi="ar-SA"/>
      </w:rPr>
    </w:lvl>
    <w:lvl w:ilvl="1" w:tplc="30324988">
      <w:numFmt w:val="bullet"/>
      <w:lvlText w:val=""/>
      <w:lvlJc w:val="left"/>
      <w:pPr>
        <w:ind w:left="11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2" w:tplc="64B4A92A">
      <w:numFmt w:val="bullet"/>
      <w:lvlText w:val="•"/>
      <w:lvlJc w:val="left"/>
      <w:pPr>
        <w:ind w:left="2167" w:hanging="380"/>
      </w:pPr>
      <w:rPr>
        <w:rFonts w:hint="default"/>
        <w:lang w:val="sk-SK" w:eastAsia="en-US" w:bidi="ar-SA"/>
      </w:rPr>
    </w:lvl>
    <w:lvl w:ilvl="3" w:tplc="30988F56">
      <w:numFmt w:val="bullet"/>
      <w:lvlText w:val="•"/>
      <w:lvlJc w:val="left"/>
      <w:pPr>
        <w:ind w:left="3174" w:hanging="380"/>
      </w:pPr>
      <w:rPr>
        <w:rFonts w:hint="default"/>
        <w:lang w:val="sk-SK" w:eastAsia="en-US" w:bidi="ar-SA"/>
      </w:rPr>
    </w:lvl>
    <w:lvl w:ilvl="4" w:tplc="713A5C7C">
      <w:numFmt w:val="bullet"/>
      <w:lvlText w:val="•"/>
      <w:lvlJc w:val="left"/>
      <w:pPr>
        <w:ind w:left="4181" w:hanging="380"/>
      </w:pPr>
      <w:rPr>
        <w:rFonts w:hint="default"/>
        <w:lang w:val="sk-SK" w:eastAsia="en-US" w:bidi="ar-SA"/>
      </w:rPr>
    </w:lvl>
    <w:lvl w:ilvl="5" w:tplc="8C96D594">
      <w:numFmt w:val="bullet"/>
      <w:lvlText w:val="•"/>
      <w:lvlJc w:val="left"/>
      <w:pPr>
        <w:ind w:left="5189" w:hanging="380"/>
      </w:pPr>
      <w:rPr>
        <w:rFonts w:hint="default"/>
        <w:lang w:val="sk-SK" w:eastAsia="en-US" w:bidi="ar-SA"/>
      </w:rPr>
    </w:lvl>
    <w:lvl w:ilvl="6" w:tplc="06F0784E">
      <w:numFmt w:val="bullet"/>
      <w:lvlText w:val="•"/>
      <w:lvlJc w:val="left"/>
      <w:pPr>
        <w:ind w:left="6196" w:hanging="380"/>
      </w:pPr>
      <w:rPr>
        <w:rFonts w:hint="default"/>
        <w:lang w:val="sk-SK" w:eastAsia="en-US" w:bidi="ar-SA"/>
      </w:rPr>
    </w:lvl>
    <w:lvl w:ilvl="7" w:tplc="E57C44E2">
      <w:numFmt w:val="bullet"/>
      <w:lvlText w:val="•"/>
      <w:lvlJc w:val="left"/>
      <w:pPr>
        <w:ind w:left="7203" w:hanging="380"/>
      </w:pPr>
      <w:rPr>
        <w:rFonts w:hint="default"/>
        <w:lang w:val="sk-SK" w:eastAsia="en-US" w:bidi="ar-SA"/>
      </w:rPr>
    </w:lvl>
    <w:lvl w:ilvl="8" w:tplc="FFB2DA06">
      <w:numFmt w:val="bullet"/>
      <w:lvlText w:val="•"/>
      <w:lvlJc w:val="left"/>
      <w:pPr>
        <w:ind w:left="8210" w:hanging="38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2D"/>
    <w:rsid w:val="0017182D"/>
    <w:rsid w:val="00557EF9"/>
    <w:rsid w:val="00940E4C"/>
    <w:rsid w:val="00A017CE"/>
    <w:rsid w:val="00AB703F"/>
    <w:rsid w:val="00B20FD3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5">
    <w:name w:val="heading 5"/>
    <w:basedOn w:val="Normlny"/>
    <w:link w:val="Nadpis5Char"/>
    <w:uiPriority w:val="1"/>
    <w:qFormat/>
    <w:rsid w:val="00B20FD3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20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Zkladntext">
    <w:name w:val="Body Text"/>
    <w:basedOn w:val="Normlny"/>
    <w:link w:val="ZkladntextChar"/>
    <w:uiPriority w:val="1"/>
    <w:qFormat/>
    <w:rsid w:val="00B20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0FD3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Predvolenpsmoodseku"/>
    <w:link w:val="Nadpis5"/>
    <w:uiPriority w:val="1"/>
    <w:rsid w:val="00B20FD3"/>
    <w:rPr>
      <w:rFonts w:ascii="Book Antiqua" w:eastAsia="Book Antiqua" w:hAnsi="Book Antiqua" w:cs="Book Antiqua"/>
      <w:b/>
      <w:b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20FD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5">
    <w:name w:val="heading 5"/>
    <w:basedOn w:val="Normlny"/>
    <w:link w:val="Nadpis5Char"/>
    <w:uiPriority w:val="1"/>
    <w:qFormat/>
    <w:rsid w:val="00B20FD3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20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Zkladntext">
    <w:name w:val="Body Text"/>
    <w:basedOn w:val="Normlny"/>
    <w:link w:val="ZkladntextChar"/>
    <w:uiPriority w:val="1"/>
    <w:qFormat/>
    <w:rsid w:val="00B20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0FD3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Predvolenpsmoodseku"/>
    <w:link w:val="Nadpis5"/>
    <w:uiPriority w:val="1"/>
    <w:rsid w:val="00B20FD3"/>
    <w:rPr>
      <w:rFonts w:ascii="Book Antiqua" w:eastAsia="Book Antiqua" w:hAnsi="Book Antiqua" w:cs="Book Antiqua"/>
      <w:b/>
      <w:b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20FD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2021-02-15T10:05:00Z</dcterms:created>
  <dcterms:modified xsi:type="dcterms:W3CDTF">2021-02-15T10:24:00Z</dcterms:modified>
</cp:coreProperties>
</file>