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F" w:rsidRDefault="00AD5C3F" w:rsidP="00AD5C3F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Potraviny -  učebného odboru – obchodná prevádzka – práca pri príprave jedál na 31.týždeň – 29.3.2021-2.4.2021</w:t>
      </w:r>
    </w:p>
    <w:p w:rsidR="00AD5C3F" w:rsidRDefault="00AD5C3F" w:rsidP="00AD5C3F">
      <w:pPr>
        <w:ind w:firstLine="708"/>
        <w:jc w:val="center"/>
        <w:rPr>
          <w:b/>
          <w:sz w:val="28"/>
          <w:szCs w:val="28"/>
        </w:rPr>
      </w:pPr>
    </w:p>
    <w:p w:rsidR="00AD5C3F" w:rsidRDefault="00AD5C3F" w:rsidP="00AD5C3F">
      <w:pPr>
        <w:rPr>
          <w:b/>
          <w:sz w:val="28"/>
          <w:szCs w:val="28"/>
        </w:rPr>
      </w:pPr>
    </w:p>
    <w:p w:rsidR="00AD5C3F" w:rsidRDefault="00AD5C3F" w:rsidP="00AD5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AD5C3F" w:rsidRPr="001826A7" w:rsidRDefault="00AD5C3F" w:rsidP="00AD5C3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826A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Chlieb</w:t>
      </w:r>
    </w:p>
    <w:p w:rsidR="00AD5C3F" w:rsidRPr="008D5C64" w:rsidRDefault="00AD5C3F" w:rsidP="00AD5C3F">
      <w:pPr>
        <w:rPr>
          <w:b/>
          <w:color w:val="4F81BD" w:themeColor="accent1"/>
          <w:sz w:val="28"/>
          <w:szCs w:val="28"/>
        </w:rPr>
      </w:pPr>
    </w:p>
    <w:p w:rsidR="00AD5C3F" w:rsidRPr="00652256" w:rsidRDefault="00AD5C3F" w:rsidP="00AD5C3F">
      <w:pPr>
        <w:pStyle w:val="Odsekzoznamu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D5C3F" w:rsidRDefault="00AD5C3F" w:rsidP="00AD5C3F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AD5C3F" w:rsidRDefault="00AD5C3F" w:rsidP="00AD5C3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AD5C3F" w:rsidRDefault="00AD5C3F" w:rsidP="00AD5C3F">
      <w:pPr>
        <w:rPr>
          <w:b/>
          <w:i/>
          <w:color w:val="FF0000"/>
          <w:sz w:val="28"/>
          <w:szCs w:val="28"/>
        </w:rPr>
      </w:pPr>
    </w:p>
    <w:p w:rsidR="00AD5C3F" w:rsidRDefault="00AD5C3F" w:rsidP="00AD5C3F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pripravíme cesto na chlieb?</w:t>
      </w:r>
    </w:p>
    <w:p w:rsidR="00AD5C3F" w:rsidRDefault="00AD5C3F" w:rsidP="00AD5C3F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druhy chleba poznáme?</w:t>
      </w:r>
    </w:p>
    <w:p w:rsidR="00AD5C3F" w:rsidRDefault="00AD5C3F" w:rsidP="00AD5C3F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D5C3F" w:rsidRDefault="00AD5C3F" w:rsidP="00AD5C3F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D5C3F" w:rsidRDefault="00AD5C3F" w:rsidP="00AD5C3F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Chlieb</w:t>
      </w:r>
    </w:p>
    <w:p w:rsidR="00AD5C3F" w:rsidRPr="00EE70F0" w:rsidRDefault="00AD5C3F" w:rsidP="00AD5C3F">
      <w:pPr>
        <w:pStyle w:val="Normlnywebov"/>
        <w:jc w:val="center"/>
        <w:rPr>
          <w:b/>
          <w:sz w:val="28"/>
          <w:szCs w:val="28"/>
          <w:u w:val="single"/>
        </w:rPr>
      </w:pPr>
    </w:p>
    <w:p w:rsidR="00AD5C3F" w:rsidRDefault="00AD5C3F" w:rsidP="00AD5C3F">
      <w:pPr>
        <w:pStyle w:val="Normlnywebov"/>
        <w:jc w:val="both"/>
      </w:pPr>
      <w:r w:rsidRPr="008F04CF">
        <w:rPr>
          <w:b/>
          <w:bCs/>
        </w:rPr>
        <w:t>Chlieb</w:t>
      </w:r>
      <w:r w:rsidRPr="008F04CF">
        <w:t xml:space="preserve"> patrí k základným </w:t>
      </w:r>
      <w:hyperlink r:id="rId6" w:tooltip="Potravina" w:history="1">
        <w:r w:rsidRPr="00EE70F0">
          <w:rPr>
            <w:rStyle w:val="Hypertextovprepojenie"/>
          </w:rPr>
          <w:t>potravinám</w:t>
        </w:r>
      </w:hyperlink>
      <w:r w:rsidRPr="00EE70F0">
        <w:t>,</w:t>
      </w:r>
      <w:r w:rsidRPr="008F04CF">
        <w:t xml:space="preserve"> ktoré sa pripravujú </w:t>
      </w:r>
      <w:hyperlink r:id="rId7" w:tooltip="Pečenie" w:history="1">
        <w:r w:rsidRPr="00EE70F0">
          <w:rPr>
            <w:rStyle w:val="Hypertextovprepojenie"/>
            <w:b/>
          </w:rPr>
          <w:t>pečením</w:t>
        </w:r>
      </w:hyperlink>
      <w:r w:rsidRPr="00EE70F0">
        <w:rPr>
          <w:b/>
        </w:rPr>
        <w:t xml:space="preserve">, </w:t>
      </w:r>
      <w:hyperlink r:id="rId8" w:tooltip="Parenie (stránka neexistuje)" w:history="1">
        <w:r w:rsidRPr="00EE70F0">
          <w:rPr>
            <w:rStyle w:val="Hypertextovprepojenie"/>
            <w:b/>
          </w:rPr>
          <w:t>parením</w:t>
        </w:r>
      </w:hyperlink>
      <w:r w:rsidRPr="00EE70F0">
        <w:t>,</w:t>
      </w:r>
      <w:r w:rsidRPr="008F04CF">
        <w:t xml:space="preserve"> alebo </w:t>
      </w:r>
      <w:hyperlink r:id="rId9" w:tooltip="Vyprážanie" w:history="1">
        <w:r w:rsidRPr="00EE70F0">
          <w:rPr>
            <w:rStyle w:val="Hypertextovprepojenie"/>
            <w:b/>
          </w:rPr>
          <w:t>vyprážaním</w:t>
        </w:r>
      </w:hyperlink>
      <w:r w:rsidRPr="00EE70F0">
        <w:rPr>
          <w:b/>
        </w:rPr>
        <w:t xml:space="preserve"> </w:t>
      </w:r>
      <w:hyperlink r:id="rId10" w:tooltip="Cesto" w:history="1">
        <w:r w:rsidRPr="00EE70F0">
          <w:rPr>
            <w:rStyle w:val="Hypertextovprepojenie"/>
            <w:b/>
          </w:rPr>
          <w:t>cesta</w:t>
        </w:r>
      </w:hyperlink>
      <w:r w:rsidRPr="008F04CF">
        <w:t xml:space="preserve"> pozostávajúceho minimálne </w:t>
      </w:r>
      <w:r w:rsidRPr="00EE70F0">
        <w:rPr>
          <w:b/>
        </w:rPr>
        <w:t xml:space="preserve">z </w:t>
      </w:r>
      <w:hyperlink r:id="rId11" w:tooltip="Múka" w:history="1">
        <w:r w:rsidRPr="00EE70F0">
          <w:rPr>
            <w:rStyle w:val="Hypertextovprepojenie"/>
            <w:b/>
          </w:rPr>
          <w:t>múky</w:t>
        </w:r>
      </w:hyperlink>
      <w:r w:rsidRPr="00EE70F0">
        <w:rPr>
          <w:b/>
        </w:rPr>
        <w:t xml:space="preserve"> a </w:t>
      </w:r>
      <w:hyperlink r:id="rId12" w:tooltip="Voda" w:history="1">
        <w:r w:rsidRPr="00EE70F0">
          <w:rPr>
            <w:rStyle w:val="Hypertextovprepojenie"/>
            <w:b/>
          </w:rPr>
          <w:t>vody</w:t>
        </w:r>
      </w:hyperlink>
      <w:r w:rsidRPr="008F04CF">
        <w:t xml:space="preserve">. Vo väčšine prípadov je nutná </w:t>
      </w:r>
      <w:hyperlink r:id="rId13" w:tooltip="Jedlá soľ" w:history="1">
        <w:r w:rsidRPr="00EE70F0">
          <w:rPr>
            <w:rStyle w:val="Hypertextovprepojenie"/>
            <w:b/>
          </w:rPr>
          <w:t>jedlá soľ</w:t>
        </w:r>
      </w:hyperlink>
      <w:r w:rsidRPr="008F04CF">
        <w:t xml:space="preserve"> a voliteľne aj </w:t>
      </w:r>
      <w:hyperlink r:id="rId14" w:tooltip="Kvasné činidlo (stránka neexistuje)" w:history="1">
        <w:r w:rsidRPr="00EE70F0">
          <w:rPr>
            <w:rStyle w:val="Hypertextovprepojenie"/>
            <w:b/>
          </w:rPr>
          <w:t>kvasné činidlo</w:t>
        </w:r>
      </w:hyperlink>
      <w:r w:rsidRPr="008F04CF">
        <w:t xml:space="preserve"> (droždie).</w:t>
      </w:r>
      <w:r>
        <w:t xml:space="preserve"> Niektoré druhy chleba obsahujú aj korenie a zrná </w:t>
      </w:r>
      <w:r w:rsidRPr="00EE70F0">
        <w:t>(</w:t>
      </w:r>
      <w:hyperlink r:id="rId15" w:tooltip="Sezam (stránka neexistuje)" w:history="1">
        <w:r w:rsidRPr="00EE70F0">
          <w:rPr>
            <w:rStyle w:val="Hypertextovprepojenie"/>
            <w:b/>
            <w:color w:val="000000" w:themeColor="text1"/>
          </w:rPr>
          <w:t>sezam</w:t>
        </w:r>
      </w:hyperlink>
      <w:r w:rsidRPr="00EE70F0">
        <w:rPr>
          <w:b/>
          <w:color w:val="000000" w:themeColor="text1"/>
        </w:rPr>
        <w:t xml:space="preserve">, </w:t>
      </w:r>
      <w:hyperlink r:id="rId16" w:tooltip="Mak siaty" w:history="1">
        <w:r w:rsidRPr="00EE70F0">
          <w:rPr>
            <w:rStyle w:val="Hypertextovprepojenie"/>
            <w:b/>
            <w:color w:val="000000" w:themeColor="text1"/>
          </w:rPr>
          <w:t>mak</w:t>
        </w:r>
      </w:hyperlink>
      <w:r w:rsidRPr="00A7179B">
        <w:t>).</w:t>
      </w:r>
      <w:r>
        <w:t xml:space="preserve"> Zrná sa používajú aj na </w:t>
      </w:r>
      <w:hyperlink r:id="rId17" w:tooltip="Dekorácia" w:history="1">
        <w:r w:rsidRPr="00EE70F0">
          <w:rPr>
            <w:rStyle w:val="Hypertextovprepojenie"/>
            <w:b/>
          </w:rPr>
          <w:t>dekoračné účely</w:t>
        </w:r>
      </w:hyperlink>
      <w:r w:rsidRPr="00EE70F0">
        <w:rPr>
          <w:b/>
        </w:rPr>
        <w:t>.</w:t>
      </w:r>
      <w:r>
        <w:t xml:space="preserve"> Chlieb vyrobený z vysoko vymletej (tmavej) múky obsahuje viac vitamínov, minerálnych látok, bielkovín i celulózy a preto je </w:t>
      </w:r>
      <w:proofErr w:type="spellStart"/>
      <w:r>
        <w:t>výživove</w:t>
      </w:r>
      <w:proofErr w:type="spellEnd"/>
      <w:r>
        <w:t xml:space="preserve"> cennejší. Biely chlieb vymletej (bielej) múky je naproti tomu ľahšie stráviteľný, energeticky bohatší, ale má nižšiu biologickú hodnotu. Naša spotreba chleba sa odhaduje na 300 g denne na osobu, čo zodpovedá takmer 30 % dennej spotreby bielkovín, viac ako 40 % spotreby sacharidov a asi 6 % spotreby tukov. Využitie chleba v našom organizme závisí od jeho zloženia a spôsobu výroby. </w:t>
      </w:r>
    </w:p>
    <w:p w:rsidR="00AD5C3F" w:rsidRDefault="00AD5C3F" w:rsidP="00AD5C3F">
      <w:pPr>
        <w:pStyle w:val="Normlnywebov"/>
        <w:jc w:val="both"/>
      </w:pPr>
      <w:r w:rsidRPr="00A7179B">
        <w:rPr>
          <w:b/>
        </w:rPr>
        <w:t>Výroba chleba</w:t>
      </w:r>
      <w:r>
        <w:t xml:space="preserve"> sa skladá z prípravy cesta, kysnutia (nakyprenia) cesta a pečenia. </w:t>
      </w:r>
      <w:r w:rsidRPr="00EF4C0F">
        <w:rPr>
          <w:b/>
        </w:rPr>
        <w:t>Cesto pripravujeme z múky (</w:t>
      </w:r>
      <w:r w:rsidRPr="00EF4C0F">
        <w:t>podľa druhu chleba</w:t>
      </w:r>
      <w:r w:rsidRPr="00EF4C0F">
        <w:rPr>
          <w:b/>
        </w:rPr>
        <w:t>), vody, droždia, soli a iných prísad (napr. rasca).</w:t>
      </w:r>
      <w:r>
        <w:t xml:space="preserve">  Pred zamiesením treba múku predhriať na 20 až 24 °C, premiešať a preosiať. Preosiatím sa odstránia nečistoty a múka sa nasýti vzdušným kyslíkom, ktorý je nevyhnutný pre neskorší vývin kvasiniek. Cesto vypracujeme v hnetacích strojoch. Potom sa nechá v dieži kysnúť. Po vykysnutí postupuje cesto do deliaceho stroja. Jednotlivé kusy sa ručne alebo strojovo vyvaľkajú a vložia do pomúčených opálok, v ktorých dokysnú za vhodných tepelných a vlhkostných podmienok. Dokonale nakyprené cesto sa sádže do pece vyhriatej na 250 až    300 °C. Po upečení sa chlieb navlhčuje vodou, aby dostal na hornej kôrke lesk, potom sa nechá pomaly vychladnúť.</w:t>
      </w:r>
    </w:p>
    <w:p w:rsidR="00AD5C3F" w:rsidRDefault="00AD5C3F" w:rsidP="00AD5C3F">
      <w:pPr>
        <w:pStyle w:val="Normlnywebov"/>
        <w:jc w:val="both"/>
      </w:pPr>
      <w:r w:rsidRPr="00515E4A">
        <w:rPr>
          <w:b/>
        </w:rPr>
        <w:lastRenderedPageBreak/>
        <w:t>Chlieb odkladáme</w:t>
      </w:r>
      <w:r>
        <w:t xml:space="preserve"> do chladnejšej, primerane suchej a najmä vzdušnej miestnosti. Dôležité je, aby sa uložil oddelene od akýchkoľvek zapáchajúcich látok a vo výške najmenej 40 cm nad podlahou, aby bol chránený pred živočíšnymi škodcami.</w:t>
      </w:r>
    </w:p>
    <w:p w:rsidR="00AD5C3F" w:rsidRPr="00E05C9B" w:rsidRDefault="00AD5C3F" w:rsidP="00AD5C3F">
      <w:pPr>
        <w:pStyle w:val="Normlnywebov"/>
        <w:jc w:val="both"/>
        <w:rPr>
          <w:b/>
        </w:rPr>
      </w:pPr>
      <w:r w:rsidRPr="00E05C9B">
        <w:t xml:space="preserve">Podľa druhu použitej múky, kypriacich prostriedkov, prísad a spôsob </w:t>
      </w:r>
      <w:r>
        <w:t>výroby rozlišujeme nasledujúce druhy svetlých, tmavých a špeciálnych druhov chleba.</w:t>
      </w:r>
    </w:p>
    <w:p w:rsidR="00AD5C3F" w:rsidRDefault="00AD5C3F" w:rsidP="00AD5C3F">
      <w:pPr>
        <w:pStyle w:val="Normlnywebov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1183D7" wp14:editId="26FBB815">
            <wp:simplePos x="0" y="0"/>
            <wp:positionH relativeFrom="column">
              <wp:posOffset>3319780</wp:posOffset>
            </wp:positionH>
            <wp:positionV relativeFrom="paragraph">
              <wp:posOffset>86360</wp:posOffset>
            </wp:positionV>
            <wp:extent cx="2493645" cy="2486025"/>
            <wp:effectExtent l="0" t="0" r="1905" b="9525"/>
            <wp:wrapTight wrapText="bothSides">
              <wp:wrapPolygon edited="0">
                <wp:start x="0" y="0"/>
                <wp:lineTo x="0" y="21517"/>
                <wp:lineTo x="21451" y="21517"/>
                <wp:lineTo x="21451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Svetlý chlieb:                                                                                                                             </w:t>
      </w:r>
      <w:r w:rsidRPr="00E05C9B">
        <w:t xml:space="preserve"> </w:t>
      </w:r>
      <w:r>
        <w:t xml:space="preserve"> – svetlý chlieb s prísadou rasce,                                                                                                        – pšeničný chlieb,                                                                                                                         – slovenský vyrážkový chlieb.   </w:t>
      </w:r>
    </w:p>
    <w:p w:rsidR="00AD5C3F" w:rsidRDefault="00AD5C3F" w:rsidP="00AD5C3F">
      <w:pPr>
        <w:pStyle w:val="Normlnywebov"/>
      </w:pPr>
      <w:r>
        <w:t xml:space="preserve">                                                                                                              </w:t>
      </w:r>
      <w:r w:rsidRPr="00DB0AC1">
        <w:rPr>
          <w:b/>
        </w:rPr>
        <w:t>Tmav</w:t>
      </w:r>
      <w:r>
        <w:rPr>
          <w:b/>
        </w:rPr>
        <w:t>ý</w:t>
      </w:r>
      <w:r w:rsidRPr="00DB0AC1">
        <w:rPr>
          <w:b/>
        </w:rPr>
        <w:t xml:space="preserve"> chl</w:t>
      </w:r>
      <w:r>
        <w:rPr>
          <w:b/>
        </w:rPr>
        <w:t>ieb</w:t>
      </w:r>
      <w:r w:rsidRPr="00DB0AC1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– </w:t>
      </w:r>
      <w:r w:rsidRPr="00DB0AC1">
        <w:t>konzum</w:t>
      </w:r>
      <w:r>
        <w:t>ný chlieb s prísadou rasce</w:t>
      </w:r>
      <w:r w:rsidRPr="00DB0AC1">
        <w:t>,</w:t>
      </w:r>
      <w:r>
        <w:t xml:space="preserve">                                                                                                                       – </w:t>
      </w:r>
      <w:proofErr w:type="spellStart"/>
      <w:r>
        <w:t>samoražný</w:t>
      </w:r>
      <w:proofErr w:type="spellEnd"/>
      <w:r>
        <w:t xml:space="preserve"> chlieb.</w:t>
      </w:r>
    </w:p>
    <w:p w:rsidR="00AD5C3F" w:rsidRDefault="00AD5C3F" w:rsidP="00AD5C3F">
      <w:pPr>
        <w:pStyle w:val="Normlnywebov"/>
      </w:pPr>
      <w:r>
        <w:rPr>
          <w:b/>
        </w:rPr>
        <w:t>Špeciálny druh</w:t>
      </w:r>
      <w:r w:rsidRPr="006E489F">
        <w:rPr>
          <w:b/>
        </w:rPr>
        <w:t xml:space="preserve"> chleba:</w:t>
      </w:r>
      <w:r>
        <w:rPr>
          <w:b/>
        </w:rPr>
        <w:t xml:space="preserve">                     </w:t>
      </w:r>
      <w:r>
        <w:t xml:space="preserve"> </w:t>
      </w:r>
    </w:p>
    <w:p w:rsidR="00AD5C3F" w:rsidRDefault="00AD5C3F" w:rsidP="00AD5C3F">
      <w:pPr>
        <w:pStyle w:val="Normlnywebov"/>
      </w:pPr>
      <w:r>
        <w:t xml:space="preserve"> – celozrnný pšeničný chlieb Graham.                                                                                          </w:t>
      </w:r>
    </w:p>
    <w:p w:rsidR="00AD5C3F" w:rsidRDefault="00AD5C3F" w:rsidP="00AD5C3F">
      <w:pPr>
        <w:pStyle w:val="Normlnywebov"/>
      </w:pPr>
      <w:r>
        <w:tab/>
      </w:r>
      <w:r>
        <w:tab/>
      </w:r>
      <w:r>
        <w:tab/>
      </w:r>
      <w:r>
        <w:tab/>
      </w:r>
      <w:r>
        <w:tab/>
      </w:r>
    </w:p>
    <w:p w:rsidR="00AD5C3F" w:rsidRDefault="00AD5C3F" w:rsidP="00AD5C3F">
      <w:pPr>
        <w:pStyle w:val="Normlnywebov"/>
      </w:pPr>
      <w:r>
        <w:t>Chlieb má mať rovnomerne pórovitú, po ochladení nepatrne vlhkú a vláčnu striedku, ktorá sa pri krájaní nelepí na nôž. Kôrka má byť gaštanovohnedá hladká bez škvŕn a pri miernom tlaku sa ihneď vráti do pôvodnej polohy. Chlieb podľa normy nemá byť starší ako 12 hodín.</w:t>
      </w:r>
    </w:p>
    <w:p w:rsidR="00AD5C3F" w:rsidRDefault="00AD5C3F" w:rsidP="00AD5C3F">
      <w:pPr>
        <w:pStyle w:val="Odsekzoznamu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AD5C3F" w:rsidRDefault="00AD5C3F" w:rsidP="00AD5C3F"/>
    <w:p w:rsidR="00D01729" w:rsidRDefault="00AD5C3F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174"/>
    <w:multiLevelType w:val="hybridMultilevel"/>
    <w:tmpl w:val="8548A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3F0F"/>
    <w:multiLevelType w:val="hybridMultilevel"/>
    <w:tmpl w:val="6FE64B06"/>
    <w:lvl w:ilvl="0" w:tplc="3C8A0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F"/>
    <w:rsid w:val="00073883"/>
    <w:rsid w:val="006859D9"/>
    <w:rsid w:val="007D58EF"/>
    <w:rsid w:val="008C6244"/>
    <w:rsid w:val="00AD5C3F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C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AD5C3F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AD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C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rsid w:val="00AD5C3F"/>
    <w:pPr>
      <w:spacing w:before="100" w:beforeAutospacing="1" w:after="100" w:afterAutospacing="1"/>
    </w:pPr>
  </w:style>
  <w:style w:type="character" w:styleId="Hypertextovprepojenie">
    <w:name w:val="Hyperlink"/>
    <w:uiPriority w:val="99"/>
    <w:rsid w:val="00AD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/index.php?title=Parenie&amp;action=edit&amp;redlink=1" TargetMode="External"/><Relationship Id="rId13" Type="http://schemas.openxmlformats.org/officeDocument/2006/relationships/hyperlink" Target="http://sk.wikipedia.org/wiki/Jedl%C3%A1_so%C4%BE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Pe%C4%8Denie" TargetMode="External"/><Relationship Id="rId12" Type="http://schemas.openxmlformats.org/officeDocument/2006/relationships/hyperlink" Target="http://sk.wikipedia.org/wiki/Voda" TargetMode="External"/><Relationship Id="rId17" Type="http://schemas.openxmlformats.org/officeDocument/2006/relationships/hyperlink" Target="http://sk.wikipedia.org/wiki/Dekor%C3%A1cia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Mak_siat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Potravina" TargetMode="External"/><Relationship Id="rId11" Type="http://schemas.openxmlformats.org/officeDocument/2006/relationships/hyperlink" Target="http://sk.wikipedia.org/wiki/M%C3%BA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.wikipedia.org/w/index.php?title=Sezam&amp;action=edit&amp;redlink=1" TargetMode="External"/><Relationship Id="rId10" Type="http://schemas.openxmlformats.org/officeDocument/2006/relationships/hyperlink" Target="http://sk.wikipedia.org/wiki/Ces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Vypr%C3%A1%C5%BEanie" TargetMode="External"/><Relationship Id="rId14" Type="http://schemas.openxmlformats.org/officeDocument/2006/relationships/hyperlink" Target="http://sk.wikipedia.org/w/index.php?title=Kvasn%C3%A9_%C4%8Dinidlo&amp;action=edit&amp;redlink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2021-02-27T12:00:00Z</dcterms:created>
  <dcterms:modified xsi:type="dcterms:W3CDTF">2021-02-27T12:02:00Z</dcterms:modified>
</cp:coreProperties>
</file>